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274146AD" w:rsidR="005E26DB" w:rsidRPr="003A1F30" w:rsidRDefault="00420CB3" w:rsidP="00420CB3">
            <w:r>
              <w:rPr>
                <w:color w:val="FFFFFF" w:themeColor="background1"/>
                <w:sz w:val="24"/>
              </w:rPr>
              <w:t>L</w:t>
            </w:r>
            <w:r>
              <w:rPr>
                <w:color w:val="FFFFFF" w:themeColor="background1"/>
                <w:sz w:val="24"/>
                <w:lang w:val="sq-AL"/>
              </w:rPr>
              <w:t xml:space="preserve">ënda: </w:t>
            </w:r>
            <w:r w:rsidR="003467B1">
              <w:rPr>
                <w:color w:val="FFFFFF" w:themeColor="background1"/>
                <w:sz w:val="24"/>
                <w:lang w:val="sq-AL"/>
              </w:rPr>
              <w:t xml:space="preserve">Biologji viti I </w:t>
            </w:r>
            <w:r w:rsidR="00E47CA9">
              <w:rPr>
                <w:color w:val="FFFFFF" w:themeColor="background1"/>
                <w:sz w:val="24"/>
                <w:lang w:val="sq-AL"/>
              </w:rPr>
              <w:t>gjimnaz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3DAB4271" w:rsidR="005E26DB" w:rsidRPr="003A1F30" w:rsidRDefault="00420CB3" w:rsidP="00420CB3">
            <w:proofErr w:type="spellStart"/>
            <w:r>
              <w:rPr>
                <w:rFonts w:cstheme="minorHAnsi"/>
                <w:bCs/>
              </w:rPr>
              <w:t>Tem</w:t>
            </w:r>
            <w:r w:rsidR="005E26DB" w:rsidRPr="003A1F30">
              <w:rPr>
                <w:rFonts w:cstheme="minorHAnsi"/>
                <w:bCs/>
              </w:rPr>
              <w:t>a</w:t>
            </w:r>
            <w:proofErr w:type="spellEnd"/>
            <w:r w:rsidR="005E26DB" w:rsidRPr="003A1F30">
              <w:rPr>
                <w:rFonts w:cstheme="minorHAnsi"/>
                <w:bCs/>
              </w:rPr>
              <w:t>:</w:t>
            </w:r>
            <w:r w:rsidR="005E26DB" w:rsidRPr="003A1F30">
              <w:rPr>
                <w:rFonts w:cstheme="minorHAnsi"/>
                <w:b/>
                <w:lang w:val="mk-MK"/>
              </w:rPr>
              <w:t xml:space="preserve"> </w:t>
            </w:r>
            <w:r w:rsidR="00E47CA9" w:rsidRPr="00E47CA9">
              <w:rPr>
                <w:rFonts w:cstheme="minorHAnsi"/>
                <w:b/>
                <w:lang w:val="mk-MK"/>
              </w:rPr>
              <w:t>ORGANIZIMI I QELIZËS</w:t>
            </w:r>
          </w:p>
        </w:tc>
        <w:tc>
          <w:tcPr>
            <w:tcW w:w="7847" w:type="dxa"/>
            <w:vAlign w:val="center"/>
          </w:tcPr>
          <w:p w14:paraId="631F1C4C" w14:textId="3F3792B8" w:rsidR="005E26DB" w:rsidRPr="00E47CA9" w:rsidRDefault="00420CB3" w:rsidP="00420CB3">
            <w:pPr>
              <w:rPr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>Koha e realizimit</w:t>
            </w:r>
            <w:r w:rsidR="005E26DB" w:rsidRPr="003A1F30">
              <w:rPr>
                <w:rFonts w:cstheme="minorHAnsi"/>
                <w:bCs/>
                <w:lang w:val="mk-MK"/>
              </w:rPr>
              <w:t xml:space="preserve">: </w:t>
            </w:r>
            <w:r w:rsidR="00E47CA9">
              <w:rPr>
                <w:rFonts w:cstheme="minorHAnsi"/>
                <w:bCs/>
                <w:lang w:val="sq-AL"/>
              </w:rPr>
              <w:t>12 orë   (java I Shtator – java II Tetor)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0ED1084F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>Përgatiti</w:t>
            </w:r>
            <w:r w:rsidR="005E26DB" w:rsidRPr="003A1F30">
              <w:rPr>
                <w:rFonts w:cstheme="minorHAnsi"/>
                <w:bCs/>
                <w:lang w:val="mk-MK"/>
              </w:rPr>
              <w:t>:</w:t>
            </w:r>
          </w:p>
        </w:tc>
        <w:tc>
          <w:tcPr>
            <w:tcW w:w="7847" w:type="dxa"/>
            <w:vAlign w:val="center"/>
          </w:tcPr>
          <w:p w14:paraId="3F156448" w14:textId="726E8EEC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>Nga SH</w:t>
            </w:r>
            <w:r w:rsidR="00331058">
              <w:rPr>
                <w:rFonts w:cstheme="minorHAnsi"/>
                <w:bCs/>
                <w:lang w:val="sq-AL"/>
              </w:rPr>
              <w:t>M</w:t>
            </w:r>
          </w:p>
        </w:tc>
      </w:tr>
    </w:tbl>
    <w:p w14:paraId="797599B4" w14:textId="77777777" w:rsidR="005E26DB" w:rsidRPr="003A1F30" w:rsidRDefault="005E26DB"/>
    <w:tbl>
      <w:tblPr>
        <w:tblW w:w="160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90"/>
        <w:gridCol w:w="2344"/>
        <w:gridCol w:w="1426"/>
        <w:gridCol w:w="6130"/>
        <w:gridCol w:w="2160"/>
        <w:gridCol w:w="1850"/>
      </w:tblGrid>
      <w:tr w:rsidR="00D72B0A" w:rsidRPr="003A1F30" w14:paraId="6B3AA556" w14:textId="1B52EF7A" w:rsidTr="000F7A4C">
        <w:trPr>
          <w:trHeight w:val="730"/>
        </w:trPr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4B3A9504" w14:textId="77B45FCE" w:rsidR="00703C4E" w:rsidRPr="000F15C5" w:rsidRDefault="00A47189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sq-AL"/>
              </w:rPr>
              <w:t>Përmbajtj</w:t>
            </w:r>
            <w:r w:rsidR="0031304C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420CB3">
              <w:rPr>
                <w:rFonts w:eastAsia="Calibri" w:cstheme="minorHAnsi"/>
                <w:b/>
                <w:lang w:val="mk-MK"/>
              </w:rPr>
              <w:t>(</w:t>
            </w:r>
            <w:r w:rsidR="00420CB3">
              <w:rPr>
                <w:rFonts w:eastAsia="Calibri" w:cstheme="minorHAnsi"/>
                <w:b/>
                <w:lang w:val="sq-AL"/>
              </w:rPr>
              <w:t>dhe nocione</w:t>
            </w:r>
            <w:r w:rsidR="0031304C">
              <w:rPr>
                <w:rFonts w:eastAsia="Calibri" w:cstheme="minorHAnsi"/>
                <w:b/>
              </w:rPr>
              <w:t>t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)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14:paraId="21739C29" w14:textId="0569A4EB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sq-AL"/>
              </w:rPr>
              <w:t>Standarde</w:t>
            </w:r>
            <w:r w:rsidR="0031304C">
              <w:rPr>
                <w:rFonts w:eastAsia="Calibri" w:cstheme="minorHAnsi"/>
                <w:b/>
                <w:lang w:val="sq-AL"/>
              </w:rPr>
              <w:t>t</w:t>
            </w:r>
            <w:r>
              <w:rPr>
                <w:rFonts w:eastAsia="Calibri" w:cstheme="minorHAnsi"/>
                <w:b/>
                <w:lang w:val="sq-AL"/>
              </w:rPr>
              <w:t xml:space="preserve"> për vler</w:t>
            </w:r>
            <w:r w:rsidR="0031304C">
              <w:rPr>
                <w:rFonts w:eastAsia="Calibri" w:cstheme="minorHAnsi"/>
                <w:b/>
                <w:lang w:val="sq-AL"/>
              </w:rPr>
              <w:t>ë</w:t>
            </w:r>
            <w:r>
              <w:rPr>
                <w:rFonts w:eastAsia="Calibri" w:cstheme="minorHAnsi"/>
                <w:b/>
                <w:lang w:val="sq-AL"/>
              </w:rPr>
              <w:t>sim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2E958C14" w14:textId="0C2B98F7" w:rsidR="00A63B94" w:rsidRPr="000F15C5" w:rsidRDefault="00A44606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D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>ata e realizimit</w:t>
            </w:r>
          </w:p>
        </w:tc>
        <w:tc>
          <w:tcPr>
            <w:tcW w:w="6130" w:type="dxa"/>
            <w:tcBorders>
              <w:bottom w:val="single" w:sz="4" w:space="0" w:color="auto"/>
            </w:tcBorders>
            <w:vAlign w:val="center"/>
          </w:tcPr>
          <w:p w14:paraId="39B0FEE7" w14:textId="58B087E6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Skenar</w:t>
            </w:r>
            <w:r w:rsidR="009F2E23">
              <w:rPr>
                <w:rFonts w:eastAsia="Calibri" w:cstheme="minorHAnsi"/>
                <w:b/>
                <w:color w:val="000000" w:themeColor="text1"/>
                <w:lang w:val="sq-AL"/>
              </w:rPr>
              <w:t>i</w:t>
            </w: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 për orë</w:t>
            </w:r>
            <w:r w:rsidR="00A34D36">
              <w:rPr>
                <w:rFonts w:eastAsia="Calibri" w:cstheme="minorHAnsi"/>
                <w:b/>
                <w:color w:val="000000" w:themeColor="text1"/>
                <w:lang w:val="sq-AL"/>
              </w:rPr>
              <w:t>n mësimore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10C35E2" w14:textId="78FC1AF6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Mjetet 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57B9E87F" w14:textId="6126EE2F" w:rsidR="00703C4E" w:rsidRPr="000F15C5" w:rsidRDefault="009F2E2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Përcjellja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 e përparimit</w:t>
            </w:r>
          </w:p>
        </w:tc>
      </w:tr>
      <w:tr w:rsidR="00D72B0A" w:rsidRPr="003A1F30" w14:paraId="1963A387" w14:textId="12192D6D" w:rsidTr="000F7A4C">
        <w:trPr>
          <w:trHeight w:val="7090"/>
        </w:trPr>
        <w:tc>
          <w:tcPr>
            <w:tcW w:w="2090" w:type="dxa"/>
            <w:tcBorders>
              <w:bottom w:val="single" w:sz="4" w:space="0" w:color="auto"/>
            </w:tcBorders>
          </w:tcPr>
          <w:p w14:paraId="4C0CA487" w14:textId="705A73EB" w:rsidR="005C09DA" w:rsidRPr="005C09DA" w:rsidRDefault="005C09DA" w:rsidP="005C09DA">
            <w:pPr>
              <w:spacing w:after="60" w:line="240" w:lineRule="auto"/>
              <w:ind w:left="90"/>
              <w:contextualSpacing/>
              <w:rPr>
                <w:rFonts w:ascii="Calibri" w:eastAsia="Calibri" w:hAnsi="Calibri" w:cs="Calibri"/>
                <w:lang w:val="sq-AL"/>
              </w:rPr>
            </w:pPr>
            <w:r w:rsidRPr="00465862">
              <w:rPr>
                <w:rFonts w:ascii="Calibri" w:eastAsia="Calibri" w:hAnsi="Calibri" w:cs="Calibri"/>
                <w:b/>
                <w:bCs/>
                <w:lang w:val="sq-AL"/>
              </w:rPr>
              <w:t xml:space="preserve">Roli i materieve organike dhe joorganike te organizmat e gjallë </w:t>
            </w:r>
          </w:p>
          <w:p w14:paraId="591DE446" w14:textId="77777777" w:rsidR="005C09DA" w:rsidRPr="00465862" w:rsidRDefault="005C09DA" w:rsidP="005C09DA">
            <w:pPr>
              <w:spacing w:after="60" w:line="240" w:lineRule="auto"/>
              <w:ind w:left="90"/>
              <w:contextualSpacing/>
              <w:rPr>
                <w:rFonts w:ascii="Calibri" w:eastAsia="Calibri" w:hAnsi="Calibri" w:cs="Calibri"/>
                <w:lang w:val="sq-AL"/>
              </w:rPr>
            </w:pPr>
          </w:p>
          <w:p w14:paraId="301710AB" w14:textId="1C10AD9B" w:rsidR="00182959" w:rsidRPr="005C09DA" w:rsidRDefault="005C09DA" w:rsidP="005C09DA">
            <w:pPr>
              <w:spacing w:after="120" w:line="240" w:lineRule="auto"/>
              <w:ind w:left="90"/>
              <w:rPr>
                <w:rFonts w:cstheme="minorHAnsi"/>
                <w:lang w:val="mk-MK"/>
              </w:rPr>
            </w:pPr>
            <w:r w:rsidRPr="005C09DA">
              <w:rPr>
                <w:rFonts w:ascii="Calibri" w:eastAsia="Calibri" w:hAnsi="Calibri" w:cs="Calibri"/>
                <w:lang w:val="sq-AL"/>
              </w:rPr>
              <w:t>(materie organike, karbohidrate, lipide, proteina, materie joorganike, materie minerale, ujë, makroelemente, mikroelemente, elemente në gjurmë)</w:t>
            </w:r>
          </w:p>
          <w:p w14:paraId="61679E81" w14:textId="411E221B" w:rsidR="00703C4E" w:rsidRPr="003A1F30" w:rsidRDefault="00703C4E" w:rsidP="00420CB3">
            <w:pPr>
              <w:pStyle w:val="ListParagraph"/>
              <w:spacing w:after="120" w:line="240" w:lineRule="auto"/>
              <w:ind w:left="157"/>
              <w:rPr>
                <w:rFonts w:cstheme="minorHAnsi"/>
                <w:lang w:val="mk-MK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55C0B5BB" w14:textId="77777777" w:rsidR="00D0030B" w:rsidRPr="005C09DA" w:rsidRDefault="00D0030B" w:rsidP="00D0030B">
            <w:pPr>
              <w:spacing w:after="0" w:line="240" w:lineRule="auto"/>
              <w:rPr>
                <w:rFonts w:eastAsia="Arial" w:cs="Calibri"/>
                <w:b/>
                <w:lang w:val="sq-AL"/>
              </w:rPr>
            </w:pPr>
          </w:p>
          <w:p w14:paraId="319C001E" w14:textId="60A9B245" w:rsidR="00D0030B" w:rsidRPr="005C09DA" w:rsidRDefault="005C09DA" w:rsidP="005C09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eastAsia="Arial" w:cs="Calibri"/>
                <w:lang w:val="sq-AL"/>
              </w:rPr>
            </w:pPr>
            <w:r w:rsidRPr="005C09DA">
              <w:rPr>
                <w:rFonts w:eastAsia="Arial" w:cs="Calibri"/>
                <w:lang w:val="sq-AL"/>
              </w:rPr>
              <w:t>I klasifikon materiet joorganike dhe organike që përbëjnë qelizën dhe e shpjegon rolin e tyre në proceset qelizore.</w:t>
            </w:r>
          </w:p>
          <w:p w14:paraId="201C7DB3" w14:textId="77777777" w:rsidR="00D0030B" w:rsidRPr="005C09DA" w:rsidRDefault="00D0030B" w:rsidP="00D0030B">
            <w:pPr>
              <w:spacing w:after="0" w:line="240" w:lineRule="auto"/>
              <w:rPr>
                <w:rFonts w:eastAsia="Arial" w:cs="Calibri"/>
                <w:b/>
                <w:lang w:val="sq-AL"/>
              </w:rPr>
            </w:pPr>
          </w:p>
          <w:p w14:paraId="5C11CAFA" w14:textId="77777777" w:rsidR="00D0030B" w:rsidRPr="005C09DA" w:rsidRDefault="00D0030B" w:rsidP="00D0030B">
            <w:pPr>
              <w:spacing w:after="0" w:line="240" w:lineRule="auto"/>
              <w:rPr>
                <w:rFonts w:eastAsia="Arial" w:cs="Calibri"/>
                <w:b/>
                <w:lang w:val="sq-AL"/>
              </w:rPr>
            </w:pPr>
          </w:p>
          <w:p w14:paraId="183887C1" w14:textId="77777777" w:rsidR="00D0030B" w:rsidRPr="005C09DA" w:rsidRDefault="00D0030B" w:rsidP="00D0030B">
            <w:pPr>
              <w:spacing w:after="0" w:line="240" w:lineRule="auto"/>
              <w:rPr>
                <w:rFonts w:eastAsia="Arial" w:cs="Calibri"/>
                <w:b/>
                <w:lang w:val="sq-AL"/>
              </w:rPr>
            </w:pPr>
          </w:p>
          <w:p w14:paraId="239DC9DA" w14:textId="77777777" w:rsidR="00D0030B" w:rsidRPr="005C09DA" w:rsidRDefault="00D0030B" w:rsidP="00D0030B">
            <w:pPr>
              <w:spacing w:after="0" w:line="240" w:lineRule="auto"/>
              <w:rPr>
                <w:rFonts w:eastAsia="Arial" w:cs="Calibri"/>
                <w:b/>
                <w:lang w:val="sq-AL"/>
              </w:rPr>
            </w:pPr>
          </w:p>
          <w:p w14:paraId="4C225D69" w14:textId="6E094FE6" w:rsidR="00703C4E" w:rsidRPr="005C09DA" w:rsidRDefault="00420CB3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5C09DA">
              <w:rPr>
                <w:rFonts w:eastAsia="Arial" w:cs="Calibri"/>
                <w:b/>
                <w:lang w:val="sq-AL"/>
              </w:rPr>
              <w:t xml:space="preserve"> </w:t>
            </w:r>
          </w:p>
          <w:p w14:paraId="3BF4D41B" w14:textId="77777777" w:rsidR="00D0030B" w:rsidRPr="005C09DA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727B31AC" w14:textId="77777777" w:rsidR="00D0030B" w:rsidRPr="005C09DA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1C23544F" w14:textId="77777777" w:rsidR="00D0030B" w:rsidRPr="005C09DA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7193967F" w14:textId="77777777" w:rsidR="00D0030B" w:rsidRPr="005C09DA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41B42E3" w14:textId="77777777" w:rsidR="00D0030B" w:rsidRPr="005C09DA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60BE754" w14:textId="77777777" w:rsidR="00D0030B" w:rsidRPr="005C09DA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83E3D33" w14:textId="56BE8918" w:rsidR="00D0030B" w:rsidRPr="005C09DA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669E4711" w14:textId="61193FD9" w:rsidR="00D0030B" w:rsidRPr="005C09DA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20B35E85" w14:textId="1C3DE35E" w:rsidR="00D0030B" w:rsidRPr="005C09DA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D4858D4" w14:textId="77777777" w:rsidR="00D0030B" w:rsidRPr="005C09DA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2ED4162E" w14:textId="51B65D61" w:rsidR="00D0030B" w:rsidRPr="005C09DA" w:rsidRDefault="00D0030B" w:rsidP="00D0030B">
            <w:pPr>
              <w:spacing w:after="0" w:line="240" w:lineRule="auto"/>
              <w:rPr>
                <w:rFonts w:eastAsia="Calibri" w:cstheme="minorHAnsi"/>
                <w:b/>
                <w:lang w:val="mk-MK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CC2122A" w14:textId="77777777" w:rsidR="00A63B94" w:rsidRDefault="00A63B94" w:rsidP="00182959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360CA9CE" w14:textId="76FAD34F" w:rsidR="005C09DA" w:rsidRPr="00182959" w:rsidRDefault="005C09DA" w:rsidP="00182959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lang w:val="mk-MK"/>
              </w:rPr>
            </w:pPr>
            <w:r w:rsidRPr="005C09DA">
              <w:rPr>
                <w:rFonts w:eastAsia="Calibri" w:cstheme="minorHAnsi"/>
                <w:color w:val="000000" w:themeColor="text1"/>
                <w:lang w:val="mk-MK"/>
              </w:rPr>
              <w:t>04.09.2025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14:paraId="51F11A20" w14:textId="3813DB82" w:rsidR="00D0030B" w:rsidRPr="00CB02AE" w:rsidRDefault="00D0030B" w:rsidP="00A50461">
            <w:pPr>
              <w:spacing w:after="0" w:line="240" w:lineRule="auto"/>
              <w:rPr>
                <w:rFonts w:eastAsia="Calibri" w:cstheme="minorHAnsi"/>
                <w:b/>
                <w:i/>
                <w:lang w:val="mk-MK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Aktiviteti hyrës</w:t>
            </w:r>
          </w:p>
          <w:p w14:paraId="6CD8CE2F" w14:textId="09D5DF4E" w:rsidR="00D0030B" w:rsidRPr="00CB02AE" w:rsidRDefault="005C09DA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  <w:r w:rsidRPr="005C09DA">
              <w:rPr>
                <w:rFonts w:eastAsia="Calibri" w:cstheme="minorHAnsi"/>
                <w:lang w:val="mk-MK"/>
              </w:rPr>
              <w:t xml:space="preserve">1. Nxënësit diskutojnë mbi pyetjet hyrëse të parashtruara me gojë: (1) “Cilat materie janë të domosdoshme për jetën?”, (2) “Pse është e rëndësishme të konsumojmë ushqim çdo ditë?” dhe (3) “Cili është dallimi ndërmjet mineraleve dhe materieve </w:t>
            </w:r>
            <w:r>
              <w:rPr>
                <w:rFonts w:eastAsia="Calibri" w:cstheme="minorHAnsi"/>
                <w:lang w:val="sq-AL"/>
              </w:rPr>
              <w:t>ushqyese organike</w:t>
            </w:r>
            <w:r w:rsidRPr="005C09DA">
              <w:rPr>
                <w:rFonts w:eastAsia="Calibri" w:cstheme="minorHAnsi"/>
                <w:lang w:val="mk-MK"/>
              </w:rPr>
              <w:t xml:space="preserve">?” </w:t>
            </w:r>
            <w:r w:rsidRPr="005C09DA">
              <w:rPr>
                <w:rFonts w:eastAsia="Calibri" w:cstheme="minorHAnsi"/>
                <w:color w:val="A6A6A6" w:themeColor="background1" w:themeShade="A6"/>
                <w:lang w:val="mk-MK"/>
              </w:rPr>
              <w:t>(maks. 5 minuta).</w:t>
            </w:r>
          </w:p>
          <w:p w14:paraId="75677537" w14:textId="5438E870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</w:p>
          <w:p w14:paraId="31DD9F41" w14:textId="1DC770A1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Aktiviteti kryesorë </w:t>
            </w:r>
          </w:p>
          <w:p w14:paraId="623A32FB" w14:textId="77777777" w:rsidR="005C09DA" w:rsidRPr="005C09DA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2. Nxënësit praktikisht njihen me dallimin ndërmjet materieve organike dhe joorganike përmes shembujve nga jeta e përditshme (ujë, kripë, sheqer, vaj, të bardhë veze etj.) dhe diskutojnë mbi rolin e tyre në proceset qelizore.</w:t>
            </w:r>
          </w:p>
          <w:p w14:paraId="6DC2BBEB" w14:textId="77777777" w:rsidR="005C09DA" w:rsidRPr="005C09DA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62B0266C" w14:textId="77777777" w:rsidR="005C09DA" w:rsidRPr="005C09DA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3. Nxënësit, përmes një prezantimi vizual, njihen me materiet joorganike (ujë, minerale) dhe me materiet organike (karbohidrate, lipide, proteina) dhe nxjerrin përfundim mbi rolin e tyre në qelizë (sigurim i mjedisit dhe kushteve për zhvillimin e proceseve, rol energjetik, ndërtues dhe rregullues).</w:t>
            </w:r>
          </w:p>
          <w:p w14:paraId="1ABEE769" w14:textId="77777777" w:rsidR="005C09DA" w:rsidRPr="005C09DA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78979DF4" w14:textId="5AC09DAB" w:rsidR="005C09DA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4. Nxënësit ndahen në grupe të vogla d</w:t>
            </w:r>
            <w:r w:rsidR="00AA23F7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he secili</w:t>
            </w:r>
            <w:r w:rsidR="00272C62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grup merr një detyrë:</w:t>
            </w:r>
          </w:p>
          <w:p w14:paraId="4A2F72FC" w14:textId="77777777" w:rsidR="00272C62" w:rsidRPr="005C09DA" w:rsidRDefault="00272C62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6B93932C" w14:textId="540C3ECA" w:rsidR="005C09DA" w:rsidRPr="005C09DA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272C62">
              <w:rPr>
                <w:rFonts w:eastAsia="Calibri" w:cstheme="minorHAnsi"/>
                <w:bCs/>
                <w:i/>
                <w:iCs/>
                <w:color w:val="000000" w:themeColor="text1"/>
                <w:lang w:val="sq-AL"/>
              </w:rPr>
              <w:t>Grupi 1: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Vërtetojnë praninë e </w:t>
            </w:r>
            <w:r w:rsidR="00226E97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amidonit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në një copë buke dhe patate</w:t>
            </w:r>
            <w:r w:rsidR="00272C62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je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duke përdorur </w:t>
            </w:r>
            <w:r w:rsidR="00272C62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tretësirë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jodi dhe evidentojnë ndryshimin e ngjyrës. Në copën e bukës dhe në një fetë të hollë patateje vendosin 1–2 pika </w:t>
            </w:r>
            <w:r w:rsidR="00272C62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tretësirë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jodi (Lugol). Evidentojnë shfaqjen e ngjyrës blu të errët/vjollcë si dëshmi për </w:t>
            </w:r>
            <w:r w:rsidR="00226E97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amidonin</w:t>
            </w:r>
            <w:bookmarkStart w:id="0" w:name="_GoBack"/>
            <w:bookmarkEnd w:id="0"/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dhe shkruajnë përfundim. (karbohidratet → energji/rezervë).</w:t>
            </w:r>
          </w:p>
          <w:p w14:paraId="1781F0CE" w14:textId="77777777" w:rsidR="005C09DA" w:rsidRPr="005C09DA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6EFFBF03" w14:textId="4178DC7D" w:rsidR="005C09DA" w:rsidRPr="005C09DA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272C62">
              <w:rPr>
                <w:rFonts w:eastAsia="Calibri" w:cstheme="minorHAnsi"/>
                <w:bCs/>
                <w:i/>
                <w:iCs/>
                <w:color w:val="000000" w:themeColor="text1"/>
                <w:lang w:val="sq-AL"/>
              </w:rPr>
              <w:t>Grupi</w:t>
            </w:r>
            <w:r w:rsidR="00272C62" w:rsidRPr="00272C62">
              <w:rPr>
                <w:rFonts w:eastAsia="Calibri" w:cstheme="minorHAnsi"/>
                <w:bCs/>
                <w:i/>
                <w:iCs/>
                <w:color w:val="000000" w:themeColor="text1"/>
                <w:lang w:val="sq-AL"/>
              </w:rPr>
              <w:t xml:space="preserve"> 2</w:t>
            </w:r>
            <w:r w:rsidR="00272C62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: Nxënësit analizojnë etiketa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</w:t>
            </w:r>
            <w:r w:rsidR="00272C62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nga produkte të ndryshme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ushqimore dhe identifikojnë materiet organike (karbohidrate, lipide, proteina) dhe materiet joorganike (minerale, ujë) të 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lastRenderedPageBreak/>
              <w:t>shënuara në deklaratë</w:t>
            </w:r>
            <w:r w:rsidR="00272C62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n e etiketë së produktit. Mësimdhënësi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i udhëzon nxënësit gjatë procesit të identifikimit, sidomos kur në deklarata pa</w:t>
            </w:r>
            <w:r w:rsidR="00272C62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raqiten terma të panjohur dhe shkencor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.</w:t>
            </w:r>
          </w:p>
          <w:p w14:paraId="644FCE6C" w14:textId="77777777" w:rsidR="005C09DA" w:rsidRPr="005C09DA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64AEFAA5" w14:textId="6508F835" w:rsidR="005C09DA" w:rsidRPr="005C09DA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272C62">
              <w:rPr>
                <w:rFonts w:eastAsia="Calibri" w:cstheme="minorHAnsi"/>
                <w:bCs/>
                <w:i/>
                <w:iCs/>
                <w:color w:val="000000" w:themeColor="text1"/>
                <w:lang w:val="sq-AL"/>
              </w:rPr>
              <w:t>Grupi 3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: </w:t>
            </w:r>
            <w:r w:rsidR="00272C62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Nxënësit marrin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tekste/fotografi me përshkrim të materieve të ndryshme (ujë, kalcium, proteinë, yndyra, glukozë) dhe përgatisin një tabelë për klasifikimin e materieve organike dhe joorganike, duke shtuar funksionin e tyre në qelizë. (p.sh. ujë → joorganike → mjedisi ku zhvillohen proceset).</w:t>
            </w:r>
          </w:p>
          <w:p w14:paraId="27D27DFC" w14:textId="77777777" w:rsidR="005C09DA" w:rsidRPr="005C09DA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5137F18E" w14:textId="77777777" w:rsidR="005C09DA" w:rsidRPr="005C09DA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5. Nxënësit, nën mbikëqyrjen e mësuesit dhe duke respektuar masat e sigurisë (doreza gjatë përdorimit të jodit, përdorimi i sasive të vogla, pa degustim), i realizojnë aktivitetet dhe i evidentojnë rezultatet në fletoret e tyre (vëzhgim → përfundim → rol në qelizë).</w:t>
            </w:r>
          </w:p>
          <w:p w14:paraId="6A3AB996" w14:textId="77777777" w:rsidR="005C09DA" w:rsidRPr="005C09DA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31D194F2" w14:textId="1D5B60E5" w:rsidR="00D0030B" w:rsidRPr="00272C62" w:rsidRDefault="005C09DA" w:rsidP="005C09DA">
            <w:pPr>
              <w:spacing w:after="0" w:line="240" w:lineRule="auto"/>
              <w:rPr>
                <w:rFonts w:eastAsia="Calibri" w:cstheme="minorHAnsi"/>
                <w:bCs/>
                <w:iCs/>
                <w:color w:val="A6A6A6" w:themeColor="background1" w:themeShade="A6"/>
                <w:lang w:val="sq-AL"/>
              </w:rPr>
            </w:pP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6. Pasi të përfundo</w:t>
            </w:r>
            <w:r w:rsidR="00272C62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jnë aktivitetin në grup, bëhet rrotacion i grupeve ndërmjet veti. Në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secili</w:t>
            </w:r>
            <w:r w:rsidR="00855EC3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n</w:t>
            </w:r>
            <w:r w:rsidRPr="005C09DA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grup mbetet një përfaqësues, i cili u prezanton nxënësve të tjerë ato që kanë hulumtuar. </w:t>
            </w:r>
            <w:r w:rsidR="000F7A4C">
              <w:rPr>
                <w:rFonts w:eastAsia="Calibri" w:cstheme="minorHAnsi"/>
                <w:bCs/>
                <w:iCs/>
                <w:color w:val="A6A6A6" w:themeColor="background1" w:themeShade="A6"/>
                <w:lang w:val="sq-AL"/>
              </w:rPr>
              <w:t>(maks. 30 minuta)</w:t>
            </w:r>
          </w:p>
          <w:p w14:paraId="03377D59" w14:textId="02654B45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0636AC9A" w14:textId="2A7FC864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Aktiviteti përfundimtar</w:t>
            </w:r>
          </w:p>
          <w:p w14:paraId="16E99021" w14:textId="300F3A51" w:rsidR="00D0030B" w:rsidRPr="00CB02AE" w:rsidRDefault="000F7A4C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0F7A4C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Zhvidhohet një diskutim përmbyllës mbi pyetjet: (1) “Cili është roli i materieve organike dhe joorganike në qelizë?”, (2) “Pse materiet joorganike janë të domosdoshme për jetën e qelizës?” </w:t>
            </w:r>
            <w:r w:rsidRPr="000F7A4C">
              <w:rPr>
                <w:rFonts w:eastAsia="Calibri" w:cstheme="minorHAnsi"/>
                <w:bCs/>
                <w:iCs/>
                <w:color w:val="A6A6A6" w:themeColor="background1" w:themeShade="A6"/>
                <w:lang w:val="sq-AL"/>
              </w:rPr>
              <w:t>(maks. 5 minuta).</w:t>
            </w:r>
          </w:p>
          <w:p w14:paraId="2C6720A2" w14:textId="1E53056C" w:rsidR="00D0030B" w:rsidRPr="00CB02AE" w:rsidRDefault="00D0030B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4FFB519B" w14:textId="5FC53AA1" w:rsidR="00D0030B" w:rsidRPr="00CB02AE" w:rsidRDefault="00D0030B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Reflektim</w:t>
            </w:r>
          </w:p>
          <w:p w14:paraId="73E71E32" w14:textId="65BE85C2" w:rsidR="00FA1C27" w:rsidRPr="000F7A4C" w:rsidRDefault="000F7A4C" w:rsidP="00601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A6A6A6" w:themeColor="background1" w:themeShade="A6"/>
                <w:lang w:val="ru-RU"/>
              </w:rPr>
            </w:pPr>
            <w:r w:rsidRPr="000F7A4C">
              <w:rPr>
                <w:rFonts w:eastAsia="Calibri" w:cstheme="minorHAnsi"/>
                <w:iCs/>
                <w:lang w:val="ru-RU"/>
              </w:rPr>
              <w:t xml:space="preserve">Zhvidhohet një diskutim mbi pyetjet: (1) “Cili është dallimi ndërmjet materieve organike dhe joorganike që mësuat sot?”, (2) “Si mund ta lidhim rolin e karbohidrateve, proteinave ose lipideve me funksionimin e qelizës?”, (3) “Çfarë mësuat nga aktivitetet praktike (p.sh. testi me jod) dhe si ju ndihmoi kjo ta kuptoni më mirë funksionin e këtyre materieve?”, (4) “Si ndikon mungesa e ndonjë materie organike/joorganike në shëndet?” dhe (5) “Cila nga detyrat kërkimore ju ndihmoi më shumë të mbani mend diçka të re dhe pse?” </w:t>
            </w:r>
            <w:r>
              <w:rPr>
                <w:rFonts w:eastAsia="Calibri" w:cstheme="minorHAnsi"/>
                <w:iCs/>
                <w:color w:val="A6A6A6" w:themeColor="background1" w:themeShade="A6"/>
                <w:lang w:val="ru-RU"/>
              </w:rPr>
              <w:t>(maks. 5 minuta)</w:t>
            </w:r>
          </w:p>
          <w:p w14:paraId="021F1B2D" w14:textId="0D684336" w:rsidR="00FA1C27" w:rsidRPr="00CB02AE" w:rsidRDefault="00FA1C27" w:rsidP="00601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A6FE985" w14:textId="225E6FB5" w:rsidR="00226E97" w:rsidRDefault="000F7A4C" w:rsidP="00226E9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6"/>
              <w:rPr>
                <w:rFonts w:eastAsia="Calibri" w:cstheme="minorHAnsi"/>
                <w:color w:val="000000" w:themeColor="text1"/>
                <w:lang w:val="sq-AL"/>
              </w:rPr>
            </w:pPr>
            <w:r w:rsidRPr="000F7A4C">
              <w:rPr>
                <w:rFonts w:eastAsia="Calibri" w:cstheme="minorHAnsi"/>
                <w:color w:val="000000" w:themeColor="text1"/>
                <w:lang w:val="sq-AL"/>
              </w:rPr>
              <w:lastRenderedPageBreak/>
              <w:t>Prezantim vizual</w:t>
            </w:r>
            <w:r w:rsidR="00226E97">
              <w:rPr>
                <w:rFonts w:eastAsia="Calibri" w:cstheme="minorHAnsi"/>
                <w:color w:val="000000" w:themeColor="text1"/>
                <w:lang w:val="sq-AL"/>
              </w:rPr>
              <w:t xml:space="preserve"> </w:t>
            </w:r>
          </w:p>
          <w:p w14:paraId="1BF024CF" w14:textId="77777777" w:rsidR="00226E97" w:rsidRDefault="00226E97" w:rsidP="00226E97">
            <w:pPr>
              <w:pStyle w:val="ListParagraph"/>
              <w:spacing w:after="0" w:line="240" w:lineRule="auto"/>
              <w:ind w:left="366"/>
              <w:rPr>
                <w:rFonts w:eastAsia="Calibri" w:cstheme="minorHAnsi"/>
                <w:color w:val="000000" w:themeColor="text1"/>
                <w:lang w:val="sq-AL"/>
              </w:rPr>
            </w:pPr>
          </w:p>
          <w:p w14:paraId="72D0AD5D" w14:textId="7188DC14" w:rsidR="00057498" w:rsidRPr="00226E97" w:rsidRDefault="00057498" w:rsidP="00226E9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6"/>
              <w:rPr>
                <w:rFonts w:eastAsia="Calibri" w:cstheme="minorHAnsi"/>
                <w:color w:val="000000" w:themeColor="text1"/>
                <w:lang w:val="sq-AL"/>
              </w:rPr>
            </w:pPr>
            <w:r w:rsidRPr="00226E97">
              <w:rPr>
                <w:rFonts w:eastAsia="Calibri" w:cstheme="minorHAnsi"/>
                <w:color w:val="000000" w:themeColor="text1"/>
                <w:lang w:val="sq-AL"/>
              </w:rPr>
              <w:t>ujë, kripë, sheqer, vaj, të bardhë veze</w:t>
            </w:r>
          </w:p>
          <w:p w14:paraId="3449AA1D" w14:textId="77777777" w:rsidR="000F7A4C" w:rsidRPr="000F7A4C" w:rsidRDefault="000F7A4C" w:rsidP="000F7A4C">
            <w:pPr>
              <w:pStyle w:val="ListParagraph"/>
              <w:spacing w:after="0" w:line="240" w:lineRule="auto"/>
              <w:ind w:left="366"/>
              <w:rPr>
                <w:rFonts w:eastAsia="Calibri" w:cstheme="minorHAnsi"/>
                <w:color w:val="000000" w:themeColor="text1"/>
                <w:lang w:val="sq-AL"/>
              </w:rPr>
            </w:pPr>
          </w:p>
          <w:p w14:paraId="090FE265" w14:textId="07B31EE7" w:rsidR="000F7A4C" w:rsidRPr="000F7A4C" w:rsidRDefault="00226E97" w:rsidP="000F7A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6"/>
              <w:rPr>
                <w:rFonts w:eastAsia="Calibri" w:cstheme="minorHAnsi"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color w:val="000000" w:themeColor="text1"/>
                <w:lang w:val="sq-AL"/>
              </w:rPr>
              <w:t>t</w:t>
            </w:r>
            <w:r w:rsidR="000F7A4C">
              <w:rPr>
                <w:rFonts w:eastAsia="Calibri" w:cstheme="minorHAnsi"/>
                <w:color w:val="000000" w:themeColor="text1"/>
                <w:lang w:val="sq-AL"/>
              </w:rPr>
              <w:t>retësirë</w:t>
            </w:r>
            <w:r w:rsidR="000F7A4C" w:rsidRPr="000F7A4C">
              <w:rPr>
                <w:rFonts w:eastAsia="Calibri" w:cstheme="minorHAnsi"/>
                <w:color w:val="000000" w:themeColor="text1"/>
                <w:lang w:val="sq-AL"/>
              </w:rPr>
              <w:t xml:space="preserve"> jodi, copë buke, patate</w:t>
            </w:r>
          </w:p>
          <w:p w14:paraId="416CF796" w14:textId="77777777" w:rsidR="000F7A4C" w:rsidRPr="000F7A4C" w:rsidRDefault="000F7A4C" w:rsidP="000F7A4C">
            <w:pPr>
              <w:pStyle w:val="ListParagraph"/>
              <w:spacing w:after="0" w:line="240" w:lineRule="auto"/>
              <w:ind w:left="366"/>
              <w:rPr>
                <w:rFonts w:eastAsia="Calibri" w:cstheme="minorHAnsi"/>
                <w:color w:val="000000" w:themeColor="text1"/>
                <w:lang w:val="sq-AL"/>
              </w:rPr>
            </w:pPr>
          </w:p>
          <w:p w14:paraId="0C63067E" w14:textId="43737126" w:rsidR="000F7A4C" w:rsidRPr="000F7A4C" w:rsidRDefault="00226E97" w:rsidP="000F7A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6"/>
              <w:rPr>
                <w:rFonts w:eastAsia="Calibri" w:cstheme="minorHAnsi"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color w:val="000000" w:themeColor="text1"/>
                <w:lang w:val="sq-AL"/>
              </w:rPr>
              <w:t>e</w:t>
            </w:r>
            <w:r w:rsidR="000F7A4C" w:rsidRPr="000F7A4C">
              <w:rPr>
                <w:rFonts w:eastAsia="Calibri" w:cstheme="minorHAnsi"/>
                <w:color w:val="000000" w:themeColor="text1"/>
                <w:lang w:val="sq-AL"/>
              </w:rPr>
              <w:t>tiketa të produkteve</w:t>
            </w:r>
          </w:p>
          <w:p w14:paraId="4DFCD0D0" w14:textId="77777777" w:rsidR="000F7A4C" w:rsidRPr="000F7A4C" w:rsidRDefault="000F7A4C" w:rsidP="000F7A4C">
            <w:pPr>
              <w:pStyle w:val="ListParagraph"/>
              <w:spacing w:after="0" w:line="240" w:lineRule="auto"/>
              <w:ind w:left="366"/>
              <w:rPr>
                <w:rFonts w:eastAsia="Calibri" w:cstheme="minorHAnsi"/>
                <w:color w:val="000000" w:themeColor="text1"/>
                <w:lang w:val="sq-AL"/>
              </w:rPr>
            </w:pPr>
          </w:p>
          <w:p w14:paraId="195DBA7F" w14:textId="36D92AA8" w:rsidR="00237E42" w:rsidRPr="003A1F30" w:rsidRDefault="00226E97" w:rsidP="000F7A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6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sq-AL"/>
              </w:rPr>
              <w:t>f</w:t>
            </w:r>
            <w:r w:rsidR="000F7A4C" w:rsidRPr="000F7A4C">
              <w:rPr>
                <w:rFonts w:eastAsia="Calibri" w:cstheme="minorHAnsi"/>
                <w:color w:val="000000" w:themeColor="text1"/>
                <w:lang w:val="sq-AL"/>
              </w:rPr>
              <w:t>letë pune / tabelë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78C853A2" w14:textId="02484FAE" w:rsidR="000F7A4C" w:rsidRPr="000F7A4C" w:rsidRDefault="000F7A4C" w:rsidP="000F7A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180"/>
              <w:rPr>
                <w:rFonts w:cstheme="minorHAnsi"/>
                <w:color w:val="000000" w:themeColor="text1"/>
                <w:lang w:val="sq-AL"/>
              </w:rPr>
            </w:pPr>
            <w:r w:rsidRPr="000F7A4C">
              <w:rPr>
                <w:rFonts w:cstheme="minorHAnsi"/>
                <w:color w:val="000000" w:themeColor="text1"/>
                <w:lang w:val="sq-AL"/>
              </w:rPr>
              <w:t>Përgjigje</w:t>
            </w:r>
            <w:r>
              <w:rPr>
                <w:rFonts w:cstheme="minorHAnsi"/>
                <w:color w:val="000000" w:themeColor="text1"/>
                <w:lang w:val="sq-AL"/>
              </w:rPr>
              <w:t>t</w:t>
            </w:r>
            <w:r w:rsidRPr="000F7A4C">
              <w:rPr>
                <w:rFonts w:cstheme="minorHAnsi"/>
                <w:color w:val="000000" w:themeColor="text1"/>
                <w:lang w:val="sq-AL"/>
              </w:rPr>
              <w:t xml:space="preserve"> me gojë në pyetje gjatë diskutimit</w:t>
            </w:r>
          </w:p>
          <w:p w14:paraId="383D73D3" w14:textId="77777777" w:rsidR="000F7A4C" w:rsidRPr="000F7A4C" w:rsidRDefault="000F7A4C" w:rsidP="000F7A4C">
            <w:pPr>
              <w:pStyle w:val="ListParagraph"/>
              <w:spacing w:after="0" w:line="240" w:lineRule="auto"/>
              <w:ind w:left="276" w:hanging="180"/>
              <w:rPr>
                <w:rFonts w:cstheme="minorHAnsi"/>
                <w:color w:val="000000" w:themeColor="text1"/>
                <w:lang w:val="sq-AL"/>
              </w:rPr>
            </w:pPr>
          </w:p>
          <w:p w14:paraId="289136CD" w14:textId="77777777" w:rsidR="000F7A4C" w:rsidRPr="000F7A4C" w:rsidRDefault="000F7A4C" w:rsidP="000F7A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180"/>
              <w:rPr>
                <w:rFonts w:cstheme="minorHAnsi"/>
                <w:color w:val="000000" w:themeColor="text1"/>
                <w:lang w:val="sq-AL"/>
              </w:rPr>
            </w:pPr>
            <w:r w:rsidRPr="000F7A4C">
              <w:rPr>
                <w:rFonts w:cstheme="minorHAnsi"/>
                <w:color w:val="000000" w:themeColor="text1"/>
                <w:lang w:val="sq-AL"/>
              </w:rPr>
              <w:t>Kontribut në aktivitetet në grup</w:t>
            </w:r>
          </w:p>
          <w:p w14:paraId="65F02572" w14:textId="77777777" w:rsidR="000F7A4C" w:rsidRPr="000F7A4C" w:rsidRDefault="000F7A4C" w:rsidP="000F7A4C">
            <w:pPr>
              <w:pStyle w:val="ListParagraph"/>
              <w:spacing w:after="0" w:line="240" w:lineRule="auto"/>
              <w:ind w:left="276" w:hanging="180"/>
              <w:rPr>
                <w:rFonts w:cstheme="minorHAnsi"/>
                <w:color w:val="000000" w:themeColor="text1"/>
                <w:lang w:val="sq-AL"/>
              </w:rPr>
            </w:pPr>
          </w:p>
          <w:p w14:paraId="48D9717D" w14:textId="77777777" w:rsidR="000F7A4C" w:rsidRPr="000F7A4C" w:rsidRDefault="000F7A4C" w:rsidP="000F7A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180"/>
              <w:rPr>
                <w:rFonts w:cstheme="minorHAnsi"/>
                <w:color w:val="000000" w:themeColor="text1"/>
                <w:lang w:val="sq-AL"/>
              </w:rPr>
            </w:pPr>
            <w:r w:rsidRPr="000F7A4C">
              <w:rPr>
                <w:rFonts w:cstheme="minorHAnsi"/>
                <w:color w:val="000000" w:themeColor="text1"/>
                <w:lang w:val="sq-AL"/>
              </w:rPr>
              <w:t>Kontribut në nxjerrjen e përfundimeve</w:t>
            </w:r>
          </w:p>
          <w:p w14:paraId="58E3918A" w14:textId="77777777" w:rsidR="000F7A4C" w:rsidRPr="000F7A4C" w:rsidRDefault="000F7A4C" w:rsidP="000F7A4C">
            <w:pPr>
              <w:pStyle w:val="ListParagraph"/>
              <w:spacing w:after="0" w:line="240" w:lineRule="auto"/>
              <w:ind w:left="276" w:hanging="180"/>
              <w:rPr>
                <w:rFonts w:cstheme="minorHAnsi"/>
                <w:color w:val="000000" w:themeColor="text1"/>
                <w:lang w:val="sq-AL"/>
              </w:rPr>
            </w:pPr>
          </w:p>
          <w:p w14:paraId="2D533FC3" w14:textId="77777777" w:rsidR="000F7A4C" w:rsidRPr="000F7A4C" w:rsidRDefault="000F7A4C" w:rsidP="000F7A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180"/>
              <w:rPr>
                <w:rFonts w:cstheme="minorHAnsi"/>
                <w:color w:val="000000" w:themeColor="text1"/>
                <w:lang w:val="sq-AL"/>
              </w:rPr>
            </w:pPr>
            <w:r w:rsidRPr="000F7A4C">
              <w:rPr>
                <w:rFonts w:cstheme="minorHAnsi"/>
                <w:color w:val="000000" w:themeColor="text1"/>
                <w:lang w:val="sq-AL"/>
              </w:rPr>
              <w:t>Tabelat e plotësuara</w:t>
            </w:r>
          </w:p>
          <w:p w14:paraId="6DC1F381" w14:textId="77777777" w:rsidR="000F7A4C" w:rsidRPr="000F7A4C" w:rsidRDefault="000F7A4C" w:rsidP="000F7A4C">
            <w:pPr>
              <w:pStyle w:val="ListParagraph"/>
              <w:spacing w:after="0" w:line="240" w:lineRule="auto"/>
              <w:ind w:left="276" w:hanging="180"/>
              <w:rPr>
                <w:rFonts w:cstheme="minorHAnsi"/>
                <w:color w:val="000000" w:themeColor="text1"/>
                <w:lang w:val="sq-AL"/>
              </w:rPr>
            </w:pPr>
          </w:p>
          <w:p w14:paraId="6AF0678A" w14:textId="76C365E5" w:rsidR="0075789C" w:rsidRPr="009C4D90" w:rsidRDefault="00E41F07" w:rsidP="00E41F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180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>Përcjellje formative e</w:t>
            </w:r>
            <w:r w:rsidR="000F7A4C" w:rsidRPr="000F7A4C">
              <w:rPr>
                <w:rFonts w:cstheme="minorHAnsi"/>
                <w:color w:val="000000" w:themeColor="text1"/>
                <w:lang w:val="sq-AL"/>
              </w:rPr>
              <w:t xml:space="preserve"> përvetësimit të standardeve me </w:t>
            </w:r>
            <w:r>
              <w:rPr>
                <w:rFonts w:cstheme="minorHAnsi"/>
                <w:color w:val="000000" w:themeColor="text1"/>
                <w:lang w:val="sq-AL"/>
              </w:rPr>
              <w:t>çek listë.</w:t>
            </w:r>
          </w:p>
        </w:tc>
      </w:tr>
    </w:tbl>
    <w:p w14:paraId="3F2826D6" w14:textId="380BE833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C2344EF"/>
    <w:multiLevelType w:val="hybridMultilevel"/>
    <w:tmpl w:val="B75CDA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50FE"/>
    <w:multiLevelType w:val="hybridMultilevel"/>
    <w:tmpl w:val="8B92FA6C"/>
    <w:lvl w:ilvl="0" w:tplc="19BEDF1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242C9"/>
    <w:multiLevelType w:val="hybridMultilevel"/>
    <w:tmpl w:val="CF3C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5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957E47"/>
    <w:multiLevelType w:val="hybridMultilevel"/>
    <w:tmpl w:val="7108D354"/>
    <w:lvl w:ilvl="0" w:tplc="1C4CE2F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368E2"/>
    <w:multiLevelType w:val="hybridMultilevel"/>
    <w:tmpl w:val="C9BCBC00"/>
    <w:lvl w:ilvl="0" w:tplc="19BEDF14">
      <w:start w:val="5"/>
      <w:numFmt w:val="decimal"/>
      <w:lvlText w:val="%1."/>
      <w:lvlJc w:val="left"/>
      <w:pPr>
        <w:ind w:left="815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E65D7"/>
    <w:multiLevelType w:val="hybridMultilevel"/>
    <w:tmpl w:val="7444C4F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BAB56A1"/>
    <w:multiLevelType w:val="hybridMultilevel"/>
    <w:tmpl w:val="FDC28F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9598C"/>
    <w:multiLevelType w:val="hybridMultilevel"/>
    <w:tmpl w:val="70840214"/>
    <w:lvl w:ilvl="0" w:tplc="67464CD2">
      <w:numFmt w:val="bullet"/>
      <w:lvlText w:val="•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9"/>
  </w:num>
  <w:num w:numId="5">
    <w:abstractNumId w:val="13"/>
  </w:num>
  <w:num w:numId="6">
    <w:abstractNumId w:val="15"/>
  </w:num>
  <w:num w:numId="7">
    <w:abstractNumId w:val="1"/>
  </w:num>
  <w:num w:numId="8">
    <w:abstractNumId w:val="12"/>
  </w:num>
  <w:num w:numId="9">
    <w:abstractNumId w:val="5"/>
  </w:num>
  <w:num w:numId="10">
    <w:abstractNumId w:val="16"/>
  </w:num>
  <w:num w:numId="11">
    <w:abstractNumId w:val="0"/>
  </w:num>
  <w:num w:numId="12">
    <w:abstractNumId w:val="11"/>
  </w:num>
  <w:num w:numId="13">
    <w:abstractNumId w:val="23"/>
  </w:num>
  <w:num w:numId="14">
    <w:abstractNumId w:val="9"/>
  </w:num>
  <w:num w:numId="15">
    <w:abstractNumId w:val="2"/>
  </w:num>
  <w:num w:numId="16">
    <w:abstractNumId w:val="14"/>
  </w:num>
  <w:num w:numId="17">
    <w:abstractNumId w:val="3"/>
  </w:num>
  <w:num w:numId="18">
    <w:abstractNumId w:val="21"/>
  </w:num>
  <w:num w:numId="19">
    <w:abstractNumId w:val="10"/>
  </w:num>
  <w:num w:numId="20">
    <w:abstractNumId w:val="17"/>
  </w:num>
  <w:num w:numId="21">
    <w:abstractNumId w:val="4"/>
  </w:num>
  <w:num w:numId="22">
    <w:abstractNumId w:val="18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FD"/>
    <w:rsid w:val="00000B74"/>
    <w:rsid w:val="00004001"/>
    <w:rsid w:val="00015C69"/>
    <w:rsid w:val="000317C3"/>
    <w:rsid w:val="00033C7E"/>
    <w:rsid w:val="00057498"/>
    <w:rsid w:val="000A0FF2"/>
    <w:rsid w:val="000F15C5"/>
    <w:rsid w:val="000F43FD"/>
    <w:rsid w:val="000F5B93"/>
    <w:rsid w:val="000F7A4C"/>
    <w:rsid w:val="00132588"/>
    <w:rsid w:val="00174E79"/>
    <w:rsid w:val="00182959"/>
    <w:rsid w:val="001834A9"/>
    <w:rsid w:val="00183EA4"/>
    <w:rsid w:val="001920B2"/>
    <w:rsid w:val="00194065"/>
    <w:rsid w:val="00222F8D"/>
    <w:rsid w:val="00226E97"/>
    <w:rsid w:val="002277B5"/>
    <w:rsid w:val="00231641"/>
    <w:rsid w:val="00237E42"/>
    <w:rsid w:val="00241110"/>
    <w:rsid w:val="00255FC5"/>
    <w:rsid w:val="00272C62"/>
    <w:rsid w:val="00287B49"/>
    <w:rsid w:val="002A5EEF"/>
    <w:rsid w:val="002B17AF"/>
    <w:rsid w:val="002B49A4"/>
    <w:rsid w:val="003026C8"/>
    <w:rsid w:val="00305EDF"/>
    <w:rsid w:val="0031304C"/>
    <w:rsid w:val="00327787"/>
    <w:rsid w:val="00331058"/>
    <w:rsid w:val="003467B1"/>
    <w:rsid w:val="003556B1"/>
    <w:rsid w:val="003560A9"/>
    <w:rsid w:val="00360A49"/>
    <w:rsid w:val="00375EDF"/>
    <w:rsid w:val="00385B26"/>
    <w:rsid w:val="00387375"/>
    <w:rsid w:val="003A1F30"/>
    <w:rsid w:val="003C26E9"/>
    <w:rsid w:val="003C72AE"/>
    <w:rsid w:val="003E392E"/>
    <w:rsid w:val="004006EE"/>
    <w:rsid w:val="00403032"/>
    <w:rsid w:val="00410427"/>
    <w:rsid w:val="00420CB3"/>
    <w:rsid w:val="004772F0"/>
    <w:rsid w:val="0048108E"/>
    <w:rsid w:val="00496DCF"/>
    <w:rsid w:val="004A4ED2"/>
    <w:rsid w:val="004B65BC"/>
    <w:rsid w:val="004B6A27"/>
    <w:rsid w:val="004B6FDF"/>
    <w:rsid w:val="004C5C62"/>
    <w:rsid w:val="004D54C6"/>
    <w:rsid w:val="004D5618"/>
    <w:rsid w:val="004F168D"/>
    <w:rsid w:val="00501AF1"/>
    <w:rsid w:val="00501CFD"/>
    <w:rsid w:val="005446A3"/>
    <w:rsid w:val="00545E32"/>
    <w:rsid w:val="00567A40"/>
    <w:rsid w:val="00576651"/>
    <w:rsid w:val="00581123"/>
    <w:rsid w:val="005A329F"/>
    <w:rsid w:val="005B0A79"/>
    <w:rsid w:val="005C09DA"/>
    <w:rsid w:val="005C263E"/>
    <w:rsid w:val="005D3E5F"/>
    <w:rsid w:val="005E1E51"/>
    <w:rsid w:val="005E26DB"/>
    <w:rsid w:val="005E410E"/>
    <w:rsid w:val="00601DAB"/>
    <w:rsid w:val="00607C7B"/>
    <w:rsid w:val="00607E50"/>
    <w:rsid w:val="006117E8"/>
    <w:rsid w:val="00636132"/>
    <w:rsid w:val="0065238B"/>
    <w:rsid w:val="006535B5"/>
    <w:rsid w:val="00655B7C"/>
    <w:rsid w:val="00663861"/>
    <w:rsid w:val="006731EA"/>
    <w:rsid w:val="00681908"/>
    <w:rsid w:val="00683DF3"/>
    <w:rsid w:val="00697D0B"/>
    <w:rsid w:val="006C53AD"/>
    <w:rsid w:val="006E1AE3"/>
    <w:rsid w:val="006F4063"/>
    <w:rsid w:val="006F599E"/>
    <w:rsid w:val="00703C4E"/>
    <w:rsid w:val="00733F24"/>
    <w:rsid w:val="00740B67"/>
    <w:rsid w:val="00745D07"/>
    <w:rsid w:val="0075789C"/>
    <w:rsid w:val="0077468B"/>
    <w:rsid w:val="00774CA6"/>
    <w:rsid w:val="007A38B4"/>
    <w:rsid w:val="007A3EAC"/>
    <w:rsid w:val="007B04AE"/>
    <w:rsid w:val="007B0D70"/>
    <w:rsid w:val="007C6009"/>
    <w:rsid w:val="007E72FE"/>
    <w:rsid w:val="00800579"/>
    <w:rsid w:val="00817843"/>
    <w:rsid w:val="00836A5C"/>
    <w:rsid w:val="00855EC3"/>
    <w:rsid w:val="008633A7"/>
    <w:rsid w:val="008A02DD"/>
    <w:rsid w:val="008C19E3"/>
    <w:rsid w:val="008C5B9B"/>
    <w:rsid w:val="008D2BE1"/>
    <w:rsid w:val="008E1194"/>
    <w:rsid w:val="008E2D5F"/>
    <w:rsid w:val="008E3158"/>
    <w:rsid w:val="00900C47"/>
    <w:rsid w:val="00926B6E"/>
    <w:rsid w:val="00930645"/>
    <w:rsid w:val="00950E5A"/>
    <w:rsid w:val="0096042E"/>
    <w:rsid w:val="00973324"/>
    <w:rsid w:val="00992FC6"/>
    <w:rsid w:val="009941AE"/>
    <w:rsid w:val="009C4D90"/>
    <w:rsid w:val="009D4CE8"/>
    <w:rsid w:val="009D650D"/>
    <w:rsid w:val="009F2E23"/>
    <w:rsid w:val="00A06694"/>
    <w:rsid w:val="00A2698C"/>
    <w:rsid w:val="00A34D36"/>
    <w:rsid w:val="00A43D2C"/>
    <w:rsid w:val="00A44606"/>
    <w:rsid w:val="00A47189"/>
    <w:rsid w:val="00A50461"/>
    <w:rsid w:val="00A63B94"/>
    <w:rsid w:val="00A755C1"/>
    <w:rsid w:val="00A90933"/>
    <w:rsid w:val="00AA23F7"/>
    <w:rsid w:val="00AC445C"/>
    <w:rsid w:val="00AE66D0"/>
    <w:rsid w:val="00B05E6D"/>
    <w:rsid w:val="00B31882"/>
    <w:rsid w:val="00B57727"/>
    <w:rsid w:val="00B84D99"/>
    <w:rsid w:val="00BB45F5"/>
    <w:rsid w:val="00BC3E56"/>
    <w:rsid w:val="00BC5060"/>
    <w:rsid w:val="00BE372E"/>
    <w:rsid w:val="00BE453D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60A14"/>
    <w:rsid w:val="00C7553D"/>
    <w:rsid w:val="00C76AF0"/>
    <w:rsid w:val="00C90514"/>
    <w:rsid w:val="00C931F8"/>
    <w:rsid w:val="00CB02AE"/>
    <w:rsid w:val="00CE0F58"/>
    <w:rsid w:val="00CE4965"/>
    <w:rsid w:val="00CF7F42"/>
    <w:rsid w:val="00D0030B"/>
    <w:rsid w:val="00D03EB2"/>
    <w:rsid w:val="00D05200"/>
    <w:rsid w:val="00D11444"/>
    <w:rsid w:val="00D477AB"/>
    <w:rsid w:val="00D72B0A"/>
    <w:rsid w:val="00D87968"/>
    <w:rsid w:val="00D93467"/>
    <w:rsid w:val="00DA2B92"/>
    <w:rsid w:val="00DC1D09"/>
    <w:rsid w:val="00DD499B"/>
    <w:rsid w:val="00DE6363"/>
    <w:rsid w:val="00DF373A"/>
    <w:rsid w:val="00E15AB6"/>
    <w:rsid w:val="00E33CBE"/>
    <w:rsid w:val="00E40E1E"/>
    <w:rsid w:val="00E41F07"/>
    <w:rsid w:val="00E47CA9"/>
    <w:rsid w:val="00E63A3F"/>
    <w:rsid w:val="00E70EED"/>
    <w:rsid w:val="00E71B48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695E"/>
    <w:rsid w:val="00F70B70"/>
    <w:rsid w:val="00F854BE"/>
    <w:rsid w:val="00F90883"/>
    <w:rsid w:val="00FA0D6B"/>
    <w:rsid w:val="00FA1C27"/>
    <w:rsid w:val="00FB13FF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docId w15:val="{612240B3-2929-4D82-92E3-11CE722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Vjollca Mehmeti-Nuredini</cp:lastModifiedBy>
  <cp:revision>27</cp:revision>
  <dcterms:created xsi:type="dcterms:W3CDTF">2022-08-26T10:46:00Z</dcterms:created>
  <dcterms:modified xsi:type="dcterms:W3CDTF">2025-08-28T16:36:00Z</dcterms:modified>
</cp:coreProperties>
</file>