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DA" w:rsidRPr="001F59D9" w:rsidRDefault="00C24DDA">
      <w:pPr>
        <w:pStyle w:val="Default"/>
        <w:rPr>
          <w:color w:val="auto"/>
          <w:lang w:val="mk-MK"/>
        </w:rPr>
      </w:pPr>
    </w:p>
    <w:p w:rsidR="00C24DDA" w:rsidRPr="001F59D9" w:rsidRDefault="00C24DDA">
      <w:pPr>
        <w:jc w:val="center"/>
        <w:rPr>
          <w:rFonts w:cs="Calibri"/>
          <w:b/>
          <w:sz w:val="28"/>
          <w:szCs w:val="28"/>
          <w:lang w:val="mk-MK"/>
        </w:rPr>
      </w:pPr>
      <w:r w:rsidRPr="001F59D9">
        <w:rPr>
          <w:rFonts w:cs="Calibri"/>
          <w:b/>
          <w:sz w:val="28"/>
          <w:szCs w:val="28"/>
          <w:lang w:val="mk-MK"/>
        </w:rPr>
        <w:t>EĞİTİM VE BİLİM BAKANLIĞI</w:t>
      </w:r>
    </w:p>
    <w:p w:rsidR="00C24DDA" w:rsidRPr="001F59D9" w:rsidRDefault="00461A13">
      <w:pPr>
        <w:jc w:val="center"/>
        <w:rPr>
          <w:rFonts w:cs="Calibri"/>
          <w:b/>
          <w:sz w:val="28"/>
          <w:szCs w:val="28"/>
          <w:lang w:val="mk-MK"/>
        </w:rPr>
      </w:pPr>
      <w:r>
        <w:rPr>
          <w:rFonts w:cs="Calibri"/>
          <w:b/>
          <w:sz w:val="28"/>
          <w:szCs w:val="28"/>
          <w:lang w:val="mk-MK"/>
        </w:rPr>
        <w:t xml:space="preserve">EĞİTİMİ </w:t>
      </w:r>
      <w:r w:rsidR="00C24DDA" w:rsidRPr="001F59D9">
        <w:rPr>
          <w:rFonts w:cs="Calibri"/>
          <w:b/>
          <w:sz w:val="28"/>
          <w:szCs w:val="28"/>
          <w:lang w:val="mk-MK"/>
        </w:rPr>
        <w:t>GELİŞTİRME BÜROSU</w:t>
      </w:r>
    </w:p>
    <w:p w:rsidR="00C24DDA" w:rsidRPr="001F59D9" w:rsidRDefault="000612B8">
      <w:pPr>
        <w:jc w:val="center"/>
        <w:rPr>
          <w:rFonts w:cs="Calibri"/>
          <w:b/>
          <w:lang w:val="mk-MK"/>
        </w:rPr>
      </w:pPr>
      <w:r w:rsidRPr="001F59D9">
        <w:rPr>
          <w:rFonts w:cs="Calibri"/>
          <w:b/>
          <w:noProof/>
          <w:lang w:val="en-US"/>
        </w:rPr>
        <w:drawing>
          <wp:inline distT="0" distB="0" distL="0" distR="0">
            <wp:extent cx="695325" cy="723900"/>
            <wp:effectExtent l="0" t="0" r="0" b="0"/>
            <wp:docPr id="1" name="Picture 3" descr="Description: 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o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C24DDA" w:rsidRPr="001F59D9" w:rsidRDefault="00C24DDA">
      <w:pPr>
        <w:tabs>
          <w:tab w:val="left" w:pos="5430"/>
          <w:tab w:val="center" w:pos="6480"/>
        </w:tabs>
        <w:rPr>
          <w:rFonts w:cs="Calibri"/>
          <w:b/>
          <w:lang w:val="mk-MK"/>
        </w:rPr>
      </w:pPr>
      <w:r w:rsidRPr="001F59D9">
        <w:rPr>
          <w:rFonts w:cs="Calibri"/>
          <w:b/>
          <w:lang w:val="mk-MK"/>
        </w:rPr>
        <w:tab/>
      </w:r>
    </w:p>
    <w:p w:rsidR="00C24DDA" w:rsidRPr="001F59D9" w:rsidRDefault="00C24DDA">
      <w:pPr>
        <w:tabs>
          <w:tab w:val="left" w:pos="5430"/>
          <w:tab w:val="center" w:pos="6480"/>
        </w:tabs>
        <w:rPr>
          <w:rFonts w:cs="Calibri"/>
          <w:b/>
          <w:lang w:val="mk-MK"/>
        </w:rPr>
      </w:pPr>
    </w:p>
    <w:p w:rsidR="00C24DDA" w:rsidRPr="001F59D9" w:rsidRDefault="00C24DDA">
      <w:pPr>
        <w:tabs>
          <w:tab w:val="left" w:pos="5430"/>
          <w:tab w:val="center" w:pos="6480"/>
        </w:tabs>
        <w:rPr>
          <w:rFonts w:cs="Calibri"/>
          <w:b/>
          <w:lang w:val="mk-MK"/>
        </w:rPr>
      </w:pPr>
    </w:p>
    <w:p w:rsidR="00C24DDA" w:rsidRPr="001F59D9" w:rsidRDefault="00C24DDA">
      <w:pPr>
        <w:tabs>
          <w:tab w:val="left" w:pos="5430"/>
          <w:tab w:val="center" w:pos="6480"/>
        </w:tabs>
        <w:jc w:val="center"/>
        <w:rPr>
          <w:rFonts w:cs="Calibri"/>
          <w:b/>
          <w:sz w:val="28"/>
          <w:szCs w:val="28"/>
          <w:lang w:val="mk-MK"/>
        </w:rPr>
      </w:pPr>
      <w:r w:rsidRPr="001F59D9">
        <w:rPr>
          <w:rFonts w:cs="Calibri"/>
          <w:b/>
          <w:sz w:val="28"/>
          <w:szCs w:val="28"/>
          <w:lang w:val="mk-MK"/>
        </w:rPr>
        <w:t>Müfredat</w:t>
      </w:r>
    </w:p>
    <w:p w:rsidR="00C24DDA" w:rsidRPr="003F1B77" w:rsidRDefault="00C24DDA">
      <w:pPr>
        <w:tabs>
          <w:tab w:val="left" w:pos="5430"/>
          <w:tab w:val="center" w:pos="6480"/>
        </w:tabs>
        <w:spacing w:after="0"/>
        <w:jc w:val="center"/>
        <w:rPr>
          <w:rFonts w:cs="Calibri"/>
          <w:b/>
          <w:color w:val="2F5496"/>
          <w:sz w:val="56"/>
          <w:szCs w:val="56"/>
          <w:lang w:val="mk-MK"/>
        </w:rPr>
      </w:pPr>
      <w:r w:rsidRPr="003F1B77">
        <w:rPr>
          <w:rFonts w:cs="Calibri"/>
          <w:b/>
          <w:color w:val="2F5496"/>
          <w:sz w:val="56"/>
          <w:szCs w:val="56"/>
          <w:lang w:val="mk-MK"/>
        </w:rPr>
        <w:t>Doğa Bilimleri</w:t>
      </w:r>
    </w:p>
    <w:p w:rsidR="00C24DDA" w:rsidRPr="00461A13" w:rsidRDefault="00461A13">
      <w:pPr>
        <w:jc w:val="center"/>
        <w:rPr>
          <w:rFonts w:cs="Calibri"/>
          <w:b/>
          <w:color w:val="2F5496"/>
          <w:sz w:val="48"/>
          <w:szCs w:val="48"/>
          <w:lang w:val="tr-TR"/>
        </w:rPr>
      </w:pPr>
      <w:r>
        <w:rPr>
          <w:rFonts w:cs="Calibri"/>
          <w:b/>
          <w:color w:val="2F5496"/>
          <w:sz w:val="48"/>
          <w:szCs w:val="48"/>
          <w:lang w:val="tr-TR"/>
        </w:rPr>
        <w:t>6.sınıf için</w:t>
      </w:r>
    </w:p>
    <w:p w:rsidR="00C24DDA" w:rsidRPr="001F59D9" w:rsidRDefault="00C24DDA">
      <w:pPr>
        <w:jc w:val="center"/>
        <w:rPr>
          <w:rFonts w:cs="Calibri"/>
          <w:b/>
          <w:lang w:val="mk-MK"/>
        </w:rPr>
      </w:pPr>
    </w:p>
    <w:p w:rsidR="00C24DDA" w:rsidRPr="001F59D9" w:rsidRDefault="00C24DDA">
      <w:pPr>
        <w:jc w:val="center"/>
        <w:rPr>
          <w:rFonts w:cs="Calibri"/>
          <w:b/>
          <w:lang w:val="mk-MK"/>
        </w:rPr>
      </w:pPr>
    </w:p>
    <w:p w:rsidR="00C24DDA" w:rsidRPr="001F59D9" w:rsidRDefault="00C24DDA">
      <w:pPr>
        <w:jc w:val="center"/>
        <w:rPr>
          <w:rFonts w:cs="Calibri"/>
          <w:b/>
          <w:lang w:val="mk-MK"/>
        </w:rPr>
      </w:pPr>
    </w:p>
    <w:p w:rsidR="00C24DDA" w:rsidRPr="001F59D9" w:rsidRDefault="00C24DDA">
      <w:pPr>
        <w:jc w:val="center"/>
        <w:rPr>
          <w:rFonts w:cs="Calibri"/>
          <w:b/>
          <w:lang w:val="mk-MK"/>
        </w:rPr>
      </w:pPr>
      <w:r w:rsidRPr="001F59D9">
        <w:rPr>
          <w:rFonts w:cs="Calibri"/>
          <w:b/>
          <w:lang w:val="mk-MK"/>
        </w:rPr>
        <w:t xml:space="preserve">   </w:t>
      </w:r>
    </w:p>
    <w:p w:rsidR="00C24DDA" w:rsidRPr="001F59D9" w:rsidRDefault="00C24DDA">
      <w:pPr>
        <w:jc w:val="center"/>
        <w:rPr>
          <w:rFonts w:cs="Calibri"/>
          <w:b/>
          <w:lang w:val="mk-MK"/>
        </w:rPr>
      </w:pPr>
      <w:r w:rsidRPr="001F59D9">
        <w:rPr>
          <w:rFonts w:cs="Calibri"/>
          <w:b/>
          <w:lang w:val="mk-MK"/>
        </w:rPr>
        <w:t>Üsküp, 2023</w:t>
      </w:r>
    </w:p>
    <w:p w:rsidR="00C24DDA" w:rsidRPr="001F59D9" w:rsidRDefault="00C24DDA">
      <w:pPr>
        <w:rPr>
          <w:rFonts w:cs="Calibri"/>
          <w:lang w:val="ru-RU"/>
        </w:rPr>
      </w:pPr>
    </w:p>
    <w:p w:rsidR="00C24DDA" w:rsidRPr="001F59D9" w:rsidRDefault="00C24DDA">
      <w:pPr>
        <w:rPr>
          <w:rFonts w:cs="Calibri"/>
          <w:lang w:val="ru-RU"/>
        </w:rPr>
      </w:pPr>
    </w:p>
    <w:p w:rsidR="00C24DDA" w:rsidRPr="001F59D9" w:rsidRDefault="00C24DDA">
      <w:pPr>
        <w:rPr>
          <w:rFonts w:cs="Calibri"/>
          <w:b/>
          <w:lang w:val="mk-MK"/>
        </w:rPr>
      </w:pPr>
    </w:p>
    <w:p w:rsidR="00C24DDA" w:rsidRPr="000356FA" w:rsidRDefault="00C24DDA">
      <w:pPr>
        <w:pStyle w:val="Header"/>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b/>
          <w:bCs/>
          <w:color w:val="FFFFFF"/>
          <w:sz w:val="28"/>
          <w:szCs w:val="28"/>
          <w:lang w:val="ru-RU"/>
        </w:rPr>
      </w:pPr>
      <w:r w:rsidRPr="000356FA">
        <w:rPr>
          <w:rFonts w:ascii="Arial Narrow" w:hAnsi="Arial Narrow"/>
          <w:b/>
          <w:bCs/>
          <w:color w:val="FFFFFF"/>
          <w:sz w:val="28"/>
          <w:szCs w:val="28"/>
          <w:lang w:val="ru-RU"/>
        </w:rPr>
        <w:lastRenderedPageBreak/>
        <w:t>MÜFREDAT HAKKINDA TEMEL BİLGİLER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9668"/>
      </w:tblGrid>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C24DDA">
            <w:pPr>
              <w:spacing w:after="0"/>
              <w:rPr>
                <w:rFonts w:cs="Calibri"/>
                <w:b/>
                <w:lang w:val="mk-MK"/>
              </w:rPr>
            </w:pPr>
            <w:r w:rsidRPr="001F59D9">
              <w:rPr>
                <w:rFonts w:cs="Calibri"/>
                <w:b/>
                <w:lang w:val="mk-MK"/>
              </w:rPr>
              <w:t>Ders</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C24DDA">
            <w:pPr>
              <w:spacing w:after="0"/>
              <w:rPr>
                <w:rFonts w:cs="Calibri"/>
                <w:b/>
                <w:bCs/>
                <w:i/>
                <w:lang w:val="mk-MK"/>
              </w:rPr>
            </w:pPr>
            <w:r w:rsidRPr="001F59D9">
              <w:rPr>
                <w:rFonts w:cs="Calibri"/>
                <w:b/>
                <w:bCs/>
                <w:i/>
                <w:lang w:val="mk-MK"/>
              </w:rPr>
              <w:t>Doğa Bilimleri</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C24DDA">
            <w:pPr>
              <w:spacing w:after="0"/>
              <w:rPr>
                <w:rFonts w:cs="Calibri"/>
                <w:b/>
                <w:lang w:val="mk-MK"/>
              </w:rPr>
            </w:pPr>
            <w:r w:rsidRPr="001F59D9">
              <w:rPr>
                <w:rFonts w:cs="Calibri"/>
                <w:b/>
                <w:lang w:val="mk-MK"/>
              </w:rPr>
              <w:t>Öğretim konusu türü/kategorisi</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C24DDA">
            <w:pPr>
              <w:spacing w:after="0"/>
              <w:rPr>
                <w:rFonts w:cs="Calibri"/>
                <w:bCs/>
              </w:rPr>
            </w:pPr>
            <w:r w:rsidRPr="001F59D9">
              <w:rPr>
                <w:rFonts w:cs="Calibri"/>
                <w:bCs/>
                <w:lang w:val="mk-MK"/>
              </w:rPr>
              <w:t>Zorunlu</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B971A9" w:rsidRDefault="00B971A9">
            <w:pPr>
              <w:spacing w:after="0"/>
              <w:rPr>
                <w:rFonts w:cs="Calibri"/>
                <w:b/>
                <w:lang w:val="tr-TR"/>
              </w:rPr>
            </w:pPr>
            <w:r>
              <w:rPr>
                <w:rFonts w:cs="Calibri"/>
                <w:b/>
                <w:lang w:val="tr-TR"/>
              </w:rPr>
              <w:t>Sınıf</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1F59D9" w:rsidRDefault="000E7512">
            <w:pPr>
              <w:spacing w:after="0"/>
              <w:rPr>
                <w:rFonts w:cs="Calibri"/>
                <w:bCs/>
              </w:rPr>
            </w:pPr>
            <w:r w:rsidRPr="001F59D9">
              <w:rPr>
                <w:rFonts w:cs="Calibri"/>
                <w:bCs/>
              </w:rPr>
              <w:t xml:space="preserve">VI ( </w:t>
            </w:r>
            <w:r w:rsidR="00F1176E" w:rsidRPr="001F59D9">
              <w:rPr>
                <w:rFonts w:cs="Calibri"/>
                <w:bCs/>
                <w:lang w:val="mk-MK"/>
              </w:rPr>
              <w:t>altıncı)</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462E72" w:rsidRDefault="00C24DDA">
            <w:pPr>
              <w:spacing w:after="0"/>
              <w:rPr>
                <w:rFonts w:cs="Calibri"/>
                <w:b/>
                <w:lang w:val="mk-MK"/>
              </w:rPr>
            </w:pPr>
            <w:r w:rsidRPr="00462E72">
              <w:rPr>
                <w:rFonts w:cs="Calibri"/>
                <w:b/>
                <w:lang w:val="mk-MK"/>
              </w:rPr>
              <w:t>Müfredattaki konular/alanlar</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462E72" w:rsidRDefault="002461DB" w:rsidP="007509F5">
            <w:pPr>
              <w:pStyle w:val="ListParagraph1"/>
              <w:numPr>
                <w:ilvl w:val="0"/>
                <w:numId w:val="19"/>
              </w:numPr>
              <w:spacing w:after="0"/>
              <w:rPr>
                <w:rFonts w:cs="Calibri"/>
                <w:bCs/>
                <w:sz w:val="22"/>
                <w:szCs w:val="22"/>
                <w:lang w:val="mk-MK" w:eastAsia="en-US"/>
              </w:rPr>
            </w:pPr>
            <w:r w:rsidRPr="00462E72">
              <w:rPr>
                <w:rFonts w:cs="Calibri"/>
                <w:b/>
                <w:bCs/>
                <w:i/>
                <w:sz w:val="22"/>
                <w:szCs w:val="22"/>
                <w:lang w:val="mk-MK" w:eastAsia="en-US"/>
              </w:rPr>
              <w:t>Maddelerin özellikleri ve değişimleri</w:t>
            </w:r>
          </w:p>
          <w:p w:rsidR="007509F5" w:rsidRPr="00462E72" w:rsidRDefault="007509F5" w:rsidP="007509F5">
            <w:pPr>
              <w:pStyle w:val="ListParagraph1"/>
              <w:numPr>
                <w:ilvl w:val="0"/>
                <w:numId w:val="19"/>
              </w:numPr>
              <w:spacing w:after="0"/>
              <w:rPr>
                <w:rFonts w:cs="Calibri"/>
                <w:b/>
                <w:i/>
                <w:iCs/>
                <w:sz w:val="22"/>
                <w:szCs w:val="22"/>
                <w:lang w:val="mk-MK" w:eastAsia="en-US"/>
              </w:rPr>
            </w:pPr>
            <w:r w:rsidRPr="00462E72">
              <w:rPr>
                <w:rFonts w:cs="Calibri"/>
                <w:b/>
                <w:i/>
                <w:iCs/>
                <w:sz w:val="22"/>
                <w:szCs w:val="22"/>
                <w:lang w:val="mk-MK" w:eastAsia="en-US"/>
              </w:rPr>
              <w:t>İnsanlarda organların ve organ sistemlerinin yapısı</w:t>
            </w:r>
          </w:p>
          <w:p w:rsidR="00D5629E" w:rsidRPr="00462E72" w:rsidRDefault="00A55D8A" w:rsidP="007509F5">
            <w:pPr>
              <w:pStyle w:val="ListParagraph1"/>
              <w:numPr>
                <w:ilvl w:val="0"/>
                <w:numId w:val="19"/>
              </w:numPr>
              <w:spacing w:after="0"/>
              <w:rPr>
                <w:rFonts w:cs="Calibri"/>
                <w:b/>
                <w:i/>
                <w:iCs/>
                <w:sz w:val="22"/>
                <w:szCs w:val="22"/>
                <w:lang w:val="mk-MK" w:eastAsia="en-US"/>
              </w:rPr>
            </w:pPr>
            <w:r w:rsidRPr="00462E72">
              <w:rPr>
                <w:rFonts w:cs="Calibri"/>
                <w:b/>
                <w:i/>
                <w:sz w:val="22"/>
                <w:szCs w:val="22"/>
                <w:lang w:val="mk-MK"/>
              </w:rPr>
              <w:t>Uzay ve Güneş Sistemi</w:t>
            </w:r>
          </w:p>
          <w:p w:rsidR="00D5629E" w:rsidRPr="00462E72" w:rsidRDefault="006D6727" w:rsidP="007509F5">
            <w:pPr>
              <w:pStyle w:val="ListParagraph1"/>
              <w:numPr>
                <w:ilvl w:val="0"/>
                <w:numId w:val="19"/>
              </w:numPr>
              <w:spacing w:after="0"/>
              <w:rPr>
                <w:rFonts w:cs="Calibri"/>
                <w:b/>
                <w:i/>
                <w:iCs/>
                <w:sz w:val="22"/>
                <w:szCs w:val="22"/>
                <w:lang w:val="mk-MK" w:eastAsia="en-US"/>
              </w:rPr>
            </w:pPr>
            <w:r>
              <w:rPr>
                <w:rFonts w:cs="Calibri"/>
                <w:b/>
                <w:i/>
                <w:iCs/>
                <w:sz w:val="22"/>
                <w:szCs w:val="22"/>
                <w:lang w:val="mk-MK" w:eastAsia="en-US"/>
              </w:rPr>
              <w:t>Kuvvetler ve hareketler</w:t>
            </w:r>
          </w:p>
          <w:p w:rsidR="00D5629E" w:rsidRPr="00462E72" w:rsidRDefault="00A00CA4" w:rsidP="007509F5">
            <w:pPr>
              <w:pStyle w:val="ListParagraph1"/>
              <w:numPr>
                <w:ilvl w:val="0"/>
                <w:numId w:val="19"/>
              </w:numPr>
              <w:spacing w:after="0"/>
              <w:rPr>
                <w:rFonts w:cs="Calibri"/>
                <w:b/>
                <w:i/>
                <w:iCs/>
                <w:sz w:val="22"/>
                <w:szCs w:val="22"/>
                <w:lang w:val="mk-MK" w:eastAsia="en-US"/>
              </w:rPr>
            </w:pPr>
            <w:r w:rsidRPr="00462E72">
              <w:rPr>
                <w:rFonts w:cs="Calibri"/>
                <w:b/>
                <w:i/>
                <w:iCs/>
                <w:sz w:val="22"/>
                <w:szCs w:val="22"/>
                <w:lang w:val="mk-MK" w:eastAsia="en-US"/>
              </w:rPr>
              <w:t xml:space="preserve">Elektrik ve </w:t>
            </w:r>
            <w:r w:rsidR="004262D2">
              <w:rPr>
                <w:rFonts w:cs="Calibri"/>
                <w:b/>
                <w:i/>
                <w:iCs/>
                <w:sz w:val="22"/>
                <w:szCs w:val="22"/>
                <w:lang w:val="tr-TR" w:eastAsia="en-US"/>
              </w:rPr>
              <w:t>manyetik alan</w:t>
            </w:r>
          </w:p>
          <w:p w:rsidR="00715153" w:rsidRPr="00462E72" w:rsidRDefault="004262D2" w:rsidP="00B83C02">
            <w:pPr>
              <w:pStyle w:val="ListParagraph1"/>
              <w:numPr>
                <w:ilvl w:val="0"/>
                <w:numId w:val="19"/>
              </w:numPr>
              <w:spacing w:after="0"/>
              <w:rPr>
                <w:rFonts w:cs="Calibri"/>
                <w:bCs/>
                <w:sz w:val="22"/>
                <w:szCs w:val="22"/>
                <w:lang w:val="mk-MK" w:eastAsia="en-US"/>
              </w:rPr>
            </w:pPr>
            <w:r>
              <w:rPr>
                <w:rFonts w:cs="Calibri"/>
                <w:b/>
                <w:i/>
                <w:iCs/>
                <w:sz w:val="22"/>
                <w:szCs w:val="22"/>
                <w:lang w:val="tr-TR" w:eastAsia="en-US"/>
              </w:rPr>
              <w:t>Çevre</w:t>
            </w:r>
            <w:r w:rsidR="00B83C02">
              <w:rPr>
                <w:rFonts w:cs="Calibri"/>
                <w:b/>
                <w:i/>
                <w:iCs/>
                <w:sz w:val="22"/>
                <w:szCs w:val="22"/>
                <w:lang w:val="tr-TR" w:eastAsia="en-US"/>
              </w:rPr>
              <w:t>nin korunması</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B971A9">
            <w:pPr>
              <w:spacing w:after="0"/>
              <w:rPr>
                <w:rFonts w:cs="Calibri"/>
                <w:b/>
                <w:lang w:val="mk-MK"/>
              </w:rPr>
            </w:pPr>
            <w:r>
              <w:rPr>
                <w:rFonts w:cs="Calibri"/>
                <w:b/>
                <w:lang w:val="tr-TR"/>
              </w:rPr>
              <w:t>Ders</w:t>
            </w:r>
            <w:r w:rsidR="00C24DDA" w:rsidRPr="001F59D9">
              <w:rPr>
                <w:rFonts w:cs="Calibri"/>
                <w:b/>
                <w:lang w:val="mk-MK"/>
              </w:rPr>
              <w:t xml:space="preserve"> sayısı</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B971A9" w:rsidRDefault="00C24DDA" w:rsidP="00B971A9">
            <w:pPr>
              <w:spacing w:after="0"/>
              <w:rPr>
                <w:rFonts w:cs="Calibri"/>
                <w:bCs/>
                <w:lang w:val="tr-TR"/>
              </w:rPr>
            </w:pPr>
            <w:r w:rsidRPr="001F59D9">
              <w:rPr>
                <w:rFonts w:cs="Calibri"/>
                <w:bCs/>
                <w:lang w:val="hr-HR"/>
              </w:rPr>
              <w:t xml:space="preserve">       </w:t>
            </w:r>
            <w:r w:rsidR="006E424E" w:rsidRPr="001F59D9">
              <w:rPr>
                <w:rFonts w:cs="Calibri"/>
                <w:bCs/>
                <w:lang w:val="mk-MK"/>
              </w:rPr>
              <w:t xml:space="preserve">Haftada 3 </w:t>
            </w:r>
            <w:r w:rsidR="00B971A9">
              <w:rPr>
                <w:rFonts w:cs="Calibri"/>
                <w:bCs/>
                <w:lang w:val="tr-TR"/>
              </w:rPr>
              <w:t>ders</w:t>
            </w:r>
            <w:r w:rsidR="006E424E" w:rsidRPr="001F59D9">
              <w:rPr>
                <w:rFonts w:cs="Calibri"/>
                <w:bCs/>
                <w:lang w:val="mk-MK"/>
              </w:rPr>
              <w:t xml:space="preserve">/yılda 108 </w:t>
            </w:r>
            <w:r w:rsidR="00B971A9">
              <w:rPr>
                <w:rFonts w:cs="Calibri"/>
                <w:bCs/>
                <w:lang w:val="tr-TR"/>
              </w:rPr>
              <w:t>ders</w:t>
            </w:r>
          </w:p>
        </w:tc>
      </w:tr>
      <w:tr w:rsidR="00C24DDA" w:rsidRPr="001F59D9">
        <w:trPr>
          <w:trHeight w:val="416"/>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19262B">
            <w:pPr>
              <w:spacing w:after="0"/>
              <w:rPr>
                <w:rFonts w:cs="Calibri"/>
                <w:b/>
                <w:lang w:val="mk-MK"/>
              </w:rPr>
            </w:pPr>
            <w:r>
              <w:rPr>
                <w:rFonts w:cstheme="minorHAnsi"/>
                <w:b/>
                <w:lang w:val="tr-TR"/>
              </w:rPr>
              <w:t>Araç/gereçler</w:t>
            </w:r>
          </w:p>
        </w:tc>
        <w:tc>
          <w:tcPr>
            <w:tcW w:w="9668" w:type="dxa"/>
            <w:tcBorders>
              <w:top w:val="single" w:sz="4" w:space="0" w:color="auto"/>
              <w:left w:val="single" w:sz="4" w:space="0" w:color="auto"/>
              <w:bottom w:val="single" w:sz="4" w:space="0" w:color="auto"/>
              <w:right w:val="single" w:sz="4" w:space="0" w:color="auto"/>
            </w:tcBorders>
            <w:vAlign w:val="center"/>
          </w:tcPr>
          <w:p w:rsidR="00D9351C" w:rsidRPr="001F59D9" w:rsidRDefault="0019262B" w:rsidP="00157FA4">
            <w:pPr>
              <w:pStyle w:val="ListParagraph1"/>
              <w:numPr>
                <w:ilvl w:val="0"/>
                <w:numId w:val="2"/>
              </w:numPr>
              <w:shd w:val="clear" w:color="auto" w:fill="FFFFFF"/>
              <w:spacing w:after="0" w:line="259" w:lineRule="auto"/>
              <w:rPr>
                <w:rFonts w:cs="Calibri"/>
                <w:sz w:val="22"/>
                <w:szCs w:val="22"/>
                <w:lang w:val="mk-MK" w:eastAsia="en-US"/>
              </w:rPr>
            </w:pPr>
            <w:r>
              <w:rPr>
                <w:rFonts w:cs="Calibri"/>
                <w:sz w:val="22"/>
                <w:szCs w:val="22"/>
                <w:lang w:val="en-US" w:eastAsia="en-US"/>
              </w:rPr>
              <w:t xml:space="preserve">Poster </w:t>
            </w:r>
            <w:proofErr w:type="spellStart"/>
            <w:r>
              <w:rPr>
                <w:rFonts w:cs="Calibri"/>
                <w:sz w:val="22"/>
                <w:szCs w:val="22"/>
                <w:lang w:val="en-US" w:eastAsia="en-US"/>
              </w:rPr>
              <w:t>ka</w:t>
            </w:r>
            <w:proofErr w:type="spellEnd"/>
            <w:r>
              <w:rPr>
                <w:rFonts w:cs="Calibri"/>
                <w:sz w:val="22"/>
                <w:szCs w:val="22"/>
                <w:lang w:val="tr-TR" w:eastAsia="en-US"/>
              </w:rPr>
              <w:t>ğıdı</w:t>
            </w:r>
            <w:r w:rsidR="00D9351C" w:rsidRPr="001F59D9">
              <w:rPr>
                <w:rFonts w:cs="Calibri"/>
                <w:sz w:val="22"/>
                <w:szCs w:val="22"/>
                <w:lang w:val="mk-MK" w:eastAsia="en-US"/>
              </w:rPr>
              <w:t>, kağıt tahtası, renkli kağıt, kolaj kağıdı, çizim kağıdı, yaprak kağıtlar, karton,</w:t>
            </w:r>
            <w:r>
              <w:rPr>
                <w:rFonts w:cs="Calibri"/>
                <w:sz w:val="22"/>
                <w:szCs w:val="22"/>
                <w:lang w:val="tr-TR" w:eastAsia="en-US"/>
              </w:rPr>
              <w:t xml:space="preserve"> oyun</w:t>
            </w:r>
            <w:r w:rsidR="00D9351C" w:rsidRPr="001F59D9">
              <w:rPr>
                <w:rFonts w:cs="Calibri"/>
                <w:sz w:val="22"/>
                <w:szCs w:val="22"/>
                <w:lang w:val="mk-MK" w:eastAsia="en-US"/>
              </w:rPr>
              <w:t xml:space="preserve"> hamuru, keçeli kalemler, boya kalemleri, kil, yapıştırıcı, bant, cetvel, pusula, keçeli kalemler, makas, bilgisayar, projektör, cep telefonu (uygulamalar) ) .</w:t>
            </w:r>
          </w:p>
          <w:p w:rsidR="00D9351C" w:rsidRPr="00313CB9" w:rsidRDefault="00D9351C" w:rsidP="00157FA4">
            <w:pPr>
              <w:pStyle w:val="ListParagraph1"/>
              <w:numPr>
                <w:ilvl w:val="0"/>
                <w:numId w:val="2"/>
              </w:numPr>
              <w:spacing w:after="0" w:line="259" w:lineRule="auto"/>
              <w:rPr>
                <w:rFonts w:cs="Calibri"/>
                <w:sz w:val="22"/>
                <w:szCs w:val="22"/>
                <w:lang w:val="mk-MK" w:eastAsia="en-US"/>
              </w:rPr>
            </w:pPr>
            <w:r w:rsidRPr="001F59D9">
              <w:rPr>
                <w:rFonts w:cs="Calibri"/>
                <w:sz w:val="22"/>
                <w:szCs w:val="22"/>
                <w:lang w:val="mk-MK"/>
              </w:rPr>
              <w:t xml:space="preserve">Yemeklik tuz </w:t>
            </w:r>
            <w:r w:rsidRPr="001F59D9">
              <w:rPr>
                <w:rFonts w:eastAsia="Times New Roman" w:cs="Calibri"/>
                <w:sz w:val="22"/>
                <w:szCs w:val="22"/>
                <w:lang w:val="mk-MK"/>
              </w:rPr>
              <w:t xml:space="preserve">, şeker, kabartma tozu, un, kakao, çikolata, tebeşir, tahta, kağıt, plastik, bakır, alüminyum, çinko, cam, su, buz, yağ, alkol, sirke, kireç suyu, göztaşı çözeltisi, metal kaplar, plastik bardaklar, cam bardaklar, seramik bardaklar, lastik bant, </w:t>
            </w:r>
            <w:r w:rsidRPr="001F59D9">
              <w:rPr>
                <w:rFonts w:cs="Calibri"/>
                <w:bCs/>
                <w:sz w:val="22"/>
                <w:szCs w:val="22"/>
                <w:lang w:val="mk-MK"/>
              </w:rPr>
              <w:t xml:space="preserve">iplik, pamuk, metal tel, metal zımba teli, tahta kazıyıcılar, cam bilyeler, demir çiviler, </w:t>
            </w:r>
            <w:r w:rsidR="007F77E3" w:rsidRPr="00313CB9">
              <w:rPr>
                <w:rFonts w:eastAsia="Times New Roman" w:cs="Calibri"/>
                <w:sz w:val="22"/>
                <w:szCs w:val="22"/>
                <w:lang w:val="mk-MK"/>
              </w:rPr>
              <w:t xml:space="preserve">mıknatıslar , </w:t>
            </w:r>
            <w:r w:rsidRPr="00313CB9">
              <w:rPr>
                <w:rFonts w:cs="Calibri"/>
                <w:bCs/>
                <w:sz w:val="22"/>
                <w:szCs w:val="22"/>
                <w:lang w:val="mk-MK"/>
              </w:rPr>
              <w:t xml:space="preserve">beherler </w:t>
            </w:r>
            <w:r w:rsidRPr="00313CB9">
              <w:rPr>
                <w:rFonts w:cs="Calibri"/>
                <w:sz w:val="22"/>
                <w:szCs w:val="22"/>
                <w:lang w:val="mk-MK"/>
              </w:rPr>
              <w:t xml:space="preserve">, </w:t>
            </w:r>
            <w:r w:rsidR="00EB7E08" w:rsidRPr="00313CB9">
              <w:rPr>
                <w:rFonts w:eastAsia="Times New Roman" w:cs="Calibri"/>
                <w:sz w:val="22"/>
                <w:szCs w:val="22"/>
                <w:lang w:val="mk-MK"/>
              </w:rPr>
              <w:t xml:space="preserve">teraziler, termometreler, cımbızlar, ispirto lambaları, kibrit/çakmaklar, </w:t>
            </w:r>
            <w:r w:rsidR="0019262B">
              <w:rPr>
                <w:rFonts w:eastAsia="Times New Roman" w:cs="Calibri"/>
                <w:sz w:val="22"/>
                <w:szCs w:val="22"/>
                <w:lang w:val="tr-TR"/>
              </w:rPr>
              <w:t>kum saatleri</w:t>
            </w:r>
            <w:r w:rsidR="00EB7E08" w:rsidRPr="00313CB9">
              <w:rPr>
                <w:rFonts w:eastAsia="Times New Roman" w:cs="Calibri"/>
                <w:sz w:val="22"/>
                <w:szCs w:val="22"/>
                <w:lang w:val="mk-MK"/>
              </w:rPr>
              <w:t>, porselen tabaklar, bardaklar, test tüpleri, test tüpü standları.</w:t>
            </w:r>
          </w:p>
          <w:p w:rsidR="00AF3160" w:rsidRPr="001F59D9" w:rsidRDefault="00AF3160" w:rsidP="00157FA4">
            <w:pPr>
              <w:pStyle w:val="ListParagraph"/>
              <w:numPr>
                <w:ilvl w:val="0"/>
                <w:numId w:val="2"/>
              </w:numPr>
              <w:shd w:val="clear" w:color="auto" w:fill="FFFFFF"/>
              <w:spacing w:after="0"/>
              <w:rPr>
                <w:rFonts w:cs="Calibri"/>
                <w:lang w:val="mk-MK"/>
              </w:rPr>
            </w:pPr>
            <w:r w:rsidRPr="001F59D9">
              <w:rPr>
                <w:lang w:val="mk-MK"/>
              </w:rPr>
              <w:t>İnsan modeli (gövde),</w:t>
            </w:r>
            <w:r w:rsidR="0019262B">
              <w:rPr>
                <w:lang w:val="tr-TR"/>
              </w:rPr>
              <w:t xml:space="preserve"> organ</w:t>
            </w:r>
            <w:r w:rsidRPr="001F59D9">
              <w:rPr>
                <w:lang w:val="mk-MK"/>
              </w:rPr>
              <w:t xml:space="preserve"> modelleri </w:t>
            </w:r>
            <w:r w:rsidRPr="001F59D9">
              <w:t xml:space="preserve">: </w:t>
            </w:r>
            <w:r w:rsidRPr="001F59D9">
              <w:rPr>
                <w:lang w:val="mk-MK"/>
              </w:rPr>
              <w:t xml:space="preserve">çeneli dişler, kalp, akciğerler, beyin, göz, kulak, burun, erkek üreme sistemi, dişi üreme sistemi, tokmak, kilitli naylon torbalar, sirke, </w:t>
            </w:r>
            <w:r w:rsidR="0019262B">
              <w:rPr>
                <w:lang w:val="tr-TR"/>
              </w:rPr>
              <w:t>kilotlu</w:t>
            </w:r>
            <w:r w:rsidRPr="001F59D9">
              <w:rPr>
                <w:lang w:val="mk-MK"/>
              </w:rPr>
              <w:t xml:space="preserve"> çorap, plastik şişeler, plastik infüzyon tüpleri, karton, </w:t>
            </w:r>
            <w:r w:rsidRPr="00246716">
              <w:rPr>
                <w:lang w:val="mk-MK"/>
              </w:rPr>
              <w:t>plastik içme</w:t>
            </w:r>
            <w:r w:rsidRPr="001F59D9">
              <w:rPr>
                <w:lang w:val="mk-MK"/>
              </w:rPr>
              <w:t xml:space="preserve"> tüpleri, kronometre, steteskop, üç</w:t>
            </w:r>
            <w:r w:rsidR="00246716">
              <w:rPr>
                <w:lang w:val="mk-MK"/>
              </w:rPr>
              <w:t>gen atkı, plastik kaşık, limon</w:t>
            </w:r>
            <w:r w:rsidRPr="001F59D9">
              <w:rPr>
                <w:lang w:val="mk-MK"/>
              </w:rPr>
              <w:t>, sofra tuzu solüsyonu, basit şeker solüsyonu, mandalina, sarımsak, parfüm, buzlu çay, sıcak çay, organlarının gösterildiği posterler ( kalp, beyin, akciğerler, duyular, sindirim organları, üreme, solunum, dolaşım sistemi), insan yaşam döngüsünün belirli aşamalarını gösteren resimler.</w:t>
            </w:r>
          </w:p>
          <w:p w:rsidR="00A55D8A" w:rsidRDefault="00A55D8A" w:rsidP="00157FA4">
            <w:pPr>
              <w:pStyle w:val="ListParagraph"/>
              <w:numPr>
                <w:ilvl w:val="0"/>
                <w:numId w:val="2"/>
              </w:numPr>
              <w:shd w:val="clear" w:color="auto" w:fill="FFFFFF"/>
              <w:spacing w:after="0"/>
              <w:jc w:val="both"/>
              <w:rPr>
                <w:rFonts w:cs="Calibri"/>
                <w:lang w:val="mk-MK"/>
              </w:rPr>
            </w:pPr>
            <w:r w:rsidRPr="00A55D8A">
              <w:rPr>
                <w:rFonts w:cs="Calibri"/>
                <w:lang w:val="mk-MK"/>
              </w:rPr>
              <w:t xml:space="preserve">resimli malzeme </w:t>
            </w:r>
            <w:r w:rsidRPr="00006A90">
              <w:rPr>
                <w:rFonts w:cs="Calibri"/>
                <w:lang w:val="mk-MK"/>
              </w:rPr>
              <w:t xml:space="preserve">: Uzay, Yıldızlar, Takımyıldızlar, Galaksi, Güneş Sistemi, Güneş, Gezegenler, Uydular, Ay, Ay'ın Meni/Evreleri, Planetoidler/Asteroidler, Kuyrukluyıldızlar, Meteorlar, Dünyanın Dönüşü ve </w:t>
            </w:r>
            <w:r w:rsidRPr="00006A90">
              <w:rPr>
                <w:rFonts w:cs="Calibri"/>
                <w:lang w:val="mk-MK"/>
              </w:rPr>
              <w:lastRenderedPageBreak/>
              <w:t>Dünyanın Dev</w:t>
            </w:r>
            <w:r w:rsidR="00246716">
              <w:rPr>
                <w:rFonts w:cs="Calibri"/>
                <w:lang w:val="tr-TR"/>
              </w:rPr>
              <w:t>in</w:t>
            </w:r>
            <w:r w:rsidRPr="00006A90">
              <w:rPr>
                <w:rFonts w:cs="Calibri"/>
                <w:lang w:val="mk-MK"/>
              </w:rPr>
              <w:t>imi, Mode</w:t>
            </w:r>
            <w:r w:rsidR="00246716">
              <w:rPr>
                <w:rFonts w:cs="Calibri"/>
                <w:lang w:val="tr-TR"/>
              </w:rPr>
              <w:t>ller</w:t>
            </w:r>
            <w:r w:rsidRPr="00006A90">
              <w:rPr>
                <w:rFonts w:cs="Calibri"/>
                <w:lang w:val="mk-MK"/>
              </w:rPr>
              <w:t>: Güneş Sistemi, Güneş, Dünya ve Ay, küreler, lambalar, portakallar, ince tahta çubuklar.</w:t>
            </w:r>
          </w:p>
          <w:p w:rsidR="008D5A2C" w:rsidRDefault="00A00CA4" w:rsidP="00157FA4">
            <w:pPr>
              <w:numPr>
                <w:ilvl w:val="0"/>
                <w:numId w:val="2"/>
              </w:numPr>
              <w:spacing w:after="0"/>
              <w:ind w:left="357" w:hanging="357"/>
              <w:rPr>
                <w:rFonts w:cs="Calibri"/>
                <w:lang w:val="mk-MK"/>
              </w:rPr>
            </w:pPr>
            <w:r w:rsidRPr="00A00CA4">
              <w:rPr>
                <w:rFonts w:cs="Calibri"/>
                <w:lang w:val="mk-MK"/>
              </w:rPr>
              <w:t>Resimli malzeme (yerçekimi için), terazi/</w:t>
            </w:r>
            <w:r w:rsidR="002F30C2">
              <w:rPr>
                <w:rFonts w:cs="Calibri"/>
                <w:lang w:val="tr-TR"/>
              </w:rPr>
              <w:t>baskül</w:t>
            </w:r>
            <w:r w:rsidRPr="00A00CA4">
              <w:rPr>
                <w:rFonts w:cs="Calibri"/>
                <w:lang w:val="mk-MK"/>
              </w:rPr>
              <w:t>, dinamometreler, 100 g, 200 g, 500 g kütleli ağırlıklar, farklı kütleli nesneler (elma, patates, taş vb.), tahta bloklar, cam levhalar, tahta levhalar , zımpara kağıdı, karton kutular, masa tenisi topları, pirinç, ince kum, çeşitli boyutlarda kağıt kek kalıpları, kronometreler, ahşap/plastik çubuklar, strafor, mantar, küçük plastik kaşıklar, tahta spatulalar, tahta şişler, plastik tüpler, plastik şişeler, plastik /kağıt bardaklar, metal raylar, metal toplar, yivli cetveller, misketler.</w:t>
            </w:r>
          </w:p>
          <w:p w:rsidR="00A00CA4" w:rsidRPr="00006A90" w:rsidRDefault="00A00CA4" w:rsidP="00157FA4">
            <w:pPr>
              <w:numPr>
                <w:ilvl w:val="0"/>
                <w:numId w:val="2"/>
              </w:numPr>
              <w:spacing w:after="0"/>
              <w:ind w:left="357" w:hanging="357"/>
              <w:rPr>
                <w:rFonts w:cs="Calibri"/>
                <w:lang w:val="mk-MK"/>
              </w:rPr>
            </w:pPr>
            <w:r w:rsidRPr="008D5A2C">
              <w:rPr>
                <w:rFonts w:cs="Calibri"/>
                <w:lang w:val="mk-MK"/>
              </w:rPr>
              <w:t>Taraklar, çocuk balonları, cam çubuklar, tahta çubuklar, yünlü havlular, ipek havlular, hasır üzerine yerleştirilmiş yumurtalar/toplar, küçük kağıt parçaları, piller, kurşun teller, ampuller, anahtarlar, metal klipsler, metal kaşıklar, alüminyum folyo, teneke kutular , madeni paralar, kumaşlar, kauçuk, elastik, tebeşir, aynı malzemeden farklı kalınlık ve uzunluklarda metal çubuklar/</w:t>
            </w:r>
            <w:r w:rsidR="002F30C2">
              <w:rPr>
                <w:rFonts w:cs="Calibri"/>
                <w:lang w:val="tr-TR"/>
              </w:rPr>
              <w:t>sopalar</w:t>
            </w:r>
            <w:r w:rsidRPr="008D5A2C">
              <w:rPr>
                <w:rFonts w:cs="Calibri"/>
                <w:lang w:val="mk-MK"/>
              </w:rPr>
              <w:t>, demir çiviler.</w:t>
            </w:r>
          </w:p>
          <w:p w:rsidR="00A00CA4" w:rsidRDefault="00635682" w:rsidP="00157FA4">
            <w:pPr>
              <w:numPr>
                <w:ilvl w:val="0"/>
                <w:numId w:val="2"/>
              </w:numPr>
              <w:spacing w:after="0"/>
              <w:ind w:left="357" w:hanging="357"/>
              <w:rPr>
                <w:rFonts w:cs="Calibri"/>
                <w:lang w:val="mk-MK"/>
              </w:rPr>
            </w:pPr>
            <w:r w:rsidRPr="000B1D56">
              <w:rPr>
                <w:rFonts w:cs="Calibri"/>
                <w:lang w:val="mk-MK"/>
              </w:rPr>
              <w:t>3 cm, 5 cm, 8 cm, 13 cm, 16 cm, 18 cm ve 21 cm çapında beyaz kağıttan kesilmiş yedi daire, 1 m x 1 m ahşap çerçeve veya 10 cm uzunluğunda tahta çubuklar, sirke, limon suyu, plastik şişeler, mercimek tohumları, buğday, fasulye.</w:t>
            </w:r>
          </w:p>
          <w:p w:rsidR="00C24DDA" w:rsidRPr="00A00CA4" w:rsidRDefault="00D9351C" w:rsidP="00D4231C">
            <w:pPr>
              <w:numPr>
                <w:ilvl w:val="0"/>
                <w:numId w:val="2"/>
              </w:numPr>
              <w:spacing w:after="0"/>
              <w:ind w:left="357" w:hanging="357"/>
              <w:rPr>
                <w:rFonts w:cs="Calibri"/>
                <w:lang w:val="mk-MK"/>
              </w:rPr>
            </w:pPr>
            <w:r w:rsidRPr="00A00CA4">
              <w:rPr>
                <w:rFonts w:cs="Calibri"/>
                <w:lang w:val="mk-MK"/>
              </w:rPr>
              <w:t xml:space="preserve">Çalışma sayfaları (ders kitabına/kılavuza göre), </w:t>
            </w:r>
            <w:r w:rsidR="004D5892" w:rsidRPr="00006A90">
              <w:rPr>
                <w:rFonts w:cs="Calibri"/>
                <w:i/>
                <w:lang w:val="mk-MK"/>
              </w:rPr>
              <w:t xml:space="preserve">Yeşil paket </w:t>
            </w:r>
            <w:r w:rsidR="00A00CA4" w:rsidRPr="00A00CA4">
              <w:rPr>
                <w:rFonts w:cs="Calibri"/>
                <w:lang w:val="mk-MK"/>
              </w:rPr>
              <w:t>, ansiklopediler, İnternet.</w:t>
            </w:r>
          </w:p>
        </w:tc>
      </w:tr>
      <w:tr w:rsidR="00C24DDA" w:rsidRPr="001F59D9">
        <w:trPr>
          <w:trHeight w:val="598"/>
        </w:trPr>
        <w:tc>
          <w:tcPr>
            <w:tcW w:w="3232" w:type="dxa"/>
            <w:tcBorders>
              <w:top w:val="single" w:sz="4" w:space="0" w:color="auto"/>
              <w:left w:val="single" w:sz="4" w:space="0" w:color="auto"/>
              <w:bottom w:val="single" w:sz="4" w:space="0" w:color="auto"/>
              <w:right w:val="single" w:sz="4" w:space="0" w:color="auto"/>
            </w:tcBorders>
            <w:shd w:val="clear" w:color="auto" w:fill="D9E2F3"/>
            <w:vAlign w:val="center"/>
          </w:tcPr>
          <w:p w:rsidR="00C24DDA" w:rsidRPr="001F59D9" w:rsidRDefault="002F30C2">
            <w:pPr>
              <w:spacing w:after="0" w:line="276" w:lineRule="auto"/>
              <w:rPr>
                <w:rFonts w:cs="Calibri"/>
                <w:b/>
                <w:lang w:val="mk-MK"/>
              </w:rPr>
            </w:pPr>
            <w:r>
              <w:rPr>
                <w:b/>
              </w:rPr>
              <w:lastRenderedPageBreak/>
              <w:t>Öğretim kadrosunda aranan özellikler</w:t>
            </w:r>
          </w:p>
        </w:tc>
        <w:tc>
          <w:tcPr>
            <w:tcW w:w="9668" w:type="dxa"/>
            <w:tcBorders>
              <w:top w:val="single" w:sz="4" w:space="0" w:color="auto"/>
              <w:left w:val="single" w:sz="4" w:space="0" w:color="auto"/>
              <w:bottom w:val="single" w:sz="4" w:space="0" w:color="auto"/>
              <w:right w:val="single" w:sz="4" w:space="0" w:color="auto"/>
            </w:tcBorders>
            <w:vAlign w:val="center"/>
          </w:tcPr>
          <w:p w:rsidR="00C24DDA" w:rsidRPr="00BF04F1" w:rsidRDefault="008618AE" w:rsidP="009B6F47">
            <w:pPr>
              <w:autoSpaceDE w:val="0"/>
              <w:autoSpaceDN w:val="0"/>
              <w:adjustRightInd w:val="0"/>
              <w:spacing w:after="0" w:line="240" w:lineRule="auto"/>
              <w:contextualSpacing/>
              <w:rPr>
                <w:rFonts w:cs="Calibri"/>
                <w:lang w:val="ru-RU"/>
              </w:rPr>
            </w:pPr>
            <w:r w:rsidRPr="00BF04F1">
              <w:rPr>
                <w:rFonts w:cs="Calibri"/>
                <w:lang w:val="mk-MK"/>
              </w:rPr>
              <w:t xml:space="preserve">Altıncı sınıfta </w:t>
            </w:r>
            <w:r w:rsidR="00A414C2">
              <w:rPr>
                <w:rFonts w:cs="Calibri"/>
                <w:lang w:val="ru-RU"/>
              </w:rPr>
              <w:t xml:space="preserve">doğa bilimleri öğretimi, </w:t>
            </w:r>
            <w:r w:rsidR="00C24DDA" w:rsidRPr="00BF04F1">
              <w:rPr>
                <w:rFonts w:cs="Calibri"/>
                <w:lang w:val="ru-RU"/>
              </w:rPr>
              <w:t xml:space="preserve">aşağıdakileri tamamlamış bir kişi tarafından </w:t>
            </w:r>
            <w:r w:rsidR="002F30C2">
              <w:rPr>
                <w:rFonts w:cs="Calibri"/>
                <w:lang w:val="tr-TR"/>
              </w:rPr>
              <w:t>gerçekleştirilebilir</w:t>
            </w:r>
            <w:r w:rsidR="00C24DDA" w:rsidRPr="00BF04F1">
              <w:rPr>
                <w:rFonts w:cs="Calibri"/>
                <w:lang w:val="ru-RU"/>
              </w:rPr>
              <w:t>:</w:t>
            </w:r>
          </w:p>
          <w:p w:rsidR="00C24DDA" w:rsidRPr="00BF04F1" w:rsidRDefault="006E59DA" w:rsidP="009B6F47">
            <w:pPr>
              <w:pStyle w:val="ListParagraph1"/>
              <w:numPr>
                <w:ilvl w:val="0"/>
                <w:numId w:val="3"/>
              </w:numPr>
              <w:autoSpaceDE w:val="0"/>
              <w:autoSpaceDN w:val="0"/>
              <w:adjustRightInd w:val="0"/>
              <w:spacing w:after="0" w:line="240" w:lineRule="auto"/>
              <w:rPr>
                <w:rFonts w:cs="Calibri"/>
                <w:sz w:val="22"/>
                <w:szCs w:val="22"/>
              </w:rPr>
            </w:pPr>
            <w:r>
              <w:rPr>
                <w:rFonts w:cs="Calibri"/>
                <w:sz w:val="22"/>
                <w:szCs w:val="22"/>
              </w:rPr>
              <w:t xml:space="preserve">VII/1 veya VI A (MRK'ya göre) ve 240 AKTS'deki </w:t>
            </w:r>
            <w:r w:rsidR="002F30C2">
              <w:rPr>
                <w:rFonts w:cs="Calibri"/>
                <w:sz w:val="22"/>
                <w:szCs w:val="22"/>
                <w:lang w:val="tr-TR" w:eastAsia="en-US"/>
              </w:rPr>
              <w:t>eğitim almak</w:t>
            </w:r>
            <w:r w:rsidR="00C24DDA" w:rsidRPr="00BF04F1">
              <w:rPr>
                <w:rFonts w:cs="Calibri"/>
                <w:sz w:val="22"/>
                <w:szCs w:val="22"/>
                <w:lang w:val="mk-MK" w:eastAsia="en-US"/>
              </w:rPr>
              <w:t xml:space="preserve"> ;</w:t>
            </w:r>
          </w:p>
          <w:p w:rsidR="00C24DDA" w:rsidRPr="00BF04F1"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BF04F1">
              <w:rPr>
                <w:rFonts w:cs="Calibri"/>
                <w:sz w:val="22"/>
                <w:szCs w:val="22"/>
                <w:lang w:val="ru-RU" w:eastAsia="en-US"/>
              </w:rPr>
              <w:t xml:space="preserve">kimya, konu, </w:t>
            </w:r>
            <w:r w:rsidR="006E59DA">
              <w:rPr>
                <w:rFonts w:cs="Calibri"/>
                <w:sz w:val="22"/>
                <w:szCs w:val="22"/>
              </w:rPr>
              <w:t xml:space="preserve">VII/1 veya VI A (MRK'ya göre) ve 240 AKTS </w:t>
            </w:r>
            <w:r w:rsidR="002F30C2">
              <w:rPr>
                <w:rFonts w:cs="Calibri"/>
                <w:sz w:val="22"/>
                <w:szCs w:val="22"/>
                <w:lang w:val="tr-TR" w:eastAsia="en-US"/>
              </w:rPr>
              <w:t>eğitim almak</w:t>
            </w:r>
            <w:r w:rsidRPr="00BF04F1">
              <w:rPr>
                <w:rFonts w:cs="Calibri"/>
                <w:sz w:val="22"/>
                <w:szCs w:val="22"/>
                <w:lang w:val="mk-MK" w:eastAsia="en-US"/>
              </w:rPr>
              <w:t>;</w:t>
            </w:r>
          </w:p>
          <w:p w:rsidR="00C24DDA" w:rsidRPr="00E30748"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BF04F1">
              <w:rPr>
                <w:rFonts w:cs="Calibri"/>
                <w:sz w:val="22"/>
                <w:szCs w:val="22"/>
                <w:lang w:val="ru-RU" w:eastAsia="en-US"/>
              </w:rPr>
              <w:t xml:space="preserve">fizik, konu, </w:t>
            </w:r>
            <w:r w:rsidR="006E59DA">
              <w:rPr>
                <w:rFonts w:cs="Calibri"/>
                <w:sz w:val="22"/>
                <w:szCs w:val="22"/>
              </w:rPr>
              <w:t xml:space="preserve">VII/1 veya VI A (MRK'ya göre) ve 240 AKTS </w:t>
            </w:r>
            <w:r w:rsidR="002F30C2">
              <w:rPr>
                <w:rFonts w:cs="Calibri"/>
                <w:sz w:val="22"/>
                <w:szCs w:val="22"/>
                <w:lang w:val="tr-TR" w:eastAsia="en-US"/>
              </w:rPr>
              <w:t>eğitim almak</w:t>
            </w:r>
            <w:r w:rsidR="006339E6" w:rsidRPr="00E30748">
              <w:rPr>
                <w:rFonts w:cs="Calibri"/>
                <w:sz w:val="22"/>
                <w:szCs w:val="22"/>
                <w:lang w:val="mk-MK"/>
              </w:rPr>
              <w:t>;</w:t>
            </w:r>
          </w:p>
          <w:p w:rsidR="00C24DDA" w:rsidRPr="00474207"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eastAsia="Times New Roman" w:cs="Calibri"/>
                <w:bCs/>
                <w:sz w:val="22"/>
                <w:szCs w:val="22"/>
                <w:lang w:val="mk-MK" w:eastAsia="en-US"/>
              </w:rPr>
              <w:t xml:space="preserve">coğrafya, konu, </w:t>
            </w:r>
            <w:r w:rsidR="006E59DA">
              <w:rPr>
                <w:rFonts w:cs="Calibri"/>
                <w:sz w:val="22"/>
                <w:szCs w:val="22"/>
              </w:rPr>
              <w:t xml:space="preserve">VII/1 veya VI A (MRK'ya göre) ve 240 AKTS </w:t>
            </w:r>
            <w:r w:rsidR="002F30C2">
              <w:rPr>
                <w:rFonts w:cs="Calibri"/>
                <w:sz w:val="22"/>
                <w:szCs w:val="22"/>
                <w:lang w:val="tr-TR" w:eastAsia="en-US"/>
              </w:rPr>
              <w:t>eğitim almak</w:t>
            </w:r>
            <w:r w:rsidRPr="00474207">
              <w:rPr>
                <w:rFonts w:cs="Calibri"/>
                <w:sz w:val="22"/>
                <w:szCs w:val="22"/>
                <w:lang w:val="mk-MK" w:eastAsia="en-US"/>
              </w:rPr>
              <w:t>;</w:t>
            </w:r>
          </w:p>
          <w:p w:rsidR="00C24DDA" w:rsidRPr="00474207"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mk-MK" w:eastAsia="en-US"/>
              </w:rPr>
              <w:t>çift konulu çalışmalar biyoloji - kimya,</w:t>
            </w:r>
            <w:r w:rsidRPr="00474207">
              <w:rPr>
                <w:rFonts w:cs="Calibri"/>
                <w:sz w:val="22"/>
                <w:szCs w:val="22"/>
                <w:lang w:val="ru-RU" w:eastAsia="en-US"/>
              </w:rPr>
              <w:t xml:space="preserve"> </w:t>
            </w:r>
            <w:r w:rsidR="006E59DA">
              <w:rPr>
                <w:rFonts w:cs="Calibri"/>
                <w:sz w:val="22"/>
                <w:szCs w:val="22"/>
              </w:rPr>
              <w:t xml:space="preserve">VII/1 veya VI A (MRC'ye göre) ve 240 AKTS </w:t>
            </w:r>
            <w:r w:rsidRPr="00474207">
              <w:rPr>
                <w:rFonts w:cs="Calibri"/>
                <w:sz w:val="22"/>
                <w:szCs w:val="22"/>
                <w:lang w:val="mk-MK" w:eastAsia="en-US"/>
              </w:rPr>
              <w:t>;</w:t>
            </w:r>
          </w:p>
          <w:p w:rsidR="004F5398" w:rsidRPr="00474207"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ru-RU" w:eastAsia="en-US"/>
              </w:rPr>
              <w:t xml:space="preserve">iki konulu çalışmalar fizik - kimya, </w:t>
            </w:r>
            <w:r w:rsidR="006E59DA">
              <w:rPr>
                <w:rFonts w:cs="Calibri"/>
                <w:sz w:val="22"/>
                <w:szCs w:val="22"/>
              </w:rPr>
              <w:t xml:space="preserve">VII/1 veya VI A (MRK'ya göre) ve 240 AKTS </w:t>
            </w:r>
            <w:r w:rsidRPr="00474207">
              <w:rPr>
                <w:rFonts w:cs="Calibri"/>
                <w:sz w:val="22"/>
                <w:szCs w:val="22"/>
                <w:lang w:val="mk-MK" w:eastAsia="en-US"/>
              </w:rPr>
              <w:t>;</w:t>
            </w:r>
          </w:p>
          <w:p w:rsidR="004F5398" w:rsidRPr="00474207" w:rsidRDefault="004F5398"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ru-RU" w:eastAsia="en-US"/>
              </w:rPr>
              <w:t xml:space="preserve">iki dersli matematik - kimya, </w:t>
            </w:r>
            <w:r w:rsidR="006E59DA">
              <w:rPr>
                <w:rFonts w:cs="Calibri"/>
                <w:sz w:val="22"/>
                <w:szCs w:val="22"/>
              </w:rPr>
              <w:t xml:space="preserve">VII/1 veya VI A (MRK'ya göre) ve 240 AKTS </w:t>
            </w:r>
            <w:r w:rsidRPr="00474207">
              <w:rPr>
                <w:rFonts w:cs="Calibri"/>
                <w:sz w:val="22"/>
                <w:szCs w:val="22"/>
                <w:lang w:val="ru-RU" w:eastAsia="en-US"/>
              </w:rPr>
              <w:t>;</w:t>
            </w:r>
          </w:p>
          <w:p w:rsidR="004F5398" w:rsidRPr="00474207" w:rsidRDefault="004F5398"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ru-RU" w:eastAsia="en-US"/>
              </w:rPr>
              <w:t xml:space="preserve">iki konulu kimya - bilişim, </w:t>
            </w:r>
            <w:r w:rsidR="006E59DA">
              <w:rPr>
                <w:rFonts w:cs="Calibri"/>
                <w:sz w:val="22"/>
                <w:szCs w:val="22"/>
              </w:rPr>
              <w:t xml:space="preserve">VII/1 veya VI A (MRK'ya göre) ve 240 AKTS </w:t>
            </w:r>
            <w:r w:rsidRPr="00474207">
              <w:rPr>
                <w:rFonts w:cs="Calibri"/>
                <w:sz w:val="22"/>
                <w:szCs w:val="22"/>
                <w:lang w:val="ru-RU" w:eastAsia="en-US"/>
              </w:rPr>
              <w:t>;</w:t>
            </w:r>
          </w:p>
          <w:p w:rsidR="004F5398" w:rsidRPr="00474207" w:rsidRDefault="004F5398"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ru-RU" w:eastAsia="en-US"/>
              </w:rPr>
              <w:t xml:space="preserve">iki dersli matematik - fizik, </w:t>
            </w:r>
            <w:r w:rsidR="006339E6" w:rsidRPr="00474207">
              <w:rPr>
                <w:rFonts w:cs="Calibri"/>
                <w:sz w:val="22"/>
                <w:szCs w:val="22"/>
              </w:rPr>
              <w:t xml:space="preserve">VII/1 veya VI A (MRK'ya göre) ve 240 AKTS </w:t>
            </w:r>
            <w:r w:rsidRPr="00474207">
              <w:rPr>
                <w:rFonts w:cs="Calibri"/>
                <w:sz w:val="22"/>
                <w:szCs w:val="22"/>
                <w:lang w:val="ru-RU" w:eastAsia="en-US"/>
              </w:rPr>
              <w:t>;</w:t>
            </w:r>
          </w:p>
          <w:p w:rsidR="004F5398" w:rsidRPr="00474207" w:rsidRDefault="004F5398"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ru-RU" w:eastAsia="en-US"/>
              </w:rPr>
              <w:t xml:space="preserve">iki dersli fizik - bilişim, </w:t>
            </w:r>
            <w:r w:rsidR="006339E6" w:rsidRPr="00474207">
              <w:rPr>
                <w:rFonts w:cs="Calibri"/>
                <w:sz w:val="22"/>
                <w:szCs w:val="22"/>
              </w:rPr>
              <w:t xml:space="preserve">VII/1 veya VI A (MRK'ya göre) ve 240 AKTS </w:t>
            </w:r>
            <w:r w:rsidR="006339E6" w:rsidRPr="00474207">
              <w:rPr>
                <w:rFonts w:cs="Calibri"/>
                <w:sz w:val="22"/>
                <w:szCs w:val="22"/>
                <w:lang w:val="ru-RU" w:eastAsia="en-US"/>
              </w:rPr>
              <w:t>;</w:t>
            </w:r>
          </w:p>
          <w:p w:rsidR="00C24DDA" w:rsidRPr="00BF04F1"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474207">
              <w:rPr>
                <w:rFonts w:cs="Calibri"/>
                <w:sz w:val="22"/>
                <w:szCs w:val="22"/>
                <w:lang w:val="mk-MK" w:eastAsia="en-US"/>
              </w:rPr>
              <w:t xml:space="preserve">biyoloji, diğer eğitim dışı ana dal, </w:t>
            </w:r>
            <w:r w:rsidR="006339E6" w:rsidRPr="00474207">
              <w:rPr>
                <w:rFonts w:cs="Calibri"/>
                <w:sz w:val="22"/>
                <w:szCs w:val="22"/>
              </w:rPr>
              <w:t xml:space="preserve">VII/1 veya VI A (MRK'ya göre) ve 240 AKTS'de çalışmalar </w:t>
            </w:r>
            <w:r w:rsidR="006339E6" w:rsidRPr="00474207">
              <w:rPr>
                <w:rFonts w:cs="Calibri"/>
                <w:sz w:val="22"/>
                <w:szCs w:val="22"/>
                <w:lang w:val="mk-MK" w:eastAsia="en-US"/>
              </w:rPr>
              <w:t xml:space="preserve">ve akredite bir yüksek öğretim kurumunda edinilmiş pedagojik-psikolojik ve metodolojik </w:t>
            </w:r>
            <w:r w:rsidR="002F30C2">
              <w:rPr>
                <w:rFonts w:cs="Calibri"/>
                <w:sz w:val="22"/>
                <w:szCs w:val="22"/>
                <w:lang w:val="tr-TR" w:eastAsia="en-US"/>
              </w:rPr>
              <w:t>eğitim</w:t>
            </w:r>
            <w:r w:rsidR="006339E6" w:rsidRPr="00474207">
              <w:rPr>
                <w:rFonts w:cs="Calibri"/>
                <w:sz w:val="22"/>
                <w:szCs w:val="22"/>
                <w:lang w:val="mk-MK" w:eastAsia="en-US"/>
              </w:rPr>
              <w:t>;</w:t>
            </w:r>
          </w:p>
          <w:p w:rsidR="00C24DDA" w:rsidRPr="00BF04F1" w:rsidRDefault="00C24DDA" w:rsidP="009B6F47">
            <w:pPr>
              <w:pStyle w:val="ListParagraph1"/>
              <w:numPr>
                <w:ilvl w:val="0"/>
                <w:numId w:val="3"/>
              </w:numPr>
              <w:autoSpaceDE w:val="0"/>
              <w:autoSpaceDN w:val="0"/>
              <w:adjustRightInd w:val="0"/>
              <w:spacing w:after="0" w:line="240" w:lineRule="auto"/>
              <w:rPr>
                <w:rFonts w:cs="Calibri"/>
                <w:sz w:val="22"/>
                <w:szCs w:val="22"/>
                <w:lang w:val="ru-RU" w:eastAsia="en-US"/>
              </w:rPr>
            </w:pPr>
            <w:r w:rsidRPr="00BF04F1">
              <w:rPr>
                <w:rFonts w:cs="Calibri"/>
                <w:sz w:val="22"/>
                <w:szCs w:val="22"/>
                <w:lang w:val="ru-RU" w:eastAsia="en-US"/>
              </w:rPr>
              <w:t xml:space="preserve">kimya, diğer eğitim dışı ana dal, </w:t>
            </w:r>
            <w:r w:rsidR="006339E6" w:rsidRPr="00BF04F1">
              <w:rPr>
                <w:rFonts w:cs="Calibri"/>
                <w:sz w:val="22"/>
                <w:szCs w:val="22"/>
              </w:rPr>
              <w:t xml:space="preserve">VII/1 veya VI A (MRK'ya göre) ve 240 AKTS'de çalışmalar </w:t>
            </w:r>
            <w:r w:rsidR="006339E6" w:rsidRPr="00BF04F1">
              <w:rPr>
                <w:rFonts w:cs="Calibri"/>
                <w:sz w:val="22"/>
                <w:szCs w:val="22"/>
                <w:lang w:val="ru-RU" w:eastAsia="en-US"/>
              </w:rPr>
              <w:t xml:space="preserve">ve akredite bir yüksek öğretim kurumunda edinilmiş pedagojik-psikolojik ve metodolojik eğitim </w:t>
            </w:r>
            <w:r w:rsidRPr="00BF04F1">
              <w:rPr>
                <w:rFonts w:cs="Calibri"/>
                <w:sz w:val="22"/>
                <w:szCs w:val="22"/>
                <w:lang w:val="mk-MK" w:eastAsia="en-US"/>
              </w:rPr>
              <w:t>;</w:t>
            </w:r>
          </w:p>
          <w:p w:rsidR="00C24DDA" w:rsidRPr="00BF04F1" w:rsidRDefault="00C24DDA" w:rsidP="006E59DA">
            <w:pPr>
              <w:pStyle w:val="ListParagraph1"/>
              <w:numPr>
                <w:ilvl w:val="0"/>
                <w:numId w:val="3"/>
              </w:numPr>
              <w:autoSpaceDE w:val="0"/>
              <w:autoSpaceDN w:val="0"/>
              <w:adjustRightInd w:val="0"/>
              <w:spacing w:after="0" w:line="240" w:lineRule="auto"/>
              <w:rPr>
                <w:rFonts w:cs="Calibri"/>
                <w:sz w:val="22"/>
                <w:szCs w:val="22"/>
                <w:lang w:val="ru-RU" w:eastAsia="en-US"/>
              </w:rPr>
            </w:pPr>
            <w:r w:rsidRPr="00BF04F1">
              <w:rPr>
                <w:rFonts w:cs="Calibri"/>
                <w:sz w:val="22"/>
                <w:szCs w:val="22"/>
                <w:lang w:val="mk-MK" w:eastAsia="en-US"/>
              </w:rPr>
              <w:t xml:space="preserve">fizik </w:t>
            </w:r>
            <w:r w:rsidRPr="00BF04F1">
              <w:rPr>
                <w:rFonts w:cs="Calibri"/>
                <w:sz w:val="22"/>
                <w:szCs w:val="22"/>
                <w:lang w:val="ru-RU" w:eastAsia="en-US"/>
              </w:rPr>
              <w:t xml:space="preserve">, diğer eğitim dışı ana dal, </w:t>
            </w:r>
            <w:r w:rsidR="006339E6" w:rsidRPr="00BF04F1">
              <w:rPr>
                <w:rFonts w:cs="Calibri"/>
                <w:sz w:val="22"/>
                <w:szCs w:val="22"/>
              </w:rPr>
              <w:t xml:space="preserve">VII/1 veya VI A (MRK'ya göre) ve 240 AKTS'de </w:t>
            </w:r>
            <w:r w:rsidRPr="00BF04F1">
              <w:rPr>
                <w:rFonts w:cs="Calibri"/>
                <w:sz w:val="22"/>
                <w:szCs w:val="22"/>
                <w:lang w:val="ru-RU" w:eastAsia="en-US"/>
              </w:rPr>
              <w:t xml:space="preserve">çalışmalar </w:t>
            </w:r>
            <w:r w:rsidR="006339E6" w:rsidRPr="00BF04F1">
              <w:rPr>
                <w:rFonts w:cs="Calibri"/>
                <w:sz w:val="22"/>
                <w:szCs w:val="22"/>
                <w:lang w:val="mk-MK" w:eastAsia="en-US"/>
              </w:rPr>
              <w:t xml:space="preserve">ve </w:t>
            </w:r>
            <w:r w:rsidRPr="00BF04F1">
              <w:rPr>
                <w:rFonts w:cs="Calibri"/>
                <w:sz w:val="22"/>
                <w:szCs w:val="22"/>
                <w:lang w:val="ru-RU" w:eastAsia="en-US"/>
              </w:rPr>
              <w:t xml:space="preserve">akredite bir yüksek öğretim kurumunda </w:t>
            </w:r>
            <w:r w:rsidRPr="00BF04F1">
              <w:rPr>
                <w:rFonts w:cs="Calibri"/>
                <w:sz w:val="22"/>
                <w:szCs w:val="22"/>
                <w:lang w:val="mk-MK" w:eastAsia="en-US"/>
              </w:rPr>
              <w:t xml:space="preserve">pedagojik </w:t>
            </w:r>
            <w:r w:rsidRPr="00BF04F1">
              <w:rPr>
                <w:rFonts w:cs="Calibri"/>
                <w:sz w:val="22"/>
                <w:szCs w:val="22"/>
                <w:lang w:val="ru-RU" w:eastAsia="en-US"/>
              </w:rPr>
              <w:t xml:space="preserve">-psikolojik ve metodolojik eğitim </w:t>
            </w:r>
            <w:r w:rsidRPr="00BF04F1">
              <w:rPr>
                <w:rFonts w:cs="Calibri"/>
                <w:sz w:val="22"/>
                <w:szCs w:val="22"/>
                <w:lang w:val="mk-MK" w:eastAsia="en-US"/>
              </w:rPr>
              <w:t>.</w:t>
            </w:r>
          </w:p>
        </w:tc>
      </w:tr>
    </w:tbl>
    <w:p w:rsidR="00C24DDA" w:rsidRPr="001F59D9" w:rsidRDefault="00C24DDA">
      <w:pPr>
        <w:spacing w:after="0"/>
        <w:ind w:right="90"/>
        <w:rPr>
          <w:rFonts w:cs="Calibri"/>
          <w:lang w:val="mk-MK"/>
        </w:rPr>
      </w:pPr>
    </w:p>
    <w:p w:rsidR="00C24DDA" w:rsidRPr="001F59D9" w:rsidRDefault="00C24DDA">
      <w:pPr>
        <w:spacing w:after="0"/>
        <w:ind w:right="90"/>
        <w:rPr>
          <w:rFonts w:cs="Calibri"/>
          <w:lang w:val="mk-MK"/>
        </w:rPr>
      </w:pPr>
    </w:p>
    <w:p w:rsidR="00C24DDA" w:rsidRPr="007F5D72" w:rsidRDefault="00C24DDA">
      <w:pPr>
        <w:pStyle w:val="ListParagraph1"/>
        <w:pBdr>
          <w:top w:val="single" w:sz="4" w:space="1" w:color="auto"/>
          <w:left w:val="single" w:sz="4" w:space="4" w:color="auto"/>
          <w:bottom w:val="single" w:sz="4" w:space="1" w:color="auto"/>
          <w:right w:val="single" w:sz="4" w:space="4" w:color="auto"/>
        </w:pBdr>
        <w:shd w:val="clear" w:color="auto" w:fill="2F5496"/>
        <w:tabs>
          <w:tab w:val="left" w:pos="0"/>
          <w:tab w:val="left" w:pos="90"/>
          <w:tab w:val="left" w:pos="4320"/>
        </w:tabs>
        <w:ind w:left="0"/>
        <w:rPr>
          <w:rFonts w:ascii="Arial Narrow" w:hAnsi="Arial Narrow" w:cs="Calibri"/>
          <w:b/>
          <w:color w:val="FFFFFF"/>
          <w:sz w:val="28"/>
          <w:szCs w:val="28"/>
          <w:lang w:val="tr-TR"/>
        </w:rPr>
      </w:pPr>
      <w:r w:rsidRPr="000356FA">
        <w:rPr>
          <w:rFonts w:ascii="Arial Narrow" w:hAnsi="Arial Narrow" w:cs="Calibri"/>
          <w:b/>
          <w:color w:val="FFFFFF"/>
          <w:sz w:val="28"/>
          <w:szCs w:val="28"/>
          <w:lang w:val="mk-MK"/>
        </w:rPr>
        <w:t xml:space="preserve">ULUSAL STANDARTLAR İLE </w:t>
      </w:r>
      <w:r w:rsidR="007F5D72">
        <w:rPr>
          <w:rFonts w:ascii="Arial Narrow" w:hAnsi="Arial Narrow" w:cs="Calibri"/>
          <w:b/>
          <w:color w:val="FFFFFF"/>
          <w:sz w:val="28"/>
          <w:szCs w:val="28"/>
          <w:lang w:val="tr-TR"/>
        </w:rPr>
        <w:t>BAĞLILIK</w:t>
      </w:r>
    </w:p>
    <w:p w:rsidR="00C24DDA" w:rsidRPr="001F59D9" w:rsidRDefault="00C24DDA">
      <w:pPr>
        <w:jc w:val="both"/>
        <w:rPr>
          <w:rFonts w:cs="Calibri"/>
          <w:lang w:val="mk-MK"/>
        </w:rPr>
      </w:pPr>
      <w:r w:rsidRPr="001F59D9">
        <w:rPr>
          <w:rFonts w:cs="Calibri"/>
          <w:lang w:val="mk-MK"/>
        </w:rPr>
        <w:t>Müfredatta belirtilen öğrenme çıktıları</w:t>
      </w:r>
      <w:r w:rsidR="003D3BDF" w:rsidRPr="003D3BDF">
        <w:rPr>
          <w:rFonts w:cs="Calibri"/>
          <w:b/>
          <w:i/>
          <w:lang w:val="mk-MK"/>
        </w:rPr>
        <w:t xml:space="preserve"> </w:t>
      </w:r>
      <w:r w:rsidR="003D3BDF" w:rsidRPr="001F59D9">
        <w:rPr>
          <w:rFonts w:cs="Calibri"/>
          <w:b/>
          <w:i/>
          <w:lang w:val="mk-MK"/>
        </w:rPr>
        <w:t>Matematik ve doğa bilimleri</w:t>
      </w:r>
      <w:r w:rsidR="003D3BDF" w:rsidRPr="001F59D9">
        <w:rPr>
          <w:rFonts w:cs="Calibri"/>
          <w:b/>
          <w:lang w:val="mk-MK"/>
        </w:rPr>
        <w:t xml:space="preserve"> </w:t>
      </w:r>
      <w:r w:rsidR="003D3BDF">
        <w:rPr>
          <w:rFonts w:cs="Calibri"/>
          <w:lang w:val="mk-MK"/>
        </w:rPr>
        <w:t>Ulusal Standartlar</w:t>
      </w:r>
      <w:r w:rsidR="003D3BDF">
        <w:rPr>
          <w:rFonts w:cs="Calibri"/>
          <w:lang w:val="tr-TR"/>
        </w:rPr>
        <w:t>I</w:t>
      </w:r>
      <w:r w:rsidRPr="001F59D9">
        <w:rPr>
          <w:rFonts w:cs="Calibri"/>
          <w:lang w:val="mk-MK"/>
        </w:rPr>
        <w:t>, alanın kapsadığı aşağıdaki yeterli</w:t>
      </w:r>
      <w:r w:rsidR="003D3BDF">
        <w:rPr>
          <w:rFonts w:cs="Calibri"/>
          <w:lang w:val="mk-MK"/>
        </w:rPr>
        <w:t>liklerin kazanılmasına yol açar</w:t>
      </w:r>
      <w:r w:rsidRPr="001F59D9">
        <w:rPr>
          <w:rFonts w:cs="Calibri"/>
          <w:lang w:val="mk-MK"/>
        </w:rPr>
        <w:t>:</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1991"/>
      </w:tblGrid>
      <w:tr w:rsidR="00C24DDA" w:rsidRPr="001F59D9" w:rsidTr="00443025">
        <w:trPr>
          <w:trHeight w:val="296"/>
        </w:trPr>
        <w:tc>
          <w:tcPr>
            <w:tcW w:w="959" w:type="dxa"/>
            <w:tcBorders>
              <w:right w:val="nil"/>
            </w:tcBorders>
            <w:shd w:val="clear" w:color="auto" w:fill="D9E2F3"/>
          </w:tcPr>
          <w:p w:rsidR="00C24DDA" w:rsidRPr="001F59D9" w:rsidRDefault="00C24DDA">
            <w:pPr>
              <w:pStyle w:val="Default"/>
              <w:ind w:left="720"/>
              <w:rPr>
                <w:rFonts w:ascii="Calibri" w:hAnsi="Calibri" w:cs="Calibri"/>
                <w:color w:val="auto"/>
                <w:sz w:val="22"/>
                <w:szCs w:val="22"/>
                <w:lang w:val="mk-MK"/>
              </w:rPr>
            </w:pPr>
          </w:p>
        </w:tc>
        <w:tc>
          <w:tcPr>
            <w:tcW w:w="11991" w:type="dxa"/>
            <w:tcBorders>
              <w:left w:val="nil"/>
            </w:tcBorders>
            <w:shd w:val="clear" w:color="auto" w:fill="D9E2F3"/>
          </w:tcPr>
          <w:p w:rsidR="00C24DDA" w:rsidRPr="001F59D9" w:rsidRDefault="00C24DDA">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bilir ve/veya yapabilir:</w:t>
            </w:r>
          </w:p>
        </w:tc>
      </w:tr>
      <w:tr w:rsidR="008A0AB9" w:rsidRPr="001F59D9" w:rsidTr="00443025">
        <w:tc>
          <w:tcPr>
            <w:tcW w:w="959" w:type="dxa"/>
          </w:tcPr>
          <w:p w:rsidR="008A0AB9" w:rsidRPr="00940F4D" w:rsidRDefault="008A0AB9" w:rsidP="008A0AB9">
            <w:pPr>
              <w:spacing w:after="0" w:line="240" w:lineRule="auto"/>
              <w:rPr>
                <w:rFonts w:cs="Calibri"/>
              </w:rPr>
            </w:pPr>
            <w:r w:rsidRPr="008135AD">
              <w:t>III-A.18</w:t>
            </w:r>
          </w:p>
        </w:tc>
        <w:tc>
          <w:tcPr>
            <w:tcW w:w="11991" w:type="dxa"/>
          </w:tcPr>
          <w:p w:rsidR="008A0AB9" w:rsidRPr="00940F4D" w:rsidRDefault="008A0AB9" w:rsidP="008A0AB9">
            <w:pPr>
              <w:spacing w:after="0" w:line="240" w:lineRule="auto"/>
              <w:rPr>
                <w:rFonts w:cs="Calibri"/>
                <w:highlight w:val="red"/>
                <w:lang w:val="mk-MK"/>
              </w:rPr>
            </w:pPr>
            <w:r w:rsidRPr="00940F4D">
              <w:rPr>
                <w:rFonts w:cs="Calibri"/>
                <w:lang w:val="mk-MK"/>
              </w:rPr>
              <w:t>uzunluk, kütle, alan ve hacim ölçü birimlerini farklı bağlamlarda kullanmak;</w:t>
            </w:r>
          </w:p>
        </w:tc>
      </w:tr>
      <w:tr w:rsidR="008A0AB9" w:rsidRPr="001F59D9" w:rsidTr="00443025">
        <w:tc>
          <w:tcPr>
            <w:tcW w:w="959" w:type="dxa"/>
          </w:tcPr>
          <w:p w:rsidR="008A0AB9" w:rsidRPr="001F59D9" w:rsidRDefault="008A0AB9" w:rsidP="008A0AB9">
            <w:pPr>
              <w:spacing w:after="0"/>
              <w:rPr>
                <w:rFonts w:cs="Calibri"/>
                <w:lang w:val="mk-MK"/>
              </w:rPr>
            </w:pPr>
            <w:r>
              <w:rPr>
                <w:rFonts w:cs="Calibri"/>
              </w:rPr>
              <w:t>III-A.28</w:t>
            </w:r>
          </w:p>
        </w:tc>
        <w:tc>
          <w:tcPr>
            <w:tcW w:w="11991" w:type="dxa"/>
          </w:tcPr>
          <w:p w:rsidR="008A0AB9" w:rsidRPr="001F59D9" w:rsidRDefault="008A0AB9" w:rsidP="008A0AB9">
            <w:pPr>
              <w:spacing w:after="0" w:line="240" w:lineRule="auto"/>
              <w:rPr>
                <w:rStyle w:val="fontstyle01"/>
                <w:color w:val="auto"/>
                <w:lang w:val="mk-MK"/>
              </w:rPr>
            </w:pPr>
            <w:r>
              <w:rPr>
                <w:rFonts w:cs="Calibri"/>
              </w:rPr>
              <w:t xml:space="preserve">doğal dünyayı açıklamak için temel bilimsel bilgileri </w:t>
            </w:r>
            <w:r>
              <w:rPr>
                <w:rFonts w:cs="Calibri"/>
                <w:lang w:val="mk-MK"/>
              </w:rPr>
              <w:t>kullanmak ;</w:t>
            </w:r>
          </w:p>
        </w:tc>
      </w:tr>
      <w:tr w:rsidR="008A0AB9" w:rsidRPr="001F59D9" w:rsidTr="00443025">
        <w:tc>
          <w:tcPr>
            <w:tcW w:w="959" w:type="dxa"/>
          </w:tcPr>
          <w:p w:rsidR="008A0AB9" w:rsidRPr="001F59D9" w:rsidRDefault="008A0AB9" w:rsidP="008A0AB9">
            <w:pPr>
              <w:spacing w:after="0"/>
              <w:rPr>
                <w:rFonts w:cs="Calibri"/>
              </w:rPr>
            </w:pPr>
            <w:r w:rsidRPr="001F59D9">
              <w:rPr>
                <w:rFonts w:cs="Calibri"/>
                <w:lang w:val="mk-MK"/>
              </w:rPr>
              <w:t>III-A.29</w:t>
            </w:r>
          </w:p>
        </w:tc>
        <w:tc>
          <w:tcPr>
            <w:tcW w:w="11991" w:type="dxa"/>
          </w:tcPr>
          <w:p w:rsidR="008A0AB9" w:rsidRPr="001F59D9" w:rsidRDefault="008A0AB9" w:rsidP="008A0AB9">
            <w:pPr>
              <w:spacing w:after="0" w:line="240" w:lineRule="auto"/>
              <w:rPr>
                <w:rFonts w:cs="Calibri"/>
                <w:lang w:val="mk-MK"/>
              </w:rPr>
            </w:pPr>
            <w:r w:rsidRPr="001F59D9">
              <w:rPr>
                <w:rStyle w:val="fontstyle01"/>
                <w:color w:val="auto"/>
                <w:lang w:val="mk-MK"/>
              </w:rPr>
              <w:t>fikirleri dikkate alma ve seçme, gözlemleme, tahmin etme ve varsayımlarda bulunma (hipotezler), kanıt toplama ve değerlendirme, tahminleri kontrol etme, araştırma planlama, organize etme ve yürütme, sonuçları kaydetme, işleme, analiz etme ve sunma, sonuçları değerlendirme ve tartışma;</w:t>
            </w:r>
          </w:p>
        </w:tc>
      </w:tr>
      <w:tr w:rsidR="008A0AB9" w:rsidRPr="001F59D9" w:rsidTr="00443025">
        <w:tc>
          <w:tcPr>
            <w:tcW w:w="959" w:type="dxa"/>
          </w:tcPr>
          <w:p w:rsidR="008A0AB9" w:rsidRPr="001F59D9" w:rsidRDefault="008A0AB9" w:rsidP="008A0AB9">
            <w:pPr>
              <w:rPr>
                <w:rFonts w:cs="Calibri"/>
                <w:lang w:val="mk-MK"/>
              </w:rPr>
            </w:pPr>
            <w:r w:rsidRPr="001F59D9">
              <w:rPr>
                <w:rFonts w:cs="Calibri"/>
              </w:rPr>
              <w:t>III-A.30</w:t>
            </w:r>
          </w:p>
        </w:tc>
        <w:tc>
          <w:tcPr>
            <w:tcW w:w="11991" w:type="dxa"/>
          </w:tcPr>
          <w:p w:rsidR="008A0AB9" w:rsidRPr="001F59D9" w:rsidRDefault="008A0AB9" w:rsidP="008A0AB9">
            <w:pPr>
              <w:spacing w:after="0" w:line="240" w:lineRule="auto"/>
              <w:rPr>
                <w:rFonts w:cs="Calibri"/>
                <w:lang w:val="mk-MK"/>
              </w:rPr>
            </w:pPr>
            <w:r w:rsidRPr="001F59D9">
              <w:rPr>
                <w:rFonts w:eastAsia="StobiSerifRegular" w:cs="Calibri"/>
                <w:lang w:val="mk-MK"/>
              </w:rPr>
              <w:t xml:space="preserve">Nicel verileri şemalar ve eskizlerle tablo halinde, grafiksel olarak düzenlemek </w:t>
            </w:r>
            <w:r w:rsidRPr="001F59D9">
              <w:rPr>
                <w:rFonts w:cs="Calibri"/>
                <w:lang w:val="mk-MK"/>
              </w:rPr>
              <w:t>ve sunmak ve farklı alanlardan farklı şekillerde sunulan verileri yorumlamak;</w:t>
            </w:r>
          </w:p>
        </w:tc>
      </w:tr>
      <w:tr w:rsidR="008A0AB9" w:rsidRPr="001F59D9" w:rsidTr="00443025">
        <w:tc>
          <w:tcPr>
            <w:tcW w:w="959" w:type="dxa"/>
          </w:tcPr>
          <w:p w:rsidR="008A0AB9" w:rsidRPr="001F59D9" w:rsidRDefault="008A0AB9" w:rsidP="008A0AB9">
            <w:pPr>
              <w:rPr>
                <w:rFonts w:cs="Calibri"/>
                <w:lang w:val="mk-MK"/>
              </w:rPr>
            </w:pPr>
            <w:r w:rsidRPr="001F59D9">
              <w:rPr>
                <w:rFonts w:cs="Calibri"/>
              </w:rPr>
              <w:t>III-A.31</w:t>
            </w:r>
          </w:p>
        </w:tc>
        <w:tc>
          <w:tcPr>
            <w:tcW w:w="11991" w:type="dxa"/>
          </w:tcPr>
          <w:p w:rsidR="008A0AB9" w:rsidRPr="001F59D9" w:rsidRDefault="008A0AB9" w:rsidP="008A0AB9">
            <w:pPr>
              <w:spacing w:after="0" w:line="240" w:lineRule="auto"/>
              <w:rPr>
                <w:rFonts w:eastAsia="StobiSerifRegular" w:cs="Calibri"/>
                <w:lang w:val="mk-MK"/>
              </w:rPr>
            </w:pPr>
            <w:r w:rsidRPr="001F59D9">
              <w:rPr>
                <w:rFonts w:cs="Calibri"/>
                <w:lang w:val="mk-MK"/>
              </w:rPr>
              <w:t>uygun laboratuvar malzemeleri ve kimyasalları kullanarak basit deneyler yapmak, uygun araç ve gereçler kullanarak ölçümler yapmak;</w:t>
            </w:r>
          </w:p>
        </w:tc>
      </w:tr>
      <w:tr w:rsidR="008A0AB9" w:rsidRPr="001F59D9" w:rsidTr="00443025">
        <w:tc>
          <w:tcPr>
            <w:tcW w:w="959" w:type="dxa"/>
          </w:tcPr>
          <w:p w:rsidR="008A0AB9" w:rsidRPr="001F59D9" w:rsidRDefault="008A0AB9" w:rsidP="008A0AB9">
            <w:pPr>
              <w:rPr>
                <w:rFonts w:cs="Calibri"/>
                <w:lang w:val="mk-MK"/>
              </w:rPr>
            </w:pPr>
            <w:r w:rsidRPr="001F59D9">
              <w:rPr>
                <w:rFonts w:cs="Calibri"/>
              </w:rPr>
              <w:t>III-A.32</w:t>
            </w:r>
          </w:p>
        </w:tc>
        <w:tc>
          <w:tcPr>
            <w:tcW w:w="11991" w:type="dxa"/>
          </w:tcPr>
          <w:p w:rsidR="008A0AB9" w:rsidRPr="001F59D9" w:rsidRDefault="008A0AB9" w:rsidP="008A0AB9">
            <w:pPr>
              <w:spacing w:after="0" w:line="240" w:lineRule="auto"/>
              <w:rPr>
                <w:rFonts w:cs="Calibri"/>
                <w:lang w:val="mk-MK"/>
              </w:rPr>
            </w:pPr>
            <w:r w:rsidRPr="001F59D9">
              <w:rPr>
                <w:rFonts w:cs="Calibri"/>
                <w:lang w:val="mk-MK"/>
              </w:rPr>
              <w:t>laboratuvardaki riskleri ve tehlikeleri değerlendirmek ve laboratuvardaki çalışma önlemlerini ve kurallarını bilmek ve uygulamak;</w:t>
            </w:r>
          </w:p>
        </w:tc>
      </w:tr>
      <w:tr w:rsidR="008A0AB9" w:rsidRPr="001F59D9" w:rsidTr="00443025">
        <w:tc>
          <w:tcPr>
            <w:tcW w:w="959" w:type="dxa"/>
          </w:tcPr>
          <w:p w:rsidR="008A0AB9" w:rsidRDefault="008A0AB9" w:rsidP="008A0AB9">
            <w:pPr>
              <w:pStyle w:val="Default"/>
              <w:rPr>
                <w:rFonts w:ascii="Calibri" w:hAnsi="Calibri" w:cs="Calibri"/>
                <w:color w:val="auto"/>
                <w:sz w:val="22"/>
                <w:szCs w:val="22"/>
              </w:rPr>
            </w:pPr>
            <w:r>
              <w:rPr>
                <w:rFonts w:ascii="Calibri" w:hAnsi="Calibri" w:cs="Calibri"/>
                <w:color w:val="auto"/>
                <w:sz w:val="22"/>
                <w:szCs w:val="22"/>
              </w:rPr>
              <w:t>III-A.33</w:t>
            </w:r>
          </w:p>
        </w:tc>
        <w:tc>
          <w:tcPr>
            <w:tcW w:w="11991" w:type="dxa"/>
          </w:tcPr>
          <w:p w:rsidR="008A0AB9" w:rsidRPr="00B11DBC" w:rsidRDefault="008A0AB9" w:rsidP="008A0AB9">
            <w:pPr>
              <w:pStyle w:val="Default"/>
              <w:rPr>
                <w:rStyle w:val="fontstyle01"/>
                <w:color w:val="auto"/>
                <w:lang w:val="ru-RU"/>
              </w:rPr>
            </w:pPr>
            <w:r w:rsidRPr="00B11DBC">
              <w:rPr>
                <w:rFonts w:ascii="Calibri" w:hAnsi="Calibri" w:cs="Calibri"/>
                <w:color w:val="auto"/>
                <w:sz w:val="22"/>
                <w:szCs w:val="22"/>
              </w:rPr>
              <w:t>bilim, teknoloji ve etkinliklerin etkisini araştırmak ve tartışmak;</w:t>
            </w:r>
          </w:p>
        </w:tc>
      </w:tr>
      <w:tr w:rsidR="008A0AB9" w:rsidRPr="001F59D9" w:rsidTr="00443025">
        <w:tc>
          <w:tcPr>
            <w:tcW w:w="959" w:type="dxa"/>
            <w:tcBorders>
              <w:bottom w:val="single" w:sz="4" w:space="0" w:color="auto"/>
            </w:tcBorders>
          </w:tcPr>
          <w:p w:rsidR="008A0AB9" w:rsidRPr="008E0401" w:rsidRDefault="008A0AB9" w:rsidP="008A0AB9">
            <w:pPr>
              <w:pStyle w:val="Default"/>
              <w:rPr>
                <w:rFonts w:ascii="Calibri" w:hAnsi="Calibri" w:cs="Calibri"/>
                <w:color w:val="auto"/>
                <w:sz w:val="22"/>
                <w:szCs w:val="22"/>
                <w:lang w:val="mk-MK"/>
              </w:rPr>
            </w:pPr>
            <w:r w:rsidRPr="008E0401">
              <w:rPr>
                <w:rFonts w:ascii="Calibri" w:hAnsi="Calibri" w:cs="Calibri"/>
                <w:color w:val="auto"/>
                <w:sz w:val="22"/>
                <w:szCs w:val="22"/>
              </w:rPr>
              <w:t>III-A.34</w:t>
            </w:r>
          </w:p>
        </w:tc>
        <w:tc>
          <w:tcPr>
            <w:tcW w:w="11991" w:type="dxa"/>
            <w:tcBorders>
              <w:bottom w:val="single" w:sz="4" w:space="0" w:color="auto"/>
            </w:tcBorders>
          </w:tcPr>
          <w:p w:rsidR="008A0AB9" w:rsidRPr="008E0401" w:rsidRDefault="00B27C60" w:rsidP="00B27C60">
            <w:pPr>
              <w:pStyle w:val="Default"/>
              <w:rPr>
                <w:rFonts w:ascii="Calibri" w:hAnsi="Calibri" w:cs="Calibri"/>
                <w:color w:val="auto"/>
                <w:sz w:val="22"/>
                <w:szCs w:val="22"/>
              </w:rPr>
            </w:pPr>
            <w:r>
              <w:rPr>
                <w:rStyle w:val="fontstyle01"/>
                <w:color w:val="auto"/>
                <w:lang w:val="ru-RU"/>
              </w:rPr>
              <w:t>maddeleri ayırt e</w:t>
            </w:r>
            <w:r>
              <w:rPr>
                <w:rStyle w:val="fontstyle01"/>
                <w:color w:val="auto"/>
                <w:lang w:val="tr-TR"/>
              </w:rPr>
              <w:t xml:space="preserve">tmek, </w:t>
            </w:r>
            <w:r w:rsidR="008A0AB9" w:rsidRPr="008E0401">
              <w:rPr>
                <w:rStyle w:val="fontstyle01"/>
                <w:color w:val="auto"/>
                <w:lang w:val="ru-RU"/>
              </w:rPr>
              <w:t>sınıflandır</w:t>
            </w:r>
            <w:r>
              <w:rPr>
                <w:rStyle w:val="fontstyle01"/>
                <w:color w:val="auto"/>
                <w:lang w:val="tr-TR"/>
              </w:rPr>
              <w:t>mak</w:t>
            </w:r>
            <w:r w:rsidR="008A0AB9" w:rsidRPr="008E0401">
              <w:rPr>
                <w:rStyle w:val="fontstyle01"/>
                <w:color w:val="auto"/>
                <w:lang w:val="ru-RU"/>
              </w:rPr>
              <w:t xml:space="preserve"> ve bileşimlerini özellikleriyle ilişkilendir</w:t>
            </w:r>
            <w:r>
              <w:rPr>
                <w:rStyle w:val="fontstyle01"/>
                <w:color w:val="auto"/>
                <w:lang w:val="tr-TR"/>
              </w:rPr>
              <w:t>mek</w:t>
            </w:r>
            <w:r w:rsidR="008A0AB9" w:rsidRPr="008E0401">
              <w:rPr>
                <w:rStyle w:val="fontstyle01"/>
                <w:color w:val="auto"/>
                <w:lang w:val="ru-RU"/>
              </w:rPr>
              <w:t>;</w:t>
            </w:r>
          </w:p>
        </w:tc>
      </w:tr>
      <w:tr w:rsidR="008A0AB9" w:rsidRPr="001F59D9" w:rsidTr="00443025">
        <w:tc>
          <w:tcPr>
            <w:tcW w:w="959" w:type="dxa"/>
            <w:tcBorders>
              <w:bottom w:val="single" w:sz="4" w:space="0" w:color="auto"/>
            </w:tcBorders>
          </w:tcPr>
          <w:p w:rsidR="008A0AB9" w:rsidRPr="008E0401" w:rsidRDefault="008A0AB9" w:rsidP="008A0AB9">
            <w:pPr>
              <w:pStyle w:val="Default"/>
              <w:rPr>
                <w:rFonts w:ascii="Calibri" w:hAnsi="Calibri" w:cs="Calibri"/>
                <w:color w:val="auto"/>
                <w:sz w:val="22"/>
                <w:szCs w:val="22"/>
                <w:lang w:val="mk-MK"/>
              </w:rPr>
            </w:pPr>
            <w:r w:rsidRPr="008E0401">
              <w:rPr>
                <w:rFonts w:ascii="Calibri" w:hAnsi="Calibri" w:cs="Calibri"/>
                <w:color w:val="auto"/>
                <w:sz w:val="22"/>
                <w:szCs w:val="22"/>
                <w:lang w:val="mk-MK"/>
              </w:rPr>
              <w:t>III-A.36</w:t>
            </w:r>
          </w:p>
        </w:tc>
        <w:tc>
          <w:tcPr>
            <w:tcW w:w="11991" w:type="dxa"/>
            <w:tcBorders>
              <w:bottom w:val="single" w:sz="4" w:space="0" w:color="auto"/>
            </w:tcBorders>
          </w:tcPr>
          <w:p w:rsidR="008A0AB9" w:rsidRPr="008E0401" w:rsidRDefault="008A0AB9" w:rsidP="001F6B05">
            <w:pPr>
              <w:pStyle w:val="Default"/>
              <w:rPr>
                <w:rFonts w:ascii="Calibri" w:hAnsi="Calibri" w:cs="Calibri"/>
                <w:color w:val="auto"/>
                <w:sz w:val="22"/>
                <w:szCs w:val="22"/>
                <w:lang w:val="mk-MK"/>
              </w:rPr>
            </w:pPr>
            <w:r w:rsidRPr="008E0401">
              <w:rPr>
                <w:rFonts w:ascii="Calibri" w:hAnsi="Calibri" w:cs="Calibri"/>
                <w:color w:val="auto"/>
                <w:sz w:val="22"/>
                <w:szCs w:val="22"/>
              </w:rPr>
              <w:t xml:space="preserve">fiziksel ve kimyasal değişimleri ayırt etmek ve farklı türdeki fiziksel değişimleri (maddelerin </w:t>
            </w:r>
            <w:r w:rsidR="001F6B05">
              <w:rPr>
                <w:rFonts w:ascii="Calibri" w:hAnsi="Calibri" w:cs="Calibri"/>
                <w:color w:val="auto"/>
                <w:sz w:val="22"/>
                <w:szCs w:val="22"/>
              </w:rPr>
              <w:t>normal</w:t>
            </w:r>
            <w:r w:rsidRPr="008E0401">
              <w:rPr>
                <w:rFonts w:ascii="Calibri" w:hAnsi="Calibri" w:cs="Calibri"/>
                <w:color w:val="auto"/>
                <w:sz w:val="22"/>
                <w:szCs w:val="22"/>
              </w:rPr>
              <w:t xml:space="preserve"> hallerindeki değişiklikler dahil) ve ayrıca farklı kimyasal reaksiyon türlerini belirlemek ve göstermek </w:t>
            </w:r>
            <w:r w:rsidRPr="008E0401">
              <w:rPr>
                <w:rFonts w:ascii="Calibri" w:hAnsi="Calibri" w:cs="Calibri"/>
                <w:color w:val="auto"/>
                <w:sz w:val="22"/>
                <w:szCs w:val="22"/>
                <w:lang w:val="mk-MK"/>
              </w:rPr>
              <w:t>;</w:t>
            </w:r>
          </w:p>
        </w:tc>
      </w:tr>
      <w:tr w:rsidR="008A0AB9" w:rsidRPr="001F59D9" w:rsidTr="00443025">
        <w:tc>
          <w:tcPr>
            <w:tcW w:w="959" w:type="dxa"/>
          </w:tcPr>
          <w:p w:rsidR="008A0AB9" w:rsidRDefault="008A0AB9" w:rsidP="008A0AB9">
            <w:pPr>
              <w:pStyle w:val="Default"/>
              <w:rPr>
                <w:rFonts w:ascii="Calibri" w:hAnsi="Calibri" w:cs="Calibri"/>
                <w:color w:val="auto"/>
                <w:sz w:val="22"/>
                <w:szCs w:val="22"/>
                <w:lang w:val="mk-MK"/>
              </w:rPr>
            </w:pPr>
            <w:r>
              <w:rPr>
                <w:rFonts w:ascii="Calibri" w:hAnsi="Calibri" w:cs="Calibri"/>
                <w:color w:val="auto"/>
                <w:sz w:val="22"/>
                <w:szCs w:val="22"/>
              </w:rPr>
              <w:t>III-A.46</w:t>
            </w:r>
          </w:p>
        </w:tc>
        <w:tc>
          <w:tcPr>
            <w:tcW w:w="11991" w:type="dxa"/>
          </w:tcPr>
          <w:p w:rsidR="008A0AB9" w:rsidRDefault="008A0AB9" w:rsidP="001F6B05">
            <w:pPr>
              <w:pStyle w:val="Default"/>
              <w:rPr>
                <w:rFonts w:ascii="Calibri" w:hAnsi="Calibri" w:cs="Calibri"/>
                <w:color w:val="auto"/>
                <w:sz w:val="22"/>
                <w:szCs w:val="22"/>
              </w:rPr>
            </w:pPr>
            <w:r>
              <w:rPr>
                <w:rFonts w:ascii="Calibri" w:hAnsi="Calibri" w:cs="Calibri"/>
                <w:color w:val="auto"/>
                <w:sz w:val="22"/>
                <w:szCs w:val="22"/>
              </w:rPr>
              <w:t>canlı organizmalarda meydana gelen temel fizyolojik süreçleri (rolleri ve işlevleri) tanımla</w:t>
            </w:r>
            <w:r w:rsidR="001F6B05">
              <w:rPr>
                <w:rFonts w:ascii="Calibri" w:hAnsi="Calibri" w:cs="Calibri"/>
                <w:color w:val="auto"/>
                <w:sz w:val="22"/>
                <w:szCs w:val="22"/>
              </w:rPr>
              <w:t>mak, analiz etmek</w:t>
            </w:r>
            <w:r>
              <w:rPr>
                <w:rFonts w:ascii="Calibri" w:hAnsi="Calibri" w:cs="Calibri"/>
                <w:color w:val="auto"/>
                <w:sz w:val="22"/>
                <w:szCs w:val="22"/>
              </w:rPr>
              <w:t xml:space="preserve"> ve bunları resimler, şemalar, diyagramlar ve denklemlerle göster</w:t>
            </w:r>
            <w:r w:rsidR="001F6B05">
              <w:rPr>
                <w:rFonts w:ascii="Calibri" w:hAnsi="Calibri" w:cs="Calibri"/>
                <w:color w:val="auto"/>
                <w:sz w:val="22"/>
                <w:szCs w:val="22"/>
              </w:rPr>
              <w:t>mek</w:t>
            </w:r>
            <w:r>
              <w:rPr>
                <w:rFonts w:ascii="Calibri" w:hAnsi="Calibri" w:cs="Calibri"/>
                <w:color w:val="auto"/>
                <w:sz w:val="22"/>
                <w:szCs w:val="22"/>
              </w:rPr>
              <w:t xml:space="preserve"> </w:t>
            </w:r>
            <w:r>
              <w:rPr>
                <w:rFonts w:ascii="Calibri" w:hAnsi="Calibri" w:cs="Calibri"/>
                <w:color w:val="auto"/>
                <w:sz w:val="22"/>
                <w:szCs w:val="22"/>
                <w:lang w:val="mk-MK"/>
              </w:rPr>
              <w:t>;</w:t>
            </w:r>
          </w:p>
        </w:tc>
      </w:tr>
      <w:tr w:rsidR="008A0AB9" w:rsidRPr="001F59D9" w:rsidTr="00443025">
        <w:tc>
          <w:tcPr>
            <w:tcW w:w="959" w:type="dxa"/>
          </w:tcPr>
          <w:p w:rsidR="008A0AB9" w:rsidRDefault="008A0AB9" w:rsidP="008A0AB9">
            <w:pPr>
              <w:pStyle w:val="Default"/>
              <w:rPr>
                <w:rFonts w:ascii="Calibri" w:hAnsi="Calibri" w:cs="Calibri"/>
                <w:color w:val="auto"/>
                <w:sz w:val="22"/>
                <w:szCs w:val="22"/>
                <w:lang w:val="mk-MK"/>
              </w:rPr>
            </w:pPr>
            <w:r>
              <w:rPr>
                <w:rFonts w:ascii="Calibri" w:hAnsi="Calibri" w:cs="Calibri"/>
                <w:color w:val="auto"/>
                <w:sz w:val="22"/>
                <w:szCs w:val="22"/>
              </w:rPr>
              <w:t>III-A.47</w:t>
            </w:r>
          </w:p>
        </w:tc>
        <w:tc>
          <w:tcPr>
            <w:tcW w:w="11991" w:type="dxa"/>
          </w:tcPr>
          <w:p w:rsidR="008A0AB9" w:rsidRDefault="008A0AB9" w:rsidP="00750179">
            <w:pPr>
              <w:pStyle w:val="Default"/>
              <w:rPr>
                <w:rFonts w:ascii="Calibri" w:hAnsi="Calibri" w:cs="Calibri"/>
                <w:color w:val="auto"/>
                <w:sz w:val="22"/>
                <w:szCs w:val="22"/>
              </w:rPr>
            </w:pPr>
            <w:r>
              <w:rPr>
                <w:rFonts w:ascii="Calibri" w:hAnsi="Calibri" w:cs="Calibri"/>
                <w:color w:val="auto"/>
                <w:sz w:val="22"/>
                <w:szCs w:val="22"/>
              </w:rPr>
              <w:t xml:space="preserve">kişinin kendi yaşam kalitesini iyileştirmek için organizma düzeyinde yer alan temel yaşam süreçleri hakkındaki bilgileri </w:t>
            </w:r>
            <w:r w:rsidR="00750179">
              <w:rPr>
                <w:rFonts w:ascii="Calibri" w:hAnsi="Calibri" w:cs="Calibri"/>
                <w:color w:val="auto"/>
                <w:sz w:val="22"/>
                <w:szCs w:val="22"/>
              </w:rPr>
              <w:t>değerlendirmek</w:t>
            </w:r>
            <w:r>
              <w:rPr>
                <w:rFonts w:ascii="Calibri" w:hAnsi="Calibri" w:cs="Calibri"/>
                <w:color w:val="auto"/>
                <w:sz w:val="22"/>
                <w:szCs w:val="22"/>
              </w:rPr>
              <w:t xml:space="preserve"> </w:t>
            </w:r>
            <w:r>
              <w:rPr>
                <w:rFonts w:ascii="Calibri" w:hAnsi="Calibri" w:cs="Calibri"/>
                <w:color w:val="auto"/>
                <w:sz w:val="22"/>
                <w:szCs w:val="22"/>
                <w:lang w:val="mk-MK"/>
              </w:rPr>
              <w:t>;</w:t>
            </w:r>
          </w:p>
        </w:tc>
      </w:tr>
      <w:tr w:rsidR="008A0AB9" w:rsidRPr="001F59D9" w:rsidTr="00443025">
        <w:tc>
          <w:tcPr>
            <w:tcW w:w="959" w:type="dxa"/>
          </w:tcPr>
          <w:p w:rsidR="008A0AB9" w:rsidRDefault="008A0AB9" w:rsidP="008A0AB9">
            <w:pPr>
              <w:pStyle w:val="Default"/>
              <w:rPr>
                <w:rFonts w:ascii="Calibri" w:hAnsi="Calibri" w:cs="Calibri"/>
                <w:color w:val="auto"/>
                <w:sz w:val="22"/>
                <w:szCs w:val="22"/>
                <w:lang w:val="mk-MK"/>
              </w:rPr>
            </w:pPr>
            <w:r>
              <w:rPr>
                <w:rFonts w:ascii="Calibri" w:hAnsi="Calibri" w:cs="Calibri"/>
                <w:color w:val="auto"/>
                <w:sz w:val="22"/>
                <w:szCs w:val="22"/>
              </w:rPr>
              <w:t>III-A.53</w:t>
            </w:r>
          </w:p>
        </w:tc>
        <w:tc>
          <w:tcPr>
            <w:tcW w:w="11991" w:type="dxa"/>
          </w:tcPr>
          <w:p w:rsidR="008A0AB9" w:rsidRDefault="008A0AB9" w:rsidP="008A0AB9">
            <w:pPr>
              <w:pStyle w:val="Default"/>
              <w:rPr>
                <w:rFonts w:ascii="Calibri" w:hAnsi="Calibri" w:cs="Calibri"/>
                <w:color w:val="auto"/>
                <w:sz w:val="22"/>
                <w:szCs w:val="22"/>
              </w:rPr>
            </w:pPr>
            <w:r>
              <w:rPr>
                <w:rFonts w:ascii="Calibri" w:hAnsi="Calibri" w:cs="Calibri"/>
                <w:color w:val="auto"/>
                <w:sz w:val="22"/>
                <w:szCs w:val="22"/>
              </w:rPr>
              <w:t>yerelden küresel düzeye ekolojik, sosyal ve ekonomik sistemler arasındaki ilişkileri analiz etmek;</w:t>
            </w:r>
          </w:p>
        </w:tc>
      </w:tr>
      <w:tr w:rsidR="008A0AB9" w:rsidRPr="001F59D9" w:rsidTr="00443025">
        <w:tc>
          <w:tcPr>
            <w:tcW w:w="959" w:type="dxa"/>
          </w:tcPr>
          <w:p w:rsidR="008A0AB9" w:rsidRPr="000356FA" w:rsidRDefault="008A0AB9" w:rsidP="006069B4">
            <w:pPr>
              <w:spacing w:after="0" w:line="240" w:lineRule="auto"/>
              <w:rPr>
                <w:rFonts w:cs="Calibri"/>
                <w:lang w:val="mk-MK"/>
              </w:rPr>
            </w:pPr>
            <w:r w:rsidRPr="00CC2FD5">
              <w:rPr>
                <w:rFonts w:cs="Calibri"/>
                <w:color w:val="000000"/>
              </w:rPr>
              <w:t>III-A.54</w:t>
            </w:r>
          </w:p>
        </w:tc>
        <w:tc>
          <w:tcPr>
            <w:tcW w:w="11991" w:type="dxa"/>
          </w:tcPr>
          <w:p w:rsidR="008A0AB9" w:rsidRPr="000356FA" w:rsidRDefault="008A0AB9" w:rsidP="006069B4">
            <w:pPr>
              <w:spacing w:after="0" w:line="240" w:lineRule="auto"/>
              <w:rPr>
                <w:rFonts w:cs="Calibri"/>
                <w:lang w:val="mk-MK"/>
              </w:rPr>
            </w:pPr>
            <w:r w:rsidRPr="00CC2FD5">
              <w:rPr>
                <w:rFonts w:cs="Calibri"/>
                <w:lang w:val="mk-MK"/>
              </w:rPr>
              <w:t xml:space="preserve">fiziksel </w:t>
            </w:r>
            <w:r w:rsidRPr="00CC2FD5">
              <w:rPr>
                <w:rFonts w:cs="Calibri"/>
              </w:rPr>
              <w:t xml:space="preserve">olguları </w:t>
            </w:r>
            <w:r w:rsidRPr="00CC2FD5">
              <w:rPr>
                <w:rFonts w:cs="Calibri"/>
                <w:lang w:val="mk-MK"/>
              </w:rPr>
              <w:t xml:space="preserve">açıklamak </w:t>
            </w:r>
            <w:r w:rsidRPr="00CC2FD5">
              <w:rPr>
                <w:rFonts w:cs="Calibri"/>
              </w:rPr>
              <w:t xml:space="preserve">ve bilimsel kavramları günlük yaşamda </w:t>
            </w:r>
            <w:r w:rsidRPr="00CC2FD5">
              <w:rPr>
                <w:rFonts w:cs="Calibri"/>
                <w:lang w:val="mk-MK"/>
              </w:rPr>
              <w:t xml:space="preserve">kullanmak </w:t>
            </w:r>
            <w:r>
              <w:rPr>
                <w:rFonts w:cs="Calibri"/>
                <w:lang w:val="mk-MK"/>
              </w:rPr>
              <w:t>;</w:t>
            </w:r>
          </w:p>
        </w:tc>
      </w:tr>
      <w:tr w:rsidR="008A0AB9" w:rsidRPr="001F59D9" w:rsidTr="00443025">
        <w:tc>
          <w:tcPr>
            <w:tcW w:w="959" w:type="dxa"/>
          </w:tcPr>
          <w:p w:rsidR="008A0AB9" w:rsidRPr="008135AD" w:rsidRDefault="008A0AB9" w:rsidP="008A0AB9">
            <w:pPr>
              <w:autoSpaceDE w:val="0"/>
              <w:autoSpaceDN w:val="0"/>
              <w:adjustRightInd w:val="0"/>
              <w:spacing w:after="0" w:line="240" w:lineRule="auto"/>
              <w:rPr>
                <w:rFonts w:cs="Calibri"/>
              </w:rPr>
            </w:pPr>
            <w:r w:rsidRPr="008135AD">
              <w:rPr>
                <w:rFonts w:cs="Calibri"/>
              </w:rPr>
              <w:t>III-A.56</w:t>
            </w:r>
          </w:p>
        </w:tc>
        <w:tc>
          <w:tcPr>
            <w:tcW w:w="11991" w:type="dxa"/>
          </w:tcPr>
          <w:p w:rsidR="008A0AB9" w:rsidRPr="008135AD" w:rsidRDefault="008A0AB9" w:rsidP="008A0AB9">
            <w:pPr>
              <w:autoSpaceDE w:val="0"/>
              <w:autoSpaceDN w:val="0"/>
              <w:adjustRightInd w:val="0"/>
              <w:spacing w:after="0" w:line="240" w:lineRule="auto"/>
              <w:rPr>
                <w:rFonts w:cs="Calibri"/>
                <w:lang w:val="mk-MK"/>
              </w:rPr>
            </w:pPr>
            <w:r w:rsidRPr="008135AD">
              <w:rPr>
                <w:rFonts w:cs="Calibri"/>
              </w:rPr>
              <w:t xml:space="preserve">hareketleri ve kuvvetin onlar üzerindeki etkilerini açıklamak ve analiz etmek </w:t>
            </w:r>
            <w:r w:rsidRPr="008135AD">
              <w:rPr>
                <w:rFonts w:cs="Calibri"/>
                <w:lang w:val="mk-MK"/>
              </w:rPr>
              <w:t>;</w:t>
            </w:r>
          </w:p>
        </w:tc>
      </w:tr>
      <w:tr w:rsidR="008A0AB9" w:rsidRPr="001F59D9" w:rsidTr="00443025">
        <w:tc>
          <w:tcPr>
            <w:tcW w:w="959" w:type="dxa"/>
          </w:tcPr>
          <w:p w:rsidR="008A0AB9" w:rsidRPr="00940F4D" w:rsidRDefault="008A0AB9" w:rsidP="008A0AB9">
            <w:pPr>
              <w:spacing w:after="0" w:line="240" w:lineRule="auto"/>
              <w:rPr>
                <w:rFonts w:cs="Calibri"/>
                <w:lang w:val="mk-MK"/>
              </w:rPr>
            </w:pPr>
            <w:r w:rsidRPr="008135AD">
              <w:t>III-A.57</w:t>
            </w:r>
          </w:p>
        </w:tc>
        <w:tc>
          <w:tcPr>
            <w:tcW w:w="11991" w:type="dxa"/>
          </w:tcPr>
          <w:p w:rsidR="008A0AB9" w:rsidRPr="00940F4D" w:rsidRDefault="008A0AB9" w:rsidP="008A0AB9">
            <w:pPr>
              <w:spacing w:after="0" w:line="240" w:lineRule="auto"/>
              <w:rPr>
                <w:rFonts w:cs="Calibri"/>
                <w:lang w:val="mk-MK"/>
              </w:rPr>
            </w:pPr>
            <w:r w:rsidRPr="00940F4D">
              <w:rPr>
                <w:rFonts w:cs="Calibri"/>
                <w:lang w:val="mk-MK"/>
              </w:rPr>
              <w:t>modern uygarlıkta enerjinin doğadaki farklı formlarını, görünümlerini ve dönüşümlerini, iletim süreçlerini ve kullanım biçimlerini tartışmak ve analiz etmek;</w:t>
            </w:r>
          </w:p>
        </w:tc>
      </w:tr>
      <w:tr w:rsidR="008A0AB9" w:rsidRPr="001F59D9" w:rsidTr="00443025">
        <w:tc>
          <w:tcPr>
            <w:tcW w:w="959" w:type="dxa"/>
          </w:tcPr>
          <w:p w:rsidR="008A0AB9" w:rsidRPr="00940F4D" w:rsidRDefault="008A0AB9" w:rsidP="008A0AB9">
            <w:pPr>
              <w:spacing w:after="0" w:line="240" w:lineRule="auto"/>
              <w:rPr>
                <w:rFonts w:cs="Calibri"/>
                <w:lang w:val="mk-MK"/>
              </w:rPr>
            </w:pPr>
            <w:r w:rsidRPr="00940F4D">
              <w:rPr>
                <w:rFonts w:cs="Calibri"/>
                <w:lang w:val="mk-MK"/>
              </w:rPr>
              <w:t>III-A.59</w:t>
            </w:r>
          </w:p>
        </w:tc>
        <w:tc>
          <w:tcPr>
            <w:tcW w:w="11991" w:type="dxa"/>
          </w:tcPr>
          <w:p w:rsidR="008A0AB9" w:rsidRPr="00940F4D" w:rsidRDefault="008A0AB9" w:rsidP="00A31926">
            <w:pPr>
              <w:spacing w:after="0" w:line="240" w:lineRule="auto"/>
              <w:rPr>
                <w:rFonts w:cs="Calibri"/>
                <w:lang w:val="mk-MK"/>
              </w:rPr>
            </w:pPr>
            <w:r w:rsidRPr="00940F4D">
              <w:rPr>
                <w:rFonts w:cs="Calibri"/>
                <w:lang w:val="mk-MK"/>
              </w:rPr>
              <w:t>elektrik yükü kavramını ve akımın</w:t>
            </w:r>
            <w:r w:rsidR="00A31926">
              <w:rPr>
                <w:rFonts w:cs="Calibri"/>
                <w:lang w:val="tr-TR"/>
              </w:rPr>
              <w:t>ı</w:t>
            </w:r>
            <w:r w:rsidRPr="00940F4D">
              <w:rPr>
                <w:rFonts w:cs="Calibri"/>
                <w:lang w:val="mk-MK"/>
              </w:rPr>
              <w:t xml:space="preserve"> basit devrelerle açıklamak;</w:t>
            </w:r>
          </w:p>
        </w:tc>
      </w:tr>
      <w:tr w:rsidR="008A0AB9" w:rsidRPr="001F59D9" w:rsidTr="00443025">
        <w:tc>
          <w:tcPr>
            <w:tcW w:w="959" w:type="dxa"/>
          </w:tcPr>
          <w:p w:rsidR="008A0AB9" w:rsidRPr="00940F4D" w:rsidRDefault="008A0AB9" w:rsidP="008A0AB9">
            <w:pPr>
              <w:spacing w:after="0" w:line="240" w:lineRule="auto"/>
              <w:rPr>
                <w:rFonts w:cs="Calibri"/>
                <w:lang w:val="mk-MK"/>
              </w:rPr>
            </w:pPr>
            <w:r w:rsidRPr="00940F4D">
              <w:rPr>
                <w:rFonts w:cs="Calibri"/>
                <w:lang w:val="mk-MK"/>
              </w:rPr>
              <w:t>III-A.60</w:t>
            </w:r>
          </w:p>
        </w:tc>
        <w:tc>
          <w:tcPr>
            <w:tcW w:w="11991" w:type="dxa"/>
          </w:tcPr>
          <w:p w:rsidR="008A0AB9" w:rsidRPr="00940F4D" w:rsidRDefault="008A0AB9" w:rsidP="008A0AB9">
            <w:pPr>
              <w:spacing w:after="0" w:line="240" w:lineRule="auto"/>
              <w:rPr>
                <w:rFonts w:cs="Calibri"/>
                <w:lang w:val="mk-MK"/>
              </w:rPr>
            </w:pPr>
            <w:r w:rsidRPr="00940F4D">
              <w:rPr>
                <w:rFonts w:cs="Calibri"/>
                <w:lang w:val="mk-MK"/>
              </w:rPr>
              <w:t>mıknatısların özelliklerini anlatmak;</w:t>
            </w:r>
          </w:p>
        </w:tc>
      </w:tr>
      <w:tr w:rsidR="008A0AB9" w:rsidRPr="001F59D9" w:rsidTr="00443025">
        <w:tc>
          <w:tcPr>
            <w:tcW w:w="959" w:type="dxa"/>
          </w:tcPr>
          <w:p w:rsidR="008A0AB9" w:rsidRPr="000356FA" w:rsidRDefault="008A0AB9" w:rsidP="008A0AB9">
            <w:pPr>
              <w:rPr>
                <w:rFonts w:cs="Calibri"/>
                <w:lang w:val="mk-MK"/>
              </w:rPr>
            </w:pPr>
            <w:r w:rsidRPr="00CC2FD5">
              <w:rPr>
                <w:rFonts w:cs="Calibri"/>
                <w:color w:val="000000"/>
              </w:rPr>
              <w:t>III-A.62</w:t>
            </w:r>
          </w:p>
        </w:tc>
        <w:tc>
          <w:tcPr>
            <w:tcW w:w="11991" w:type="dxa"/>
          </w:tcPr>
          <w:p w:rsidR="008A0AB9" w:rsidRPr="000356FA" w:rsidRDefault="008A0AB9" w:rsidP="006069B4">
            <w:pPr>
              <w:spacing w:after="0" w:line="240" w:lineRule="auto"/>
              <w:rPr>
                <w:rFonts w:cs="Calibri"/>
                <w:lang w:val="mk-MK"/>
              </w:rPr>
            </w:pPr>
            <w:r w:rsidRPr="00CC2FD5">
              <w:rPr>
                <w:rFonts w:cs="Calibri"/>
                <w:lang w:val="mk-MK"/>
              </w:rPr>
              <w:t>ile</w:t>
            </w:r>
            <w:r w:rsidRPr="00CC2FD5">
              <w:rPr>
                <w:rFonts w:cs="Calibri"/>
              </w:rPr>
              <w:t xml:space="preserve"> </w:t>
            </w:r>
            <w:r w:rsidRPr="00CC2FD5">
              <w:rPr>
                <w:rFonts w:cs="Calibri"/>
                <w:lang w:val="mk-MK"/>
              </w:rPr>
              <w:t>evreni ve güneş sistemini, gezegenlerin özelliklerini, birbirlerine göre konumlarını ve hareketlerini Dünya gezegeni üzerinde özellikle durarak açıklar.</w:t>
            </w:r>
          </w:p>
        </w:tc>
      </w:tr>
      <w:tr w:rsidR="008A0AB9" w:rsidRPr="001F59D9" w:rsidTr="00443025">
        <w:tc>
          <w:tcPr>
            <w:tcW w:w="959" w:type="dxa"/>
            <w:tcBorders>
              <w:right w:val="nil"/>
            </w:tcBorders>
            <w:shd w:val="clear" w:color="auto" w:fill="D9E2F3"/>
          </w:tcPr>
          <w:p w:rsidR="008A0AB9" w:rsidRPr="001F59D9" w:rsidRDefault="008A0AB9" w:rsidP="008A0AB9">
            <w:pPr>
              <w:spacing w:after="0" w:line="240" w:lineRule="auto"/>
              <w:rPr>
                <w:rFonts w:cs="Calibri"/>
                <w:lang w:val="ru-RU"/>
              </w:rPr>
            </w:pPr>
          </w:p>
        </w:tc>
        <w:tc>
          <w:tcPr>
            <w:tcW w:w="11991" w:type="dxa"/>
            <w:tcBorders>
              <w:left w:val="nil"/>
            </w:tcBorders>
            <w:shd w:val="clear" w:color="auto" w:fill="D9E2F3"/>
          </w:tcPr>
          <w:p w:rsidR="008A0AB9" w:rsidRPr="001F59D9" w:rsidRDefault="008A0AB9" w:rsidP="008A0AB9">
            <w:pPr>
              <w:spacing w:after="0" w:line="240" w:lineRule="auto"/>
              <w:rPr>
                <w:rFonts w:cs="Calibri"/>
                <w:lang w:val="mk-MK"/>
              </w:rPr>
            </w:pPr>
            <w:r w:rsidRPr="001F59D9">
              <w:rPr>
                <w:rFonts w:cs="Calibri"/>
                <w:i/>
                <w:lang w:val="mk-MK"/>
              </w:rPr>
              <w:t>Öğrenci şunları anlar ve kabul eder:</w:t>
            </w:r>
          </w:p>
        </w:tc>
      </w:tr>
      <w:tr w:rsidR="008A0AB9" w:rsidRPr="001F59D9" w:rsidTr="00443025">
        <w:trPr>
          <w:trHeight w:val="305"/>
        </w:trPr>
        <w:tc>
          <w:tcPr>
            <w:tcW w:w="959" w:type="dxa"/>
          </w:tcPr>
          <w:p w:rsidR="008A0AB9" w:rsidRPr="001F59D9" w:rsidRDefault="008A0AB9" w:rsidP="008A0AB9">
            <w:pPr>
              <w:spacing w:after="0" w:line="240" w:lineRule="auto"/>
              <w:rPr>
                <w:rFonts w:cs="Calibri"/>
                <w:lang w:val="mk-MK"/>
              </w:rPr>
            </w:pPr>
            <w:r w:rsidRPr="001F59D9">
              <w:rPr>
                <w:rFonts w:cs="Calibri"/>
              </w:rPr>
              <w:lastRenderedPageBreak/>
              <w:t xml:space="preserve">III- </w:t>
            </w:r>
            <w:r w:rsidRPr="001F59D9">
              <w:rPr>
                <w:rFonts w:cs="Calibri"/>
                <w:lang w:val="mk-MK"/>
              </w:rPr>
              <w:t xml:space="preserve">B </w:t>
            </w:r>
            <w:r w:rsidRPr="001F59D9">
              <w:rPr>
                <w:rFonts w:cs="Calibri"/>
              </w:rPr>
              <w:t xml:space="preserve">. </w:t>
            </w:r>
            <w:r w:rsidRPr="001F59D9">
              <w:rPr>
                <w:rFonts w:cs="Calibri"/>
                <w:lang w:val="mk-MK"/>
              </w:rPr>
              <w:t>5</w:t>
            </w:r>
          </w:p>
        </w:tc>
        <w:tc>
          <w:tcPr>
            <w:tcW w:w="11991" w:type="dxa"/>
          </w:tcPr>
          <w:p w:rsidR="008A0AB9" w:rsidRPr="001F59D9" w:rsidRDefault="008A0AB9" w:rsidP="008A0AB9">
            <w:pPr>
              <w:tabs>
                <w:tab w:val="left" w:pos="10590"/>
              </w:tabs>
              <w:spacing w:after="0" w:line="240" w:lineRule="auto"/>
              <w:rPr>
                <w:rFonts w:cs="Calibri"/>
                <w:lang w:val="mk-MK"/>
              </w:rPr>
            </w:pPr>
            <w:r w:rsidRPr="001F59D9">
              <w:rPr>
                <w:rFonts w:cs="Calibri"/>
                <w:lang w:val="ru-RU"/>
              </w:rPr>
              <w:t xml:space="preserve">merak </w:t>
            </w:r>
            <w:r w:rsidRPr="001F59D9">
              <w:rPr>
                <w:rFonts w:cs="Calibri"/>
                <w:lang w:val="mk-MK"/>
              </w:rPr>
              <w:t>,</w:t>
            </w:r>
            <w:r w:rsidRPr="001F59D9">
              <w:rPr>
                <w:rFonts w:cs="Calibri"/>
                <w:lang w:val="ru-RU"/>
              </w:rPr>
              <w:t xml:space="preserve"> </w:t>
            </w:r>
            <w:r w:rsidRPr="001F59D9">
              <w:rPr>
                <w:rFonts w:cs="Calibri"/>
                <w:lang w:val="mk-MK"/>
              </w:rPr>
              <w:t xml:space="preserve">sistematiklik ve </w:t>
            </w:r>
            <w:r w:rsidRPr="001F59D9">
              <w:rPr>
                <w:rFonts w:cs="Calibri"/>
                <w:lang w:val="ru-RU"/>
              </w:rPr>
              <w:t>yenilikçilik, bilimsel araştırma düşüncesini geliştirmenin anahtarıdır;</w:t>
            </w:r>
          </w:p>
        </w:tc>
      </w:tr>
      <w:tr w:rsidR="008A0AB9" w:rsidRPr="001F59D9" w:rsidTr="00443025">
        <w:trPr>
          <w:trHeight w:val="305"/>
        </w:trPr>
        <w:tc>
          <w:tcPr>
            <w:tcW w:w="959" w:type="dxa"/>
          </w:tcPr>
          <w:p w:rsidR="008A0AB9" w:rsidRPr="001F59D9" w:rsidRDefault="008A0AB9" w:rsidP="008A0AB9">
            <w:pPr>
              <w:spacing w:after="0" w:line="240" w:lineRule="auto"/>
              <w:rPr>
                <w:rFonts w:cs="Calibri"/>
              </w:rPr>
            </w:pPr>
            <w:r w:rsidRPr="001F59D9">
              <w:t>III-B.7</w:t>
            </w:r>
          </w:p>
        </w:tc>
        <w:tc>
          <w:tcPr>
            <w:tcW w:w="11991" w:type="dxa"/>
          </w:tcPr>
          <w:p w:rsidR="008A0AB9" w:rsidRPr="001F59D9" w:rsidRDefault="008A0AB9" w:rsidP="008A0AB9">
            <w:pPr>
              <w:tabs>
                <w:tab w:val="left" w:pos="10590"/>
              </w:tabs>
              <w:spacing w:after="0" w:line="240" w:lineRule="auto"/>
              <w:rPr>
                <w:rFonts w:cs="Calibri"/>
                <w:lang w:val="mk-MK"/>
              </w:rPr>
            </w:pPr>
            <w:r w:rsidRPr="001F59D9">
              <w:rPr>
                <w:lang w:val="mk-MK"/>
              </w:rPr>
              <w:t xml:space="preserve">küresel </w:t>
            </w:r>
            <w:r w:rsidRPr="001F59D9">
              <w:t>ısınma, tüm gezegenin canlı ve cansız dünyası için sonuçları olan doğal afetlere yol açar;</w:t>
            </w:r>
          </w:p>
        </w:tc>
      </w:tr>
      <w:tr w:rsidR="008A0AB9" w:rsidRPr="001F59D9" w:rsidTr="00443025">
        <w:trPr>
          <w:trHeight w:val="305"/>
        </w:trPr>
        <w:tc>
          <w:tcPr>
            <w:tcW w:w="959" w:type="dxa"/>
          </w:tcPr>
          <w:p w:rsidR="008A0AB9" w:rsidRPr="000356FA" w:rsidRDefault="008A0AB9" w:rsidP="008A0AB9">
            <w:pPr>
              <w:rPr>
                <w:rFonts w:cs="Calibri"/>
                <w:lang w:val="mk-MK"/>
              </w:rPr>
            </w:pPr>
            <w:r w:rsidRPr="00EE079E">
              <w:rPr>
                <w:rFonts w:cs="Calibri"/>
                <w:color w:val="000000"/>
              </w:rPr>
              <w:t>III-B.9</w:t>
            </w:r>
          </w:p>
        </w:tc>
        <w:tc>
          <w:tcPr>
            <w:tcW w:w="11991" w:type="dxa"/>
          </w:tcPr>
          <w:p w:rsidR="008A0AB9" w:rsidRPr="000356FA" w:rsidRDefault="008A0AB9" w:rsidP="006069B4">
            <w:pPr>
              <w:spacing w:after="0" w:line="240" w:lineRule="auto"/>
              <w:rPr>
                <w:rFonts w:cs="Calibri"/>
                <w:lang w:val="mk-MK"/>
              </w:rPr>
            </w:pPr>
            <w:r w:rsidRPr="00EE079E">
              <w:rPr>
                <w:rFonts w:cs="Calibri"/>
                <w:lang w:val="mk-MK"/>
              </w:rPr>
              <w:t>bilimsel teorilerin ve bunların uygulanmasının avantajlarını, sınırlamalarını ve risklerini anlamalı ve problem çözmenin ahlaki yönü de dahil olmak üzere doğru kararlar vermeye ve değerler oluşturmaya yönelik gelişmiş bir tutum göstermelidir.</w:t>
            </w:r>
          </w:p>
        </w:tc>
      </w:tr>
    </w:tbl>
    <w:p w:rsidR="00C24DDA" w:rsidRPr="001F59D9" w:rsidRDefault="00C24DDA">
      <w:pPr>
        <w:rPr>
          <w:rFonts w:cs="Calibri"/>
          <w:lang w:val="mk-MK"/>
        </w:rPr>
      </w:pPr>
    </w:p>
    <w:p w:rsidR="001F67E9" w:rsidRPr="001F59D9" w:rsidRDefault="001F67E9" w:rsidP="001F67E9">
      <w:pPr>
        <w:spacing w:before="120" w:after="120" w:line="240" w:lineRule="auto"/>
        <w:rPr>
          <w:rFonts w:cs="Calibri"/>
          <w:lang w:val="mk-MK"/>
        </w:rPr>
      </w:pPr>
      <w:r w:rsidRPr="001F59D9">
        <w:rPr>
          <w:rFonts w:cs="Calibri"/>
          <w:lang w:val="mk-MK"/>
        </w:rPr>
        <w:t xml:space="preserve">Müfredat ayrıca </w:t>
      </w:r>
      <w:r w:rsidR="00A31926">
        <w:rPr>
          <w:rFonts w:cs="Calibri"/>
          <w:lang w:val="mk-MK"/>
        </w:rPr>
        <w:t xml:space="preserve">Ulusal Standartların aşağıdaki </w:t>
      </w:r>
      <w:r w:rsidR="00A31926" w:rsidRPr="001F59D9">
        <w:rPr>
          <w:rFonts w:cs="Calibri"/>
          <w:b/>
          <w:i/>
          <w:iCs/>
          <w:lang w:val="mk-MK"/>
        </w:rPr>
        <w:t>Dil okuryazarlığı</w:t>
      </w:r>
      <w:r w:rsidRPr="001F59D9">
        <w:rPr>
          <w:rFonts w:cs="Calibri"/>
          <w:lang w:val="mk-MK"/>
        </w:rPr>
        <w:t xml:space="preserve"> alanlarından ilgili yeterlilikleri içerir:</w:t>
      </w:r>
    </w:p>
    <w:p w:rsidR="00FC1846" w:rsidRPr="001F59D9" w:rsidRDefault="00FC1846" w:rsidP="00FC1846">
      <w:pPr>
        <w:spacing w:before="120" w:after="0" w:line="240" w:lineRule="auto"/>
        <w:rPr>
          <w:rFonts w:cs="Calibri"/>
          <w:i/>
          <w:iCs/>
          <w:lang w:val="mk-MK"/>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983"/>
      </w:tblGrid>
      <w:tr w:rsidR="00FC1846" w:rsidRPr="001F59D9" w:rsidTr="00B767F9">
        <w:trPr>
          <w:trHeight w:val="277"/>
        </w:trPr>
        <w:tc>
          <w:tcPr>
            <w:tcW w:w="972" w:type="dxa"/>
            <w:tcBorders>
              <w:top w:val="single" w:sz="4" w:space="0" w:color="auto"/>
              <w:left w:val="single" w:sz="4" w:space="0" w:color="auto"/>
              <w:bottom w:val="single" w:sz="4" w:space="0" w:color="auto"/>
              <w:right w:val="nil"/>
            </w:tcBorders>
            <w:shd w:val="clear" w:color="auto" w:fill="D9E2F3"/>
          </w:tcPr>
          <w:p w:rsidR="00FC1846" w:rsidRPr="001F59D9" w:rsidRDefault="00FC1846" w:rsidP="00B767F9">
            <w:pPr>
              <w:pStyle w:val="Default"/>
              <w:ind w:left="34"/>
              <w:rPr>
                <w:rFonts w:ascii="Calibri" w:hAnsi="Calibri" w:cs="Calibri"/>
                <w:color w:val="auto"/>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767F9">
        <w:trPr>
          <w:trHeight w:val="277"/>
        </w:trPr>
        <w:tc>
          <w:tcPr>
            <w:tcW w:w="972" w:type="dxa"/>
          </w:tcPr>
          <w:p w:rsidR="00FC1846" w:rsidRPr="001F59D9" w:rsidRDefault="00FC1846" w:rsidP="00B767F9">
            <w:pPr>
              <w:pStyle w:val="ListParagraph"/>
              <w:spacing w:after="0" w:line="240" w:lineRule="auto"/>
              <w:ind w:left="0"/>
              <w:rPr>
                <w:rFonts w:cs="Calibri"/>
                <w:lang w:val="mk-MK"/>
              </w:rPr>
            </w:pPr>
            <w:r w:rsidRPr="001F59D9">
              <w:rPr>
                <w:rFonts w:cs="Calibri"/>
                <w:lang w:val="en-GB"/>
              </w:rPr>
              <w:t>I-A.3</w:t>
            </w:r>
          </w:p>
        </w:tc>
        <w:tc>
          <w:tcPr>
            <w:tcW w:w="11983" w:type="dxa"/>
          </w:tcPr>
          <w:p w:rsidR="00FC1846" w:rsidRPr="001F59D9" w:rsidRDefault="00FC1846" w:rsidP="00B767F9">
            <w:pPr>
              <w:spacing w:after="0" w:line="240" w:lineRule="auto"/>
              <w:rPr>
                <w:rFonts w:cs="Calibri"/>
                <w:lang w:val="mk-MK"/>
              </w:rPr>
            </w:pPr>
            <w:r w:rsidRPr="001F59D9">
              <w:rPr>
                <w:rFonts w:cs="Calibri"/>
                <w:lang w:val="mk-MK"/>
              </w:rPr>
              <w:t>eleştirel ve yapıcı bir diyaloğa öncülük etmek, görüşlerini tartışmacı bir şekilde ifade etmek;</w:t>
            </w:r>
          </w:p>
        </w:tc>
      </w:tr>
      <w:tr w:rsidR="00FC1846" w:rsidRPr="001F59D9" w:rsidTr="00B767F9">
        <w:trPr>
          <w:trHeight w:val="277"/>
        </w:trPr>
        <w:tc>
          <w:tcPr>
            <w:tcW w:w="972" w:type="dxa"/>
          </w:tcPr>
          <w:p w:rsidR="00FC1846" w:rsidRPr="001F59D9" w:rsidRDefault="00FC1846" w:rsidP="00B767F9">
            <w:pPr>
              <w:pStyle w:val="ListParagraph"/>
              <w:spacing w:after="0" w:line="240" w:lineRule="auto"/>
              <w:ind w:left="0"/>
              <w:rPr>
                <w:rFonts w:cs="Calibri"/>
                <w:lang w:val="mk-MK"/>
              </w:rPr>
            </w:pPr>
            <w:r w:rsidRPr="001F59D9">
              <w:rPr>
                <w:rFonts w:cs="Calibri"/>
                <w:lang w:val="en-GB"/>
              </w:rPr>
              <w:t>I-A.10</w:t>
            </w:r>
          </w:p>
        </w:tc>
        <w:tc>
          <w:tcPr>
            <w:tcW w:w="11983" w:type="dxa"/>
          </w:tcPr>
          <w:p w:rsidR="00FC1846" w:rsidRPr="001F59D9" w:rsidRDefault="00FC1846" w:rsidP="00A31926">
            <w:pPr>
              <w:spacing w:after="0" w:line="240" w:lineRule="auto"/>
              <w:rPr>
                <w:rFonts w:cs="Calibri"/>
                <w:lang w:val="mk-MK"/>
              </w:rPr>
            </w:pPr>
            <w:r w:rsidRPr="001F59D9">
              <w:rPr>
                <w:rFonts w:cs="Calibri"/>
                <w:lang w:val="mk-MK"/>
              </w:rPr>
              <w:t>görsel olarak sunulan içerikleri (şema, tablo ve grafikler, illüstrasyonlar, animasyonlar vb.) anlamak, görsel olarak sunulan içerikleri ayırabilmek, analiz edebilmek, değerlendirebilme</w:t>
            </w:r>
            <w:r w:rsidR="00A31926">
              <w:rPr>
                <w:rFonts w:cs="Calibri"/>
                <w:lang w:val="mk-MK"/>
              </w:rPr>
              <w:t>k</w:t>
            </w:r>
            <w:r w:rsidR="00A31926">
              <w:rPr>
                <w:rFonts w:cs="Calibri"/>
                <w:lang w:val="tr-TR"/>
              </w:rPr>
              <w:t>/</w:t>
            </w:r>
            <w:r w:rsidRPr="001F59D9">
              <w:rPr>
                <w:rFonts w:cs="Calibri"/>
                <w:lang w:val="mk-MK"/>
              </w:rPr>
              <w:t>özetleyebilmek ve açıklayabilmek (yazılı ve sözlü);</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IA.12</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rPr>
              <w:t xml:space="preserve">farklı kaynaklardan ve ortamlardan gelen bilgileri kullanmak ve sunulan bilgilerin kaynağını, bağlamını, amacını ve güvenilirliğini dikkate alarak eleştirel bir şekilde yaklaşmak </w:t>
            </w:r>
            <w:r w:rsidRPr="001F59D9">
              <w:rPr>
                <w:rFonts w:ascii="Calibri" w:hAnsi="Calibri" w:cs="Calibri"/>
                <w:color w:val="auto"/>
                <w:sz w:val="22"/>
                <w:szCs w:val="22"/>
                <w:lang w:val="mk-MK"/>
              </w:rPr>
              <w:t>.</w:t>
            </w:r>
          </w:p>
        </w:tc>
      </w:tr>
    </w:tbl>
    <w:p w:rsidR="00FC1846" w:rsidRPr="001F59D9" w:rsidRDefault="00FC1846" w:rsidP="00FC1846">
      <w:pPr>
        <w:spacing w:after="0"/>
        <w:rPr>
          <w:rFonts w:cs="Calibri"/>
          <w:b/>
          <w:szCs w:val="24"/>
          <w:lang w:val="ru-RU"/>
        </w:rPr>
      </w:pPr>
    </w:p>
    <w:p w:rsidR="00FC1846" w:rsidRPr="001F59D9" w:rsidRDefault="00FC1846" w:rsidP="00FC1846">
      <w:pPr>
        <w:spacing w:after="0"/>
        <w:rPr>
          <w:rFonts w:cs="Calibri"/>
          <w:b/>
          <w:i/>
          <w:szCs w:val="24"/>
          <w:lang w:val="ru-RU"/>
        </w:rPr>
      </w:pPr>
      <w:r w:rsidRPr="001F59D9">
        <w:rPr>
          <w:rFonts w:cs="Calibri"/>
          <w:b/>
          <w:i/>
          <w:szCs w:val="24"/>
          <w:lang w:val="ru-RU"/>
        </w:rPr>
        <w:t>Dijital okuryazarlık</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983"/>
      </w:tblGrid>
      <w:tr w:rsidR="00FC1846" w:rsidRPr="001F59D9" w:rsidTr="00B767F9">
        <w:trPr>
          <w:trHeight w:val="277"/>
        </w:trPr>
        <w:tc>
          <w:tcPr>
            <w:tcW w:w="972" w:type="dxa"/>
            <w:tcBorders>
              <w:top w:val="single" w:sz="4" w:space="0" w:color="auto"/>
              <w:left w:val="single" w:sz="4" w:space="0" w:color="auto"/>
              <w:bottom w:val="single" w:sz="4" w:space="0" w:color="auto"/>
              <w:right w:val="nil"/>
            </w:tcBorders>
            <w:shd w:val="clear" w:color="auto" w:fill="D9E2F3"/>
          </w:tcPr>
          <w:p w:rsidR="00FC1846" w:rsidRPr="001F59D9" w:rsidRDefault="00FC1846" w:rsidP="00B767F9">
            <w:pPr>
              <w:pStyle w:val="Default"/>
              <w:ind w:left="34"/>
              <w:rPr>
                <w:rFonts w:ascii="Calibri" w:hAnsi="Calibri" w:cs="Calibri"/>
                <w:color w:val="auto"/>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rPr>
              <w:t xml:space="preserve">IV-A. </w:t>
            </w:r>
            <w:r w:rsidRPr="001F59D9">
              <w:rPr>
                <w:rFonts w:ascii="Calibri" w:hAnsi="Calibri" w:cs="Calibri"/>
                <w:color w:val="auto"/>
                <w:sz w:val="22"/>
                <w:szCs w:val="22"/>
                <w:lang w:val="mk-MK"/>
              </w:rPr>
              <w:t>2</w:t>
            </w:r>
          </w:p>
        </w:tc>
        <w:tc>
          <w:tcPr>
            <w:tcW w:w="11983" w:type="dxa"/>
          </w:tcPr>
          <w:p w:rsidR="00FC1846" w:rsidRPr="001F59D9" w:rsidRDefault="00FC1846" w:rsidP="00B767F9">
            <w:pPr>
              <w:pStyle w:val="Default"/>
              <w:rPr>
                <w:rFonts w:ascii="Calibri" w:hAnsi="Calibri" w:cs="Calibri"/>
                <w:color w:val="auto"/>
                <w:sz w:val="22"/>
                <w:szCs w:val="22"/>
                <w:shd w:val="clear" w:color="auto" w:fill="FFF2CC"/>
                <w:lang w:val="mk-MK"/>
              </w:rPr>
            </w:pPr>
            <w:r w:rsidRPr="001F59D9">
              <w:rPr>
                <w:rFonts w:ascii="Calibri" w:hAnsi="Calibri" w:cs="Calibri"/>
                <w:color w:val="auto"/>
                <w:sz w:val="22"/>
                <w:szCs w:val="22"/>
                <w:lang w:val="mk-MK"/>
              </w:rPr>
              <w:t>bir görevi/problemi çözmek için BİT'in etkin kullanımına ne zaman ve ne şekilde ihtiyaç duyulduğunu değerlendirmek;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IV-A.5</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hangi bilgilere ihtiyacı olduğunu belirlemek, dijital veri, bilgi ve içerikleri bulmak, seçmek ve indirmek;</w:t>
            </w:r>
          </w:p>
        </w:tc>
      </w:tr>
      <w:tr w:rsidR="00FC1846" w:rsidRPr="001F59D9" w:rsidTr="00B767F9">
        <w:trPr>
          <w:trHeight w:val="277"/>
        </w:trPr>
        <w:tc>
          <w:tcPr>
            <w:tcW w:w="972" w:type="dxa"/>
          </w:tcPr>
          <w:p w:rsidR="00FC1846" w:rsidRPr="001F59D9" w:rsidRDefault="00FC1846" w:rsidP="00B767F9">
            <w:pPr>
              <w:spacing w:after="0" w:line="240" w:lineRule="auto"/>
              <w:rPr>
                <w:rFonts w:cs="Calibri"/>
              </w:rPr>
            </w:pPr>
            <w:r w:rsidRPr="001F59D9">
              <w:rPr>
                <w:rFonts w:cs="Calibri"/>
              </w:rPr>
              <w:t>IV-A.8</w:t>
            </w:r>
          </w:p>
        </w:tc>
        <w:tc>
          <w:tcPr>
            <w:tcW w:w="11983" w:type="dxa"/>
          </w:tcPr>
          <w:p w:rsidR="00FC1846" w:rsidRPr="001F59D9" w:rsidRDefault="00A31926" w:rsidP="00A31926">
            <w:pPr>
              <w:spacing w:after="0" w:line="240" w:lineRule="auto"/>
              <w:rPr>
                <w:rFonts w:cs="Calibri"/>
                <w:lang w:val="mk-MK"/>
              </w:rPr>
            </w:pPr>
            <w:r>
              <w:rPr>
                <w:rFonts w:cs="Calibri"/>
                <w:lang w:val="mk-MK"/>
              </w:rPr>
              <w:t>dijital içeriği, eğitim</w:t>
            </w:r>
            <w:r>
              <w:rPr>
                <w:rFonts w:cs="Calibri"/>
                <w:lang w:val="tr-TR"/>
              </w:rPr>
              <w:t xml:space="preserve"> </w:t>
            </w:r>
            <w:r w:rsidR="00FC1846" w:rsidRPr="001F59D9">
              <w:rPr>
                <w:rFonts w:cs="Calibri"/>
                <w:lang w:val="mk-MK"/>
              </w:rPr>
              <w:t>ve sosyal ağları ve dijital bulutları güvenli ve sorumlu bir şekilde kullanmak.</w:t>
            </w:r>
          </w:p>
        </w:tc>
      </w:tr>
      <w:tr w:rsidR="00FC1846" w:rsidRPr="001F59D9" w:rsidTr="00B767F9">
        <w:trPr>
          <w:trHeight w:val="323"/>
        </w:trPr>
        <w:tc>
          <w:tcPr>
            <w:tcW w:w="972" w:type="dxa"/>
            <w:tcBorders>
              <w:righ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p>
        </w:tc>
        <w:tc>
          <w:tcPr>
            <w:tcW w:w="11983" w:type="dxa"/>
            <w:tcBorders>
              <w:lef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anlar ve kabul eder:</w:t>
            </w:r>
          </w:p>
        </w:tc>
      </w:tr>
      <w:tr w:rsidR="00FC1846" w:rsidRPr="001F59D9" w:rsidTr="00B767F9">
        <w:trPr>
          <w:trHeight w:val="593"/>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rPr>
              <w:t>IV-B.1</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dijital okuryazarlık günlük yaşam için gereklidir - öğrenmeyi, yaşamı ve çalışmayı kolaylaştırır, iletişimin, yaratıcılığın ve yeniliğin genişlemesine katkıda bulunur, eğlence için çeşitli fırsatlar sunar.</w:t>
            </w:r>
          </w:p>
        </w:tc>
      </w:tr>
    </w:tbl>
    <w:p w:rsidR="00FC1846" w:rsidRPr="001F59D9" w:rsidRDefault="00FC1846" w:rsidP="00FC1846">
      <w:pPr>
        <w:spacing w:after="0"/>
        <w:rPr>
          <w:rFonts w:cs="Calibri"/>
          <w:b/>
          <w:szCs w:val="24"/>
          <w:lang w:val="mk-MK"/>
        </w:rPr>
      </w:pPr>
    </w:p>
    <w:p w:rsidR="00FC1846" w:rsidRPr="001F59D9" w:rsidRDefault="00FC1846" w:rsidP="00FC1846">
      <w:pPr>
        <w:spacing w:after="0"/>
        <w:rPr>
          <w:rFonts w:cs="Calibri"/>
          <w:b/>
          <w:i/>
          <w:szCs w:val="24"/>
          <w:lang w:val="mk-MK"/>
        </w:rPr>
      </w:pPr>
      <w:r w:rsidRPr="001F59D9">
        <w:rPr>
          <w:rFonts w:cs="Calibri"/>
          <w:b/>
          <w:i/>
          <w:szCs w:val="24"/>
          <w:lang w:val="mk-MK"/>
        </w:rPr>
        <w:t>Kişisel ve sosyal gelişim</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983"/>
      </w:tblGrid>
      <w:tr w:rsidR="00FC1846" w:rsidRPr="001F59D9" w:rsidTr="00B767F9">
        <w:trPr>
          <w:trHeight w:val="277"/>
        </w:trPr>
        <w:tc>
          <w:tcPr>
            <w:tcW w:w="972" w:type="dxa"/>
            <w:tcBorders>
              <w:top w:val="single" w:sz="4" w:space="0" w:color="auto"/>
              <w:left w:val="single" w:sz="4" w:space="0" w:color="auto"/>
              <w:bottom w:val="single" w:sz="4" w:space="0" w:color="auto"/>
              <w:right w:val="nil"/>
            </w:tcBorders>
            <w:shd w:val="clear" w:color="auto" w:fill="D9E2F3"/>
          </w:tcPr>
          <w:p w:rsidR="00FC1846" w:rsidRPr="001F59D9" w:rsidRDefault="00FC1846" w:rsidP="00B767F9">
            <w:pPr>
              <w:pStyle w:val="Default"/>
              <w:ind w:left="34"/>
              <w:rPr>
                <w:rFonts w:ascii="Calibri" w:hAnsi="Calibri" w:cs="Calibri"/>
                <w:color w:val="auto"/>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767F9">
        <w:trPr>
          <w:trHeight w:val="277"/>
        </w:trPr>
        <w:tc>
          <w:tcPr>
            <w:tcW w:w="972"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4</w:t>
            </w:r>
          </w:p>
        </w:tc>
        <w:tc>
          <w:tcPr>
            <w:tcW w:w="11983" w:type="dxa"/>
          </w:tcPr>
          <w:p w:rsidR="00FC1846" w:rsidRPr="001F59D9" w:rsidRDefault="00FC1846" w:rsidP="00B767F9">
            <w:pPr>
              <w:spacing w:after="0" w:line="240" w:lineRule="auto"/>
              <w:rPr>
                <w:rFonts w:cs="Calibri"/>
                <w:lang w:val="mk-MK"/>
              </w:rPr>
            </w:pPr>
            <w:r w:rsidRPr="001F59D9">
              <w:rPr>
                <w:rFonts w:cs="Calibri"/>
                <w:lang w:val="mk-MK"/>
              </w:rPr>
              <w:t xml:space="preserve">kendi yetenek ve başarılarının (güçlü ve zayıf yönleri dahil) değerlendirmesini yapmak ve buna dayanarak gelişimini ve ilerlemesini sağlayacak öncelikleri belirlemek </w:t>
            </w:r>
            <w:r w:rsidR="00512CCC" w:rsidRPr="001F59D9">
              <w:rPr>
                <w:rFonts w:cs="Calibri"/>
                <w:lang w:val="mk-MK"/>
              </w:rPr>
              <w:t>;</w:t>
            </w:r>
          </w:p>
        </w:tc>
      </w:tr>
      <w:tr w:rsidR="00FC1846" w:rsidRPr="001F59D9" w:rsidTr="00B767F9">
        <w:trPr>
          <w:trHeight w:val="277"/>
        </w:trPr>
        <w:tc>
          <w:tcPr>
            <w:tcW w:w="972" w:type="dxa"/>
          </w:tcPr>
          <w:p w:rsidR="00FC1846" w:rsidRPr="001F59D9" w:rsidRDefault="00FC1846" w:rsidP="00B767F9">
            <w:pPr>
              <w:pStyle w:val="Default"/>
              <w:rPr>
                <w:rFonts w:ascii="Calibri" w:hAnsi="Calibri" w:cs="Calibri"/>
                <w:color w:val="auto"/>
                <w:sz w:val="22"/>
                <w:szCs w:val="22"/>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6</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öğrenme ve kişisel gelişim için hedefler belirlemek ve bunları gerçekleştirme yolunda ortaya çıkan zorlukların üstesinden gelmek için çalışmak;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VA.7</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öğrenmesini kolaylaştırmak ve gelecekte kendi davranışını ayarlamak için kendi deneyimlerini kullanmak;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VA.8</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belirlenen hedeflere verimli ve etkin bir şekilde ulaşmasını ve kendi ihtiyaçlarını karşılamasını sağlayacak şekilde kendi zamanını düzenlemek;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VA.13</w:t>
            </w:r>
          </w:p>
        </w:tc>
        <w:tc>
          <w:tcPr>
            <w:tcW w:w="11983" w:type="dxa"/>
          </w:tcPr>
          <w:p w:rsidR="00FC1846" w:rsidRPr="001F59D9" w:rsidRDefault="00FC1846" w:rsidP="00A31926">
            <w:pPr>
              <w:pStyle w:val="Default"/>
              <w:rPr>
                <w:rFonts w:ascii="Calibri" w:hAnsi="Calibri" w:cs="Calibri"/>
                <w:color w:val="auto"/>
                <w:sz w:val="22"/>
                <w:szCs w:val="22"/>
                <w:lang w:val="mk-MK"/>
              </w:rPr>
            </w:pPr>
            <w:r w:rsidRPr="001F59D9">
              <w:rPr>
                <w:rFonts w:ascii="Calibri" w:hAnsi="Calibri" w:cs="Calibri"/>
                <w:color w:val="auto"/>
                <w:sz w:val="22"/>
                <w:szCs w:val="22"/>
              </w:rPr>
              <w:t xml:space="preserve">başkalarıyla iletişim kurmak ve duruma göre kendini </w:t>
            </w:r>
            <w:r w:rsidR="00A31926">
              <w:rPr>
                <w:rFonts w:ascii="Calibri" w:hAnsi="Calibri" w:cs="Calibri"/>
                <w:color w:val="auto"/>
                <w:sz w:val="22"/>
                <w:szCs w:val="22"/>
              </w:rPr>
              <w:t>ifade etmek</w:t>
            </w:r>
            <w:r w:rsidRPr="001F59D9">
              <w:rPr>
                <w:rFonts w:ascii="Calibri" w:hAnsi="Calibri" w:cs="Calibri"/>
                <w:color w:val="auto"/>
                <w:sz w:val="22"/>
                <w:szCs w:val="22"/>
              </w:rPr>
              <w:t xml:space="preserve"> </w:t>
            </w:r>
            <w:r w:rsidR="00512CCC" w:rsidRPr="001F59D9">
              <w:rPr>
                <w:rFonts w:ascii="Calibri" w:hAnsi="Calibri" w:cs="Calibri"/>
                <w:color w:val="auto"/>
                <w:sz w:val="22"/>
                <w:szCs w:val="22"/>
                <w:lang w:val="mk-MK"/>
              </w:rPr>
              <w:t>;</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lang w:val="mk-MK"/>
              </w:rPr>
              <w:lastRenderedPageBreak/>
              <w:t xml:space="preserve">VA. </w:t>
            </w:r>
            <w:r w:rsidRPr="001F59D9">
              <w:rPr>
                <w:rFonts w:ascii="Calibri" w:hAnsi="Calibri" w:cs="Calibri"/>
                <w:color w:val="auto"/>
                <w:sz w:val="22"/>
                <w:szCs w:val="22"/>
              </w:rPr>
              <w:t>14</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aktif bir şekilde dinlemek ve uygun şekilde yanıt vermek, başkalarına empati ve anlayış göstermek ve kendi endişelerini ve ihtiyaçlarını yapıcı bir şekilde ifade etmek;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15</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ortak hedeflere ulaşmak için başkalarıyla işbirliği yapmak, kendi görüş ve ihtiyaçlarını başkalarıyla paylaşmak ve başkalarının görüş ve ihtiyaçlarını dikkate almak;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17</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kendisi için geri bildirim ve destek aramak, aynı zamanda başkalarının yararına yapıcı geri bildirim ve destek vermek;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 xml:space="preserve">1 </w:t>
            </w:r>
            <w:r w:rsidRPr="001F59D9">
              <w:rPr>
                <w:rFonts w:ascii="Calibri" w:hAnsi="Calibri" w:cs="Calibri"/>
                <w:color w:val="auto"/>
                <w:sz w:val="22"/>
                <w:szCs w:val="22"/>
                <w:lang w:val="mk-MK"/>
              </w:rPr>
              <w:t>8</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sorunları keşfetmek, bilgi ve önerileri analiz etmek ve değerlendirmek ve varsayımları kontrol etmek için araştırmak, ilgili sorular sormak;</w:t>
            </w:r>
          </w:p>
        </w:tc>
      </w:tr>
      <w:tr w:rsidR="00FC1846" w:rsidRPr="001F59D9" w:rsidTr="00B767F9">
        <w:trPr>
          <w:trHeight w:val="27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 xml:space="preserve">VA. </w:t>
            </w:r>
            <w:r w:rsidRPr="001F59D9">
              <w:rPr>
                <w:rFonts w:ascii="Calibri" w:hAnsi="Calibri" w:cs="Calibri"/>
                <w:color w:val="auto"/>
                <w:sz w:val="22"/>
                <w:szCs w:val="22"/>
              </w:rPr>
              <w:t>19</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sonuç çıkarmak ve rasyonel kararlar almak için önerilerde bulunmak, farklı olasılıkları değerlendirmek ve sonuçları tahmin etmek;</w:t>
            </w:r>
          </w:p>
        </w:tc>
      </w:tr>
      <w:tr w:rsidR="00FC1846" w:rsidRPr="001F59D9" w:rsidTr="00B767F9">
        <w:trPr>
          <w:trHeight w:val="277"/>
        </w:trPr>
        <w:tc>
          <w:tcPr>
            <w:tcW w:w="972" w:type="dxa"/>
            <w:tcBorders>
              <w:bottom w:val="single" w:sz="4" w:space="0" w:color="auto"/>
            </w:tcBorders>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VA.21</w:t>
            </w:r>
          </w:p>
        </w:tc>
        <w:tc>
          <w:tcPr>
            <w:tcW w:w="11983" w:type="dxa"/>
            <w:tcBorders>
              <w:bottom w:val="single" w:sz="4" w:space="0" w:color="auto"/>
            </w:tcBorders>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shd w:val="clear" w:color="auto" w:fill="FFFFFF"/>
                <w:lang w:val="mk-MK"/>
              </w:rPr>
              <w:t>kendi öğrenmelerini analiz etmek, değerlendirmek ve geliştirmek.</w:t>
            </w:r>
          </w:p>
        </w:tc>
      </w:tr>
      <w:tr w:rsidR="00FC1846" w:rsidRPr="001F59D9" w:rsidTr="00B767F9">
        <w:trPr>
          <w:trHeight w:val="323"/>
        </w:trPr>
        <w:tc>
          <w:tcPr>
            <w:tcW w:w="972" w:type="dxa"/>
            <w:tcBorders>
              <w:righ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p>
        </w:tc>
        <w:tc>
          <w:tcPr>
            <w:tcW w:w="11983" w:type="dxa"/>
            <w:tcBorders>
              <w:lef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anlar ve kabul eder:</w:t>
            </w:r>
          </w:p>
        </w:tc>
      </w:tr>
      <w:tr w:rsidR="00FC1846" w:rsidRPr="001F59D9" w:rsidTr="00B767F9">
        <w:trPr>
          <w:trHeight w:val="593"/>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V-B.3</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kişinin kendi başarıları ve refahı büyük ölçüde harcadığı çabaya ve elde ettiği sonuçlara bağlıdır;</w:t>
            </w:r>
          </w:p>
        </w:tc>
      </w:tr>
      <w:tr w:rsidR="00FC1846" w:rsidRPr="001F59D9" w:rsidTr="00B767F9">
        <w:trPr>
          <w:trHeight w:val="363"/>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V-B.4</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yaptığı her eylemin kendisi ve/veya çevresi için sonuçları vardır;</w:t>
            </w:r>
          </w:p>
        </w:tc>
      </w:tr>
      <w:tr w:rsidR="00FC1846" w:rsidRPr="001F59D9" w:rsidTr="00B767F9">
        <w:trPr>
          <w:trHeight w:val="593"/>
        </w:trPr>
        <w:tc>
          <w:tcPr>
            <w:tcW w:w="972" w:type="dxa"/>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V-B.7</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inisiyatif, sebat, azim ve sorumluluk görevleri yerine getirmek, hedeflere ulaşmak ve günlük durumlarda zorlukların üstesinden gelmek için önemlidir;</w:t>
            </w:r>
          </w:p>
        </w:tc>
      </w:tr>
      <w:tr w:rsidR="00FC1846" w:rsidRPr="001F59D9" w:rsidTr="00B767F9">
        <w:trPr>
          <w:trHeight w:val="817"/>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V-B.8</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başkalarıyla etkileşim iki yönlüdür - başkalarından kendi ilgi ve ihtiyaçlarını karşılamalarını isteme hakkına sahip olduğu gibi, kendi ilgi ve ihtiyaçlarını karşılamaları için başkalarına yer verme sorumluluğu da vardır;</w:t>
            </w:r>
          </w:p>
        </w:tc>
      </w:tr>
      <w:tr w:rsidR="00FC1846" w:rsidRPr="001F59D9" w:rsidTr="00B767F9">
        <w:trPr>
          <w:trHeight w:val="584"/>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rPr>
              <w:t>V-B.9</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geri bildirim almak ve yapıcı eleştiriyi kabul etmek, bireysel ve toplumsal düzeyde kişisel ilerlemeye yol açar;</w:t>
            </w:r>
          </w:p>
        </w:tc>
      </w:tr>
      <w:tr w:rsidR="00FC1846" w:rsidRPr="001F59D9" w:rsidTr="00B767F9">
        <w:trPr>
          <w:trHeight w:val="350"/>
        </w:trPr>
        <w:tc>
          <w:tcPr>
            <w:tcW w:w="972" w:type="dxa"/>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V-B.10</w:t>
            </w:r>
          </w:p>
        </w:tc>
        <w:tc>
          <w:tcPr>
            <w:tcW w:w="11983" w:type="dxa"/>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öğrenme okulda bitmeyen ve örgün eğitimle sınırlı olmayan sürekli bir süreçtir.</w:t>
            </w:r>
          </w:p>
        </w:tc>
      </w:tr>
    </w:tbl>
    <w:p w:rsidR="00FC1846" w:rsidRPr="001F59D9" w:rsidRDefault="00FC1846" w:rsidP="00FC1846">
      <w:pPr>
        <w:spacing w:after="0"/>
        <w:rPr>
          <w:rFonts w:cs="Calibri"/>
          <w:b/>
          <w:szCs w:val="24"/>
          <w:lang w:val="mk-MK"/>
        </w:rPr>
      </w:pPr>
    </w:p>
    <w:p w:rsidR="00FC1846" w:rsidRPr="001F59D9" w:rsidRDefault="00FC1846" w:rsidP="00FC1846">
      <w:pPr>
        <w:spacing w:after="0"/>
        <w:rPr>
          <w:rFonts w:cs="Calibri"/>
          <w:b/>
          <w:i/>
          <w:szCs w:val="24"/>
          <w:lang w:val="mk-MK"/>
        </w:rPr>
      </w:pPr>
      <w:r w:rsidRPr="001F59D9">
        <w:rPr>
          <w:rFonts w:cs="Calibri"/>
          <w:b/>
          <w:i/>
          <w:szCs w:val="24"/>
          <w:lang w:val="mk-MK"/>
        </w:rPr>
        <w:t>Toplum ve demokratik kültür</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983"/>
      </w:tblGrid>
      <w:tr w:rsidR="00FC1846" w:rsidRPr="001F59D9" w:rsidTr="00B767F9">
        <w:trPr>
          <w:trHeight w:val="277"/>
        </w:trPr>
        <w:tc>
          <w:tcPr>
            <w:tcW w:w="972" w:type="dxa"/>
            <w:tcBorders>
              <w:top w:val="single" w:sz="4" w:space="0" w:color="auto"/>
              <w:left w:val="single" w:sz="4" w:space="0" w:color="auto"/>
              <w:bottom w:val="single" w:sz="4" w:space="0" w:color="auto"/>
              <w:right w:val="nil"/>
            </w:tcBorders>
            <w:shd w:val="clear" w:color="auto" w:fill="D9E2F3"/>
          </w:tcPr>
          <w:p w:rsidR="00FC1846" w:rsidRPr="001F59D9" w:rsidRDefault="00FC1846" w:rsidP="00B767F9">
            <w:pPr>
              <w:pStyle w:val="Default"/>
              <w:ind w:left="34"/>
              <w:rPr>
                <w:rFonts w:ascii="Calibri" w:hAnsi="Calibri" w:cs="Calibri"/>
                <w:color w:val="auto"/>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rsidR="00FC1846" w:rsidRPr="001F59D9" w:rsidRDefault="003A558A" w:rsidP="00B767F9">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767F9">
        <w:trPr>
          <w:trHeight w:val="277"/>
        </w:trPr>
        <w:tc>
          <w:tcPr>
            <w:tcW w:w="972" w:type="dxa"/>
            <w:tcBorders>
              <w:bottom w:val="single" w:sz="4" w:space="0" w:color="auto"/>
            </w:tcBorders>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 xml:space="preserve">VI - </w:t>
            </w:r>
            <w:r w:rsidRPr="001F59D9">
              <w:rPr>
                <w:rFonts w:ascii="Calibri" w:hAnsi="Calibri" w:cs="Calibri"/>
                <w:color w:val="auto"/>
                <w:sz w:val="22"/>
                <w:szCs w:val="22"/>
              </w:rPr>
              <w:t>A.3</w:t>
            </w:r>
          </w:p>
        </w:tc>
        <w:tc>
          <w:tcPr>
            <w:tcW w:w="11983" w:type="dxa"/>
            <w:tcBorders>
              <w:bottom w:val="single" w:sz="4" w:space="0" w:color="auto"/>
            </w:tcBorders>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 xml:space="preserve">kendi bakış açısını formüle etmek ve tartışmak, diğer insanların bakış açılarını dinlemek ve analiz etmek ve aynı fikirde olmadığında bile onlara saygılı davranmak </w:t>
            </w:r>
            <w:r w:rsidR="00512CCC" w:rsidRPr="001F59D9">
              <w:rPr>
                <w:rFonts w:ascii="Calibri" w:hAnsi="Calibri" w:cs="Calibri"/>
                <w:color w:val="auto"/>
                <w:sz w:val="22"/>
                <w:szCs w:val="22"/>
                <w:lang w:val="mk-MK"/>
              </w:rPr>
              <w:t>;</w:t>
            </w:r>
          </w:p>
        </w:tc>
      </w:tr>
      <w:tr w:rsidR="00FC1846" w:rsidRPr="001F59D9" w:rsidTr="00B767F9">
        <w:trPr>
          <w:trHeight w:val="277"/>
        </w:trPr>
        <w:tc>
          <w:tcPr>
            <w:tcW w:w="972" w:type="dxa"/>
            <w:tcBorders>
              <w:bottom w:val="single" w:sz="4" w:space="0" w:color="auto"/>
            </w:tcBorders>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VI-A.5</w:t>
            </w:r>
          </w:p>
        </w:tc>
        <w:tc>
          <w:tcPr>
            <w:tcW w:w="11983" w:type="dxa"/>
            <w:tcBorders>
              <w:bottom w:val="single" w:sz="4" w:space="0" w:color="auto"/>
            </w:tcBorders>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insanlar arasındaki farklılıkları herhangi bir temelde (cinsiyet ve etnik köken, yaş, yetenekler, sosyal statü vb.) anlamak;</w:t>
            </w:r>
          </w:p>
        </w:tc>
      </w:tr>
      <w:tr w:rsidR="00FC1846" w:rsidRPr="001F59D9" w:rsidTr="00B767F9">
        <w:trPr>
          <w:trHeight w:val="277"/>
        </w:trPr>
        <w:tc>
          <w:tcPr>
            <w:tcW w:w="972" w:type="dxa"/>
            <w:tcBorders>
              <w:bottom w:val="single" w:sz="4" w:space="0" w:color="auto"/>
            </w:tcBorders>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VI-A.6</w:t>
            </w:r>
          </w:p>
        </w:tc>
        <w:tc>
          <w:tcPr>
            <w:tcW w:w="11983" w:type="dxa"/>
            <w:tcBorders>
              <w:bottom w:val="single" w:sz="4" w:space="0" w:color="auto"/>
            </w:tcBorders>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kendinde ve başkalarında klişelerin ve önyargıların varlığını kabul etmek ve ayrımcılığa karşı çıkmak;</w:t>
            </w:r>
          </w:p>
        </w:tc>
      </w:tr>
      <w:tr w:rsidR="00FC1846" w:rsidRPr="001F59D9" w:rsidTr="00B767F9">
        <w:trPr>
          <w:trHeight w:val="277"/>
        </w:trPr>
        <w:tc>
          <w:tcPr>
            <w:tcW w:w="972" w:type="dxa"/>
            <w:tcBorders>
              <w:bottom w:val="single" w:sz="4" w:space="0" w:color="auto"/>
            </w:tcBorders>
          </w:tcPr>
          <w:p w:rsidR="00FC1846" w:rsidRPr="001F59D9" w:rsidRDefault="00FC1846" w:rsidP="00B767F9">
            <w:pPr>
              <w:pStyle w:val="Default"/>
              <w:ind w:left="34"/>
              <w:rPr>
                <w:rFonts w:ascii="Calibri" w:hAnsi="Calibri" w:cs="Calibri"/>
                <w:color w:val="auto"/>
                <w:sz w:val="22"/>
                <w:szCs w:val="22"/>
              </w:rPr>
            </w:pPr>
            <w:r w:rsidRPr="001F59D9">
              <w:rPr>
                <w:rFonts w:ascii="Calibri" w:hAnsi="Calibri" w:cs="Calibri"/>
                <w:color w:val="auto"/>
                <w:sz w:val="22"/>
                <w:szCs w:val="22"/>
              </w:rPr>
              <w:t>VI-A.18</w:t>
            </w:r>
          </w:p>
        </w:tc>
        <w:tc>
          <w:tcPr>
            <w:tcW w:w="11983" w:type="dxa"/>
            <w:tcBorders>
              <w:bottom w:val="single" w:sz="4" w:space="0" w:color="auto"/>
            </w:tcBorders>
          </w:tcPr>
          <w:p w:rsidR="00FC1846" w:rsidRPr="001F59D9" w:rsidRDefault="00FC1846" w:rsidP="00A31926">
            <w:pPr>
              <w:pStyle w:val="Default"/>
              <w:rPr>
                <w:rFonts w:ascii="Calibri" w:hAnsi="Calibri" w:cs="Calibri"/>
                <w:color w:val="auto"/>
                <w:sz w:val="22"/>
                <w:szCs w:val="22"/>
                <w:lang w:val="mk-MK"/>
              </w:rPr>
            </w:pPr>
            <w:r w:rsidRPr="001F59D9">
              <w:rPr>
                <w:rFonts w:ascii="Calibri" w:hAnsi="Calibri" w:cs="Calibri"/>
                <w:color w:val="auto"/>
                <w:sz w:val="22"/>
                <w:szCs w:val="22"/>
              </w:rPr>
              <w:t xml:space="preserve">çevre üzerindeki dengesiz gelişmeden kaynaklanan tehditleri eleştirel bir şekilde analiz </w:t>
            </w:r>
            <w:r w:rsidR="00A31926">
              <w:rPr>
                <w:rFonts w:ascii="Calibri" w:hAnsi="Calibri" w:cs="Calibri"/>
                <w:color w:val="auto"/>
                <w:sz w:val="22"/>
                <w:szCs w:val="22"/>
              </w:rPr>
              <w:t>etmek</w:t>
            </w:r>
            <w:r w:rsidRPr="001F59D9">
              <w:rPr>
                <w:rFonts w:ascii="Calibri" w:hAnsi="Calibri" w:cs="Calibri"/>
                <w:color w:val="auto"/>
                <w:sz w:val="22"/>
                <w:szCs w:val="22"/>
              </w:rPr>
              <w:t xml:space="preserve"> ve çevrenin korunmasına ve geliştirilmesine aktif olarak katkıda </w:t>
            </w:r>
            <w:r w:rsidR="00A31926">
              <w:rPr>
                <w:rFonts w:ascii="Calibri" w:hAnsi="Calibri" w:cs="Calibri"/>
                <w:color w:val="auto"/>
                <w:sz w:val="22"/>
                <w:szCs w:val="22"/>
              </w:rPr>
              <w:t>bulunmak</w:t>
            </w:r>
            <w:r w:rsidRPr="001F59D9">
              <w:rPr>
                <w:rFonts w:ascii="Calibri" w:hAnsi="Calibri" w:cs="Calibri"/>
                <w:color w:val="auto"/>
                <w:sz w:val="22"/>
                <w:szCs w:val="22"/>
              </w:rPr>
              <w:t xml:space="preserve"> </w:t>
            </w:r>
            <w:r w:rsidRPr="001F59D9">
              <w:rPr>
                <w:rFonts w:ascii="Calibri" w:hAnsi="Calibri" w:cs="Calibri"/>
                <w:color w:val="auto"/>
                <w:sz w:val="22"/>
                <w:szCs w:val="22"/>
                <w:lang w:val="mk-MK"/>
              </w:rPr>
              <w:t>.</w:t>
            </w:r>
          </w:p>
        </w:tc>
      </w:tr>
      <w:tr w:rsidR="00FC1846" w:rsidRPr="001F59D9" w:rsidTr="00B767F9">
        <w:trPr>
          <w:trHeight w:val="323"/>
        </w:trPr>
        <w:tc>
          <w:tcPr>
            <w:tcW w:w="972" w:type="dxa"/>
            <w:tcBorders>
              <w:righ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p>
        </w:tc>
        <w:tc>
          <w:tcPr>
            <w:tcW w:w="11983" w:type="dxa"/>
            <w:tcBorders>
              <w:left w:val="nil"/>
            </w:tcBorders>
            <w:shd w:val="clear" w:color="auto" w:fill="D9E2F3"/>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anlar ve kabul eder:</w:t>
            </w:r>
          </w:p>
        </w:tc>
      </w:tr>
      <w:tr w:rsidR="00FC1846" w:rsidRPr="001F59D9" w:rsidTr="00B767F9">
        <w:trPr>
          <w:trHeight w:val="350"/>
        </w:trPr>
        <w:tc>
          <w:tcPr>
            <w:tcW w:w="972" w:type="dxa"/>
          </w:tcPr>
          <w:p w:rsidR="00FC1846" w:rsidRPr="001F59D9" w:rsidRDefault="00FC1846" w:rsidP="00B767F9">
            <w:pPr>
              <w:spacing w:after="0" w:line="240" w:lineRule="auto"/>
              <w:rPr>
                <w:rFonts w:cs="Calibri"/>
              </w:rPr>
            </w:pPr>
            <w:r w:rsidRPr="001F59D9">
              <w:rPr>
                <w:rFonts w:cs="Calibri"/>
              </w:rPr>
              <w:t>VI-B.9</w:t>
            </w:r>
          </w:p>
        </w:tc>
        <w:tc>
          <w:tcPr>
            <w:tcW w:w="11983" w:type="dxa"/>
          </w:tcPr>
          <w:p w:rsidR="00FC1846" w:rsidRPr="001F59D9" w:rsidRDefault="00FC1846" w:rsidP="00B767F9">
            <w:pPr>
              <w:spacing w:after="0" w:line="240" w:lineRule="auto"/>
              <w:rPr>
                <w:rFonts w:cs="Calibri"/>
              </w:rPr>
            </w:pPr>
            <w:r w:rsidRPr="001F59D9">
              <w:rPr>
                <w:rFonts w:cs="Calibri"/>
                <w:lang w:val="mk-MK"/>
              </w:rPr>
              <w:t>Her vatandaş, insan faaliyetleri nedeniyle doğada meydana gelen değişikliklerin sorumluluğunu almalıdır.</w:t>
            </w:r>
          </w:p>
        </w:tc>
      </w:tr>
    </w:tbl>
    <w:p w:rsidR="00FC1846" w:rsidRPr="001F59D9" w:rsidRDefault="00FC1846" w:rsidP="00FC1846">
      <w:pPr>
        <w:spacing w:after="0"/>
        <w:rPr>
          <w:b/>
          <w:bCs/>
          <w:szCs w:val="24"/>
          <w:lang w:val="mk-MK"/>
        </w:rPr>
      </w:pPr>
    </w:p>
    <w:p w:rsidR="00FC1846" w:rsidRPr="001F59D9" w:rsidRDefault="00FC1846" w:rsidP="00FC1846">
      <w:pPr>
        <w:spacing w:after="0"/>
        <w:rPr>
          <w:b/>
          <w:bCs/>
          <w:i/>
          <w:szCs w:val="24"/>
          <w:lang w:val="mk-MK"/>
        </w:rPr>
      </w:pPr>
      <w:r w:rsidRPr="001F59D9">
        <w:rPr>
          <w:b/>
          <w:bCs/>
          <w:i/>
          <w:szCs w:val="24"/>
          <w:lang w:val="mk-MK"/>
        </w:rPr>
        <w:lastRenderedPageBreak/>
        <w:t>Teknoloji, teknoloji ve girişimcilik</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1983"/>
      </w:tblGrid>
      <w:tr w:rsidR="003A558A" w:rsidRPr="001F59D9" w:rsidTr="00CC3972">
        <w:trPr>
          <w:trHeight w:val="277"/>
        </w:trPr>
        <w:tc>
          <w:tcPr>
            <w:tcW w:w="972" w:type="dxa"/>
            <w:tcBorders>
              <w:top w:val="single" w:sz="4" w:space="0" w:color="auto"/>
              <w:left w:val="single" w:sz="4" w:space="0" w:color="auto"/>
              <w:bottom w:val="single" w:sz="4" w:space="0" w:color="auto"/>
              <w:right w:val="nil"/>
            </w:tcBorders>
            <w:shd w:val="clear" w:color="auto" w:fill="D9E2F3"/>
          </w:tcPr>
          <w:p w:rsidR="003A558A" w:rsidRPr="001F59D9" w:rsidRDefault="003A558A" w:rsidP="00CC3972">
            <w:pPr>
              <w:pStyle w:val="Default"/>
              <w:ind w:left="34"/>
              <w:rPr>
                <w:rFonts w:ascii="Calibri" w:hAnsi="Calibri" w:cs="Calibri"/>
                <w:color w:val="auto"/>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rsidR="003A558A" w:rsidRPr="001F59D9" w:rsidRDefault="003A558A" w:rsidP="00CC3972">
            <w:pPr>
              <w:pStyle w:val="Default"/>
              <w:rPr>
                <w:rFonts w:ascii="Calibri" w:hAnsi="Calibri" w:cs="Calibri"/>
                <w:i/>
                <w:iCs/>
                <w:color w:val="auto"/>
                <w:sz w:val="22"/>
                <w:szCs w:val="22"/>
                <w:lang w:val="mk-MK"/>
              </w:rPr>
            </w:pPr>
            <w:r w:rsidRPr="001F59D9">
              <w:rPr>
                <w:rFonts w:ascii="Calibri" w:hAnsi="Calibri" w:cs="Calibri"/>
                <w:i/>
                <w:color w:val="auto"/>
                <w:sz w:val="22"/>
                <w:szCs w:val="22"/>
                <w:lang w:val="mk-MK"/>
              </w:rPr>
              <w:t>Öğrenci şunları bilir ve/veya yapabilir:</w:t>
            </w:r>
          </w:p>
        </w:tc>
      </w:tr>
      <w:tr w:rsidR="00FC1846" w:rsidRPr="001F59D9" w:rsidTr="00B767F9">
        <w:trPr>
          <w:trHeight w:val="350"/>
        </w:trPr>
        <w:tc>
          <w:tcPr>
            <w:tcW w:w="972" w:type="dxa"/>
            <w:tcBorders>
              <w:top w:val="single" w:sz="4" w:space="0" w:color="auto"/>
              <w:left w:val="single" w:sz="4" w:space="0" w:color="auto"/>
              <w:bottom w:val="single" w:sz="4" w:space="0" w:color="auto"/>
              <w:right w:val="single" w:sz="4" w:space="0" w:color="auto"/>
            </w:tcBorders>
          </w:tcPr>
          <w:p w:rsidR="00FC1846" w:rsidRPr="001F59D9" w:rsidRDefault="00FC1846" w:rsidP="00340AF4">
            <w:pPr>
              <w:pStyle w:val="Default"/>
              <w:rPr>
                <w:rFonts w:ascii="Calibri" w:hAnsi="Calibri" w:cs="Calibri"/>
                <w:color w:val="auto"/>
                <w:sz w:val="22"/>
                <w:szCs w:val="22"/>
                <w:lang w:val="mk-MK"/>
              </w:rPr>
            </w:pPr>
            <w:r w:rsidRPr="001F59D9">
              <w:rPr>
                <w:rFonts w:ascii="Calibri" w:hAnsi="Calibri" w:cs="Calibri"/>
                <w:color w:val="auto"/>
                <w:sz w:val="22"/>
                <w:szCs w:val="22"/>
                <w:lang w:val="mk-MK"/>
              </w:rPr>
              <w:t>VII-A.1</w:t>
            </w:r>
          </w:p>
        </w:tc>
        <w:tc>
          <w:tcPr>
            <w:tcW w:w="11983" w:type="dxa"/>
            <w:tcBorders>
              <w:top w:val="single" w:sz="4" w:space="0" w:color="auto"/>
              <w:left w:val="single" w:sz="4" w:space="0" w:color="auto"/>
              <w:bottom w:val="single" w:sz="4" w:space="0" w:color="auto"/>
              <w:right w:val="single" w:sz="4" w:space="0" w:color="auto"/>
            </w:tcBorders>
          </w:tcPr>
          <w:p w:rsidR="00FC1846" w:rsidRPr="001F59D9" w:rsidRDefault="00FC1846" w:rsidP="00B767F9">
            <w:pPr>
              <w:pStyle w:val="Default"/>
              <w:rPr>
                <w:rFonts w:ascii="Calibri" w:eastAsia="Times New Roman" w:hAnsi="Calibri" w:cs="Calibri"/>
                <w:color w:val="auto"/>
                <w:sz w:val="22"/>
                <w:szCs w:val="22"/>
                <w:lang w:val="mk-MK" w:eastAsia="en-GB"/>
              </w:rPr>
            </w:pPr>
            <w:r w:rsidRPr="001F59D9">
              <w:rPr>
                <w:rFonts w:ascii="Calibri" w:eastAsia="Times New Roman" w:hAnsi="Calibri" w:cs="Calibri"/>
                <w:color w:val="auto"/>
                <w:sz w:val="22"/>
                <w:szCs w:val="22"/>
                <w:lang w:val="mk-MK" w:eastAsia="en-GB"/>
              </w:rPr>
              <w:t>bilimlerden elde edilen bilgileri teknik ve teknolojideki ve günlük yaşamdaki uygulamalarıyla ilişkilendirmek;</w:t>
            </w:r>
          </w:p>
        </w:tc>
      </w:tr>
      <w:tr w:rsidR="00FC1846" w:rsidRPr="001F59D9" w:rsidTr="00B767F9">
        <w:trPr>
          <w:trHeight w:val="350"/>
        </w:trPr>
        <w:tc>
          <w:tcPr>
            <w:tcW w:w="972" w:type="dxa"/>
            <w:tcBorders>
              <w:top w:val="single" w:sz="4" w:space="0" w:color="auto"/>
              <w:left w:val="single" w:sz="4" w:space="0" w:color="auto"/>
              <w:bottom w:val="single" w:sz="4" w:space="0" w:color="auto"/>
              <w:right w:val="single" w:sz="4" w:space="0" w:color="auto"/>
            </w:tcBorders>
          </w:tcPr>
          <w:p w:rsidR="00FC1846" w:rsidRPr="001F59D9" w:rsidRDefault="00FC1846" w:rsidP="00B767F9">
            <w:pPr>
              <w:pStyle w:val="Default"/>
              <w:rPr>
                <w:rFonts w:ascii="Calibri" w:hAnsi="Calibri" w:cs="Calibri"/>
                <w:color w:val="auto"/>
                <w:sz w:val="22"/>
                <w:szCs w:val="22"/>
                <w:lang w:val="mk-MK"/>
              </w:rPr>
            </w:pPr>
            <w:r w:rsidRPr="001F59D9">
              <w:rPr>
                <w:rFonts w:ascii="Calibri" w:hAnsi="Calibri" w:cs="Calibri"/>
                <w:color w:val="auto"/>
                <w:sz w:val="22"/>
                <w:szCs w:val="22"/>
                <w:lang w:val="mk-MK"/>
              </w:rPr>
              <w:t>VII-A.9</w:t>
            </w:r>
          </w:p>
        </w:tc>
        <w:tc>
          <w:tcPr>
            <w:tcW w:w="11983" w:type="dxa"/>
            <w:tcBorders>
              <w:top w:val="single" w:sz="4" w:space="0" w:color="auto"/>
              <w:left w:val="single" w:sz="4" w:space="0" w:color="auto"/>
              <w:bottom w:val="single" w:sz="4" w:space="0" w:color="auto"/>
              <w:right w:val="single" w:sz="4" w:space="0" w:color="auto"/>
            </w:tcBorders>
          </w:tcPr>
          <w:p w:rsidR="00FC1846" w:rsidRPr="001F59D9" w:rsidRDefault="00FC1846" w:rsidP="00B767F9">
            <w:pPr>
              <w:pStyle w:val="Default"/>
              <w:rPr>
                <w:rFonts w:ascii="Calibri" w:eastAsia="Times New Roman" w:hAnsi="Calibri" w:cs="Calibri"/>
                <w:color w:val="auto"/>
                <w:sz w:val="22"/>
                <w:szCs w:val="22"/>
                <w:lang w:val="mk-MK" w:eastAsia="en-GB"/>
              </w:rPr>
            </w:pPr>
            <w:r w:rsidRPr="001F59D9">
              <w:rPr>
                <w:rFonts w:ascii="Calibri" w:eastAsia="Times New Roman" w:hAnsi="Calibri" w:cs="Calibri"/>
                <w:color w:val="auto"/>
                <w:sz w:val="22"/>
                <w:szCs w:val="22"/>
                <w:lang w:val="mk-MK" w:eastAsia="en-GB"/>
              </w:rPr>
              <w:t>önceden kabul edilmiş kurallara göre ve tüm ekip üyelerinin rolüne ve katkısına sürekli saygı duyarak ekip çalışmasına aktif olarak katılmak.</w:t>
            </w:r>
          </w:p>
        </w:tc>
      </w:tr>
      <w:tr w:rsidR="003A558A" w:rsidRPr="001F59D9" w:rsidTr="00CC3972">
        <w:trPr>
          <w:trHeight w:val="323"/>
        </w:trPr>
        <w:tc>
          <w:tcPr>
            <w:tcW w:w="972" w:type="dxa"/>
            <w:tcBorders>
              <w:right w:val="nil"/>
            </w:tcBorders>
            <w:shd w:val="clear" w:color="auto" w:fill="D9E2F3"/>
          </w:tcPr>
          <w:p w:rsidR="003A558A" w:rsidRPr="001F59D9" w:rsidRDefault="003A558A" w:rsidP="00CC3972">
            <w:pPr>
              <w:pStyle w:val="Default"/>
              <w:rPr>
                <w:rFonts w:ascii="Calibri" w:hAnsi="Calibri" w:cs="Calibri"/>
                <w:color w:val="auto"/>
                <w:sz w:val="22"/>
                <w:szCs w:val="22"/>
                <w:lang w:val="mk-MK"/>
              </w:rPr>
            </w:pPr>
          </w:p>
        </w:tc>
        <w:tc>
          <w:tcPr>
            <w:tcW w:w="11983" w:type="dxa"/>
            <w:tcBorders>
              <w:left w:val="nil"/>
            </w:tcBorders>
            <w:shd w:val="clear" w:color="auto" w:fill="D9E2F3"/>
          </w:tcPr>
          <w:p w:rsidR="003A558A" w:rsidRPr="001F59D9" w:rsidRDefault="003A558A" w:rsidP="00CC3972">
            <w:pPr>
              <w:pStyle w:val="Default"/>
              <w:rPr>
                <w:rFonts w:ascii="Calibri" w:hAnsi="Calibri" w:cs="Calibri"/>
                <w:color w:val="auto"/>
                <w:sz w:val="22"/>
                <w:szCs w:val="22"/>
                <w:lang w:val="mk-MK"/>
              </w:rPr>
            </w:pPr>
            <w:r w:rsidRPr="001F59D9">
              <w:rPr>
                <w:rFonts w:ascii="Calibri" w:hAnsi="Calibri" w:cs="Calibri"/>
                <w:i/>
                <w:color w:val="auto"/>
                <w:sz w:val="22"/>
                <w:szCs w:val="22"/>
                <w:lang w:val="mk-MK"/>
              </w:rPr>
              <w:t>Öğrenci şunları anlar ve kabul eder:</w:t>
            </w:r>
          </w:p>
        </w:tc>
      </w:tr>
      <w:tr w:rsidR="00FC1846" w:rsidRPr="001F59D9" w:rsidTr="00B767F9">
        <w:trPr>
          <w:trHeight w:val="350"/>
        </w:trPr>
        <w:tc>
          <w:tcPr>
            <w:tcW w:w="972" w:type="dxa"/>
            <w:tcBorders>
              <w:top w:val="single" w:sz="4" w:space="0" w:color="auto"/>
              <w:left w:val="single" w:sz="4" w:space="0" w:color="auto"/>
              <w:bottom w:val="single" w:sz="4" w:space="0" w:color="auto"/>
              <w:right w:val="single" w:sz="4" w:space="0" w:color="auto"/>
            </w:tcBorders>
          </w:tcPr>
          <w:p w:rsidR="00FC1846" w:rsidRPr="001F59D9" w:rsidRDefault="00FC1846" w:rsidP="00B767F9">
            <w:pPr>
              <w:pStyle w:val="Default"/>
              <w:ind w:left="34"/>
              <w:rPr>
                <w:rFonts w:ascii="Calibri" w:hAnsi="Calibri" w:cs="Calibri"/>
                <w:color w:val="auto"/>
                <w:sz w:val="22"/>
                <w:szCs w:val="22"/>
                <w:lang w:val="mk-MK"/>
              </w:rPr>
            </w:pPr>
            <w:r w:rsidRPr="001F59D9">
              <w:rPr>
                <w:rFonts w:ascii="Calibri" w:hAnsi="Calibri" w:cs="Calibri"/>
                <w:color w:val="auto"/>
                <w:sz w:val="22"/>
                <w:szCs w:val="22"/>
                <w:lang w:val="mk-MK"/>
              </w:rPr>
              <w:t>VII-B.5</w:t>
            </w:r>
          </w:p>
        </w:tc>
        <w:tc>
          <w:tcPr>
            <w:tcW w:w="11983" w:type="dxa"/>
            <w:tcBorders>
              <w:top w:val="single" w:sz="4" w:space="0" w:color="auto"/>
              <w:left w:val="single" w:sz="4" w:space="0" w:color="auto"/>
              <w:bottom w:val="single" w:sz="4" w:space="0" w:color="auto"/>
              <w:right w:val="single" w:sz="4" w:space="0" w:color="auto"/>
            </w:tcBorders>
          </w:tcPr>
          <w:p w:rsidR="00FC1846" w:rsidRPr="001F59D9" w:rsidRDefault="00FC1846" w:rsidP="00B767F9">
            <w:pPr>
              <w:pStyle w:val="Default"/>
              <w:rPr>
                <w:rFonts w:ascii="Calibri" w:eastAsia="Times New Roman" w:hAnsi="Calibri" w:cs="Calibri"/>
                <w:color w:val="auto"/>
                <w:sz w:val="22"/>
                <w:szCs w:val="22"/>
                <w:lang w:val="mk-MK" w:eastAsia="en-GB"/>
              </w:rPr>
            </w:pPr>
            <w:r w:rsidRPr="001F59D9">
              <w:rPr>
                <w:rFonts w:ascii="Calibri" w:eastAsia="Times New Roman" w:hAnsi="Calibri" w:cs="Calibri"/>
                <w:color w:val="auto"/>
                <w:sz w:val="22"/>
                <w:szCs w:val="22"/>
                <w:lang w:val="mk-MK" w:eastAsia="en-GB"/>
              </w:rPr>
              <w:t>kaynaklar sınırsız değildir ve sorumlu bir şekilde kullanılmaları gerekir.</w:t>
            </w:r>
          </w:p>
        </w:tc>
      </w:tr>
    </w:tbl>
    <w:p w:rsidR="00FC1846" w:rsidRPr="001F59D9" w:rsidRDefault="00FC1846" w:rsidP="00FC1846">
      <w:pPr>
        <w:spacing w:after="0"/>
        <w:rPr>
          <w:rFonts w:cs="Calibri"/>
          <w:b/>
          <w:lang w:val="mk-MK"/>
        </w:rPr>
      </w:pPr>
    </w:p>
    <w:p w:rsidR="00C9256B" w:rsidRPr="001F59D9" w:rsidRDefault="00C9256B" w:rsidP="00FC1846">
      <w:pPr>
        <w:spacing w:after="0"/>
        <w:rPr>
          <w:rFonts w:cs="Calibri"/>
          <w:b/>
          <w:lang w:val="mk-MK"/>
        </w:rPr>
      </w:pPr>
    </w:p>
    <w:p w:rsidR="00C24DDA" w:rsidRPr="00C702CD" w:rsidRDefault="00C24DDA">
      <w:pPr>
        <w:pStyle w:val="ListParagraph1"/>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tr-TR"/>
        </w:rPr>
      </w:pPr>
      <w:r w:rsidRPr="000356FA">
        <w:rPr>
          <w:rFonts w:ascii="Arial Narrow" w:hAnsi="Arial Narrow" w:cs="Calibri"/>
          <w:b/>
          <w:bCs/>
          <w:color w:val="FFFFFF"/>
          <w:sz w:val="28"/>
          <w:szCs w:val="28"/>
          <w:lang w:val="mk-MK"/>
        </w:rPr>
        <w:t xml:space="preserve">ÖĞRENME </w:t>
      </w:r>
      <w:r w:rsidR="00C702CD">
        <w:rPr>
          <w:rFonts w:ascii="Arial Narrow" w:hAnsi="Arial Narrow" w:cs="Calibri"/>
          <w:b/>
          <w:bCs/>
          <w:color w:val="FFFFFF"/>
          <w:sz w:val="28"/>
          <w:szCs w:val="28"/>
          <w:lang w:val="tr-TR"/>
        </w:rPr>
        <w:t>SONUÇLARI</w:t>
      </w:r>
    </w:p>
    <w:tbl>
      <w:tblPr>
        <w:tblW w:w="12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94"/>
        <w:gridCol w:w="8186"/>
      </w:tblGrid>
      <w:tr w:rsidR="00C24DDA" w:rsidRPr="001F59D9" w:rsidTr="007F0451">
        <w:trPr>
          <w:trHeight w:val="548"/>
        </w:trPr>
        <w:tc>
          <w:tcPr>
            <w:tcW w:w="12983" w:type="dxa"/>
            <w:gridSpan w:val="3"/>
            <w:shd w:val="clear" w:color="auto" w:fill="D9E2F3"/>
          </w:tcPr>
          <w:p w:rsidR="00C24DDA" w:rsidRPr="00B83C02" w:rsidRDefault="00C24DDA" w:rsidP="007F0451">
            <w:pPr>
              <w:spacing w:after="0"/>
              <w:rPr>
                <w:rFonts w:cs="Calibri"/>
                <w:b/>
                <w:lang w:val="tr-TR"/>
              </w:rPr>
            </w:pPr>
            <w:r w:rsidRPr="001F59D9">
              <w:rPr>
                <w:rFonts w:cs="Calibri"/>
                <w:bCs/>
                <w:lang w:val="mk-MK"/>
              </w:rPr>
              <w:t xml:space="preserve">Konu </w:t>
            </w:r>
            <w:r w:rsidRPr="001F59D9">
              <w:rPr>
                <w:rFonts w:cs="Calibri"/>
                <w:lang w:val="ru-RU"/>
              </w:rPr>
              <w:t xml:space="preserve">: </w:t>
            </w:r>
            <w:r w:rsidR="00F60275" w:rsidRPr="001F59D9">
              <w:rPr>
                <w:rFonts w:cs="Calibri"/>
                <w:b/>
                <w:i/>
                <w:lang w:val="mk-MK"/>
              </w:rPr>
              <w:t xml:space="preserve">MADDELERİN ÖZELLİKLERİ VE </w:t>
            </w:r>
            <w:r w:rsidR="00B83C02">
              <w:rPr>
                <w:rFonts w:cs="Calibri"/>
                <w:b/>
                <w:i/>
                <w:lang w:val="tr-TR"/>
              </w:rPr>
              <w:t>DEĞİŞİMLERİ</w:t>
            </w:r>
          </w:p>
          <w:p w:rsidR="00C24DDA" w:rsidRPr="00C702CD" w:rsidRDefault="008E1076" w:rsidP="00C702CD">
            <w:pPr>
              <w:spacing w:after="0"/>
              <w:rPr>
                <w:rFonts w:cs="Calibri"/>
                <w:b/>
                <w:lang w:val="tr-TR"/>
              </w:rPr>
            </w:pPr>
            <w:r w:rsidRPr="001F59D9">
              <w:rPr>
                <w:rFonts w:cs="Calibri"/>
                <w:lang w:val="mk-MK"/>
              </w:rPr>
              <w:t xml:space="preserve">Toplam </w:t>
            </w:r>
            <w:r w:rsidR="00C702CD">
              <w:rPr>
                <w:rFonts w:cs="Calibri"/>
                <w:lang w:val="tr-TR"/>
              </w:rPr>
              <w:t>ders sayısı</w:t>
            </w:r>
            <w:r w:rsidRPr="001F59D9">
              <w:rPr>
                <w:rFonts w:cs="Calibri"/>
                <w:lang w:val="mk-MK"/>
              </w:rPr>
              <w:t>: 18</w:t>
            </w:r>
            <w:r w:rsidR="00C702CD">
              <w:rPr>
                <w:rFonts w:cs="Calibri"/>
                <w:lang w:val="tr-TR"/>
              </w:rPr>
              <w:t xml:space="preserve"> ders</w:t>
            </w:r>
          </w:p>
        </w:tc>
      </w:tr>
      <w:tr w:rsidR="00C24DDA" w:rsidRPr="001F59D9" w:rsidTr="007F0451">
        <w:trPr>
          <w:trHeight w:val="558"/>
        </w:trPr>
        <w:tc>
          <w:tcPr>
            <w:tcW w:w="12983" w:type="dxa"/>
            <w:gridSpan w:val="3"/>
          </w:tcPr>
          <w:p w:rsidR="00C24DDA" w:rsidRPr="00C702CD" w:rsidRDefault="004453CA" w:rsidP="007F0451">
            <w:pPr>
              <w:spacing w:after="60" w:line="240" w:lineRule="auto"/>
              <w:rPr>
                <w:rFonts w:cs="Calibri"/>
                <w:b/>
                <w:lang w:val="tr-TR"/>
              </w:rPr>
            </w:pPr>
            <w:r w:rsidRPr="001F59D9">
              <w:rPr>
                <w:rFonts w:cs="Calibri"/>
                <w:b/>
                <w:lang w:val="mk-MK"/>
              </w:rPr>
              <w:t xml:space="preserve">Öğrenme </w:t>
            </w:r>
            <w:r w:rsidR="00C702CD">
              <w:rPr>
                <w:rFonts w:cs="Calibri"/>
                <w:b/>
                <w:lang w:val="tr-TR"/>
              </w:rPr>
              <w:t>sonuçları</w:t>
            </w:r>
          </w:p>
          <w:p w:rsidR="00C24DDA" w:rsidRPr="001F59D9" w:rsidRDefault="00C24DDA" w:rsidP="007F0451">
            <w:pPr>
              <w:spacing w:after="60" w:line="240" w:lineRule="auto"/>
              <w:rPr>
                <w:rFonts w:cs="Calibri"/>
                <w:bCs/>
                <w:lang w:val="mk-MK"/>
              </w:rPr>
            </w:pPr>
            <w:r w:rsidRPr="001F59D9">
              <w:rPr>
                <w:rFonts w:cs="Calibri"/>
                <w:bCs/>
                <w:lang w:val="mk-MK"/>
              </w:rPr>
              <w:t>Öğrenci şunları yapabilecektir:</w:t>
            </w:r>
          </w:p>
          <w:p w:rsidR="00C24DDA" w:rsidRPr="001F59D9" w:rsidRDefault="000928BE" w:rsidP="00D60EC4">
            <w:pPr>
              <w:numPr>
                <w:ilvl w:val="0"/>
                <w:numId w:val="4"/>
              </w:numPr>
              <w:spacing w:after="60" w:line="240" w:lineRule="auto"/>
              <w:ind w:left="629" w:hanging="357"/>
              <w:contextualSpacing/>
              <w:rPr>
                <w:rFonts w:cs="Calibri"/>
                <w:bCs/>
                <w:lang w:val="mk-MK"/>
              </w:rPr>
            </w:pPr>
            <w:r w:rsidRPr="001F59D9">
              <w:rPr>
                <w:rFonts w:cs="Calibri"/>
                <w:bCs/>
                <w:lang w:val="mk-MK"/>
              </w:rPr>
              <w:t>maddelerin fiziksel ve kimyasal özelliklerini tespit etmek, aralarında ayrım yapmak ve belirli fiziksel özelliklerini ölçmek;</w:t>
            </w:r>
          </w:p>
          <w:p w:rsidR="00263942" w:rsidRPr="001F59D9" w:rsidRDefault="000928BE" w:rsidP="00D60EC4">
            <w:pPr>
              <w:numPr>
                <w:ilvl w:val="0"/>
                <w:numId w:val="4"/>
              </w:numPr>
              <w:spacing w:after="60" w:line="240" w:lineRule="auto"/>
              <w:ind w:left="629" w:hanging="357"/>
              <w:contextualSpacing/>
              <w:rPr>
                <w:rFonts w:cs="Calibri"/>
                <w:bCs/>
                <w:lang w:val="mk-MK"/>
              </w:rPr>
            </w:pPr>
            <w:r w:rsidRPr="001F59D9">
              <w:rPr>
                <w:rFonts w:cs="Calibri"/>
                <w:bCs/>
                <w:lang w:val="mk-MK"/>
              </w:rPr>
              <w:t xml:space="preserve">fiziksel değişiklikleri göstermek ve </w:t>
            </w:r>
            <w:r w:rsidR="00A7488E" w:rsidRPr="001F59D9">
              <w:rPr>
                <w:rFonts w:eastAsia="Times New Roman" w:cs="Courier New"/>
                <w:lang w:val="mk-MK"/>
              </w:rPr>
              <w:t>maddenin fiziksel özelliklerinde meydana gelen değişiklikleri açıklamak;</w:t>
            </w:r>
          </w:p>
          <w:p w:rsidR="00263942" w:rsidRPr="001F59D9" w:rsidRDefault="00A7488E" w:rsidP="00C702CD">
            <w:pPr>
              <w:numPr>
                <w:ilvl w:val="0"/>
                <w:numId w:val="4"/>
              </w:numPr>
              <w:spacing w:after="60" w:line="240" w:lineRule="auto"/>
              <w:ind w:left="629" w:hanging="357"/>
              <w:contextualSpacing/>
              <w:rPr>
                <w:rFonts w:cs="Calibri"/>
                <w:bCs/>
                <w:lang w:val="mk-MK"/>
              </w:rPr>
            </w:pPr>
            <w:r w:rsidRPr="001F59D9">
              <w:rPr>
                <w:rFonts w:eastAsia="Times New Roman" w:cs="Courier New"/>
                <w:lang w:val="mk-MK"/>
              </w:rPr>
              <w:t xml:space="preserve">kimyasal değişimleri </w:t>
            </w:r>
            <w:r w:rsidR="00C702CD">
              <w:rPr>
                <w:rFonts w:eastAsia="Times New Roman" w:cs="Courier New"/>
                <w:lang w:val="tr-TR"/>
              </w:rPr>
              <w:t>kavramak</w:t>
            </w:r>
            <w:r w:rsidRPr="001F59D9">
              <w:rPr>
                <w:rFonts w:eastAsia="Times New Roman" w:cs="Courier New"/>
                <w:lang w:val="mk-MK"/>
              </w:rPr>
              <w:t xml:space="preserve">, kimyasal değişim göstergelerini tanımlayarak meydana gelen değişimleri </w:t>
            </w:r>
            <w:r w:rsidR="00C702CD">
              <w:rPr>
                <w:rFonts w:eastAsia="Times New Roman" w:cs="Courier New"/>
                <w:lang w:val="tr-TR"/>
              </w:rPr>
              <w:t>tanımlamak</w:t>
            </w:r>
            <w:r w:rsidRPr="001F59D9">
              <w:rPr>
                <w:rFonts w:eastAsia="Times New Roman" w:cs="Courier New"/>
                <w:lang w:val="mk-MK"/>
              </w:rPr>
              <w:t xml:space="preserve"> ve fiziksel ve kimyasal değişimleri birbirinden </w:t>
            </w:r>
            <w:r w:rsidR="00C702CD">
              <w:rPr>
                <w:rFonts w:eastAsia="Times New Roman" w:cs="Courier New"/>
                <w:lang w:val="tr-TR"/>
              </w:rPr>
              <w:t>ayırt etmek</w:t>
            </w:r>
            <w:r w:rsidRPr="001F59D9">
              <w:rPr>
                <w:rFonts w:eastAsia="Times New Roman" w:cs="Courier New"/>
                <w:lang w:val="mk-MK"/>
              </w:rPr>
              <w:t>.</w:t>
            </w:r>
          </w:p>
        </w:tc>
      </w:tr>
      <w:tr w:rsidR="00C24DDA" w:rsidRPr="001F59D9" w:rsidTr="007F0451">
        <w:tc>
          <w:tcPr>
            <w:tcW w:w="4703" w:type="dxa"/>
            <w:tcBorders>
              <w:bottom w:val="dashed" w:sz="4" w:space="0" w:color="auto"/>
            </w:tcBorders>
          </w:tcPr>
          <w:p w:rsidR="00C24DDA" w:rsidRPr="001F59D9" w:rsidRDefault="00C702CD" w:rsidP="00C702CD">
            <w:pPr>
              <w:spacing w:after="60" w:line="240" w:lineRule="auto"/>
              <w:rPr>
                <w:rFonts w:cs="Calibri"/>
                <w:b/>
                <w:lang w:val="mk-MK"/>
              </w:rPr>
            </w:pPr>
            <w:r>
              <w:rPr>
                <w:rFonts w:cs="Calibri"/>
                <w:b/>
                <w:lang w:val="tr-TR"/>
              </w:rPr>
              <w:t>İçerikler</w:t>
            </w:r>
            <w:r w:rsidR="00C24DDA" w:rsidRPr="001F59D9">
              <w:rPr>
                <w:rFonts w:cs="Calibri"/>
                <w:b/>
                <w:lang w:val="mk-MK"/>
              </w:rPr>
              <w:t xml:space="preserve"> (ve </w:t>
            </w:r>
            <w:r>
              <w:rPr>
                <w:rFonts w:cs="Calibri"/>
                <w:b/>
                <w:lang w:val="tr-TR"/>
              </w:rPr>
              <w:t>kavramlar</w:t>
            </w:r>
            <w:r w:rsidR="00C24DDA" w:rsidRPr="001F59D9">
              <w:rPr>
                <w:rFonts w:cs="Calibri"/>
                <w:b/>
                <w:lang w:val="mk-MK"/>
              </w:rPr>
              <w:t>)</w:t>
            </w:r>
          </w:p>
        </w:tc>
        <w:tc>
          <w:tcPr>
            <w:tcW w:w="8280" w:type="dxa"/>
            <w:gridSpan w:val="2"/>
            <w:tcBorders>
              <w:bottom w:val="dashed" w:sz="4" w:space="0" w:color="auto"/>
            </w:tcBorders>
          </w:tcPr>
          <w:p w:rsidR="00C24DDA" w:rsidRPr="001F59D9" w:rsidRDefault="004453CA">
            <w:pPr>
              <w:spacing w:after="0" w:line="240" w:lineRule="auto"/>
              <w:rPr>
                <w:rFonts w:cs="Calibri"/>
                <w:b/>
                <w:lang w:val="mk-MK"/>
              </w:rPr>
            </w:pPr>
            <w:r w:rsidRPr="001F59D9">
              <w:rPr>
                <w:rFonts w:cs="Calibri"/>
                <w:b/>
                <w:lang w:val="mk-MK"/>
              </w:rPr>
              <w:t>Değerlendirme standartları</w:t>
            </w:r>
          </w:p>
        </w:tc>
      </w:tr>
      <w:tr w:rsidR="00C24DDA" w:rsidRPr="001F59D9" w:rsidTr="007F0451">
        <w:tc>
          <w:tcPr>
            <w:tcW w:w="4703" w:type="dxa"/>
            <w:tcBorders>
              <w:top w:val="dashed" w:sz="4" w:space="0" w:color="auto"/>
              <w:bottom w:val="dashed" w:sz="4" w:space="0" w:color="auto"/>
            </w:tcBorders>
          </w:tcPr>
          <w:p w:rsidR="00C3784B" w:rsidRPr="001F59D9" w:rsidRDefault="00C3784B" w:rsidP="00C3784B">
            <w:pPr>
              <w:numPr>
                <w:ilvl w:val="0"/>
                <w:numId w:val="5"/>
              </w:numPr>
              <w:spacing w:after="120" w:line="240" w:lineRule="auto"/>
              <w:ind w:left="360"/>
              <w:contextualSpacing/>
              <w:rPr>
                <w:rFonts w:eastAsia="Arial" w:cs="Arial"/>
                <w:lang w:val="mk-MK"/>
              </w:rPr>
            </w:pPr>
            <w:r w:rsidRPr="001F59D9">
              <w:rPr>
                <w:rFonts w:eastAsia="Arial" w:cs="Arial"/>
                <w:lang w:val="mk-MK"/>
              </w:rPr>
              <w:t>Fiziki ozellikleri</w:t>
            </w:r>
          </w:p>
          <w:p w:rsidR="00C3784B" w:rsidRPr="001F59D9" w:rsidRDefault="00C3784B" w:rsidP="009B4860">
            <w:pPr>
              <w:numPr>
                <w:ilvl w:val="0"/>
                <w:numId w:val="5"/>
              </w:numPr>
              <w:spacing w:after="120" w:line="240" w:lineRule="auto"/>
              <w:ind w:left="357"/>
              <w:contextualSpacing/>
              <w:rPr>
                <w:rFonts w:eastAsia="Arial" w:cs="Arial"/>
                <w:lang w:val="mk-MK"/>
              </w:rPr>
            </w:pPr>
            <w:r w:rsidRPr="001F59D9">
              <w:rPr>
                <w:rFonts w:eastAsia="Arial" w:cs="Arial"/>
                <w:lang w:val="mk-MK"/>
              </w:rPr>
              <w:t>Kimyasal özellikler</w:t>
            </w:r>
          </w:p>
          <w:p w:rsidR="00C24DDA" w:rsidRPr="001F59D9" w:rsidRDefault="00C24DDA" w:rsidP="00E56F05">
            <w:pPr>
              <w:spacing w:after="120" w:line="240" w:lineRule="auto"/>
              <w:ind w:left="357"/>
              <w:contextualSpacing/>
              <w:rPr>
                <w:rFonts w:eastAsia="Arial" w:cs="Arial"/>
                <w:lang w:val="mk-MK"/>
              </w:rPr>
            </w:pPr>
            <w:r w:rsidRPr="001F59D9">
              <w:rPr>
                <w:rFonts w:eastAsia="Arial" w:cs="Arial"/>
                <w:lang w:val="mk-MK"/>
              </w:rPr>
              <w:t xml:space="preserve">( </w:t>
            </w:r>
            <w:r w:rsidR="00EC4E1E" w:rsidRPr="001F59D9">
              <w:rPr>
                <w:lang w:val="ru-RU"/>
              </w:rPr>
              <w:t xml:space="preserve">renk, koku, tat, şekil, </w:t>
            </w:r>
            <w:r w:rsidR="00E56F05">
              <w:rPr>
                <w:lang w:val="tr-TR"/>
              </w:rPr>
              <w:t>madde</w:t>
            </w:r>
            <w:r w:rsidR="00EC4E1E" w:rsidRPr="001F59D9">
              <w:rPr>
                <w:lang w:val="ru-RU"/>
              </w:rPr>
              <w:t xml:space="preserve"> durumu, şeffaflık, parlaklık, su direnci, sertlik, termal iletkenlik, suda çözünürlük, </w:t>
            </w:r>
            <w:r w:rsidR="00E56F05">
              <w:rPr>
                <w:lang w:val="tr-TR"/>
              </w:rPr>
              <w:t>elastiklik</w:t>
            </w:r>
            <w:r w:rsidR="00EC4E1E" w:rsidRPr="001F59D9">
              <w:rPr>
                <w:lang w:val="ru-RU"/>
              </w:rPr>
              <w:t xml:space="preserve">, </w:t>
            </w:r>
            <w:r w:rsidR="00E56F05">
              <w:rPr>
                <w:lang w:val="tr-TR"/>
              </w:rPr>
              <w:t>manyetizm</w:t>
            </w:r>
            <w:r w:rsidR="00EC4E1E" w:rsidRPr="001F59D9">
              <w:rPr>
                <w:lang w:val="ru-RU"/>
              </w:rPr>
              <w:t xml:space="preserve">, </w:t>
            </w:r>
            <w:r w:rsidR="005D36ED" w:rsidRPr="001F59D9">
              <w:rPr>
                <w:lang w:val="ru-RU"/>
              </w:rPr>
              <w:t xml:space="preserve">hacim, sıcaklık, kütle, yanma kabiliyeti, paslanma </w:t>
            </w:r>
            <w:r w:rsidR="00E81781" w:rsidRPr="001F59D9">
              <w:rPr>
                <w:lang w:val="mk-MK"/>
              </w:rPr>
              <w:t xml:space="preserve">kabiliyeti </w:t>
            </w:r>
            <w:r w:rsidRPr="001F59D9">
              <w:rPr>
                <w:rFonts w:eastAsia="Arial" w:cs="Arial"/>
                <w:lang w:val="mk-MK"/>
              </w:rPr>
              <w:t>)</w:t>
            </w:r>
          </w:p>
        </w:tc>
        <w:tc>
          <w:tcPr>
            <w:tcW w:w="8280" w:type="dxa"/>
            <w:gridSpan w:val="2"/>
            <w:tcBorders>
              <w:top w:val="dashed" w:sz="4" w:space="0" w:color="auto"/>
              <w:bottom w:val="dashed" w:sz="4" w:space="0" w:color="auto"/>
            </w:tcBorders>
          </w:tcPr>
          <w:p w:rsidR="00D657D0" w:rsidRDefault="00D157A8" w:rsidP="00005368">
            <w:pPr>
              <w:numPr>
                <w:ilvl w:val="0"/>
                <w:numId w:val="5"/>
              </w:numPr>
              <w:spacing w:after="60" w:line="240" w:lineRule="auto"/>
              <w:ind w:left="265" w:hanging="265"/>
              <w:contextualSpacing/>
              <w:rPr>
                <w:lang w:val="ru-RU"/>
              </w:rPr>
            </w:pPr>
            <w:r w:rsidRPr="001F59D9">
              <w:rPr>
                <w:lang w:val="ru-RU"/>
              </w:rPr>
              <w:t xml:space="preserve">Maddelerin fiziksel özelliklerini duyuları yardımıyla (renk, koku, tat, şekil, </w:t>
            </w:r>
            <w:r w:rsidR="00E56F05">
              <w:rPr>
                <w:lang w:val="tr-TR"/>
              </w:rPr>
              <w:t>madde</w:t>
            </w:r>
            <w:r w:rsidRPr="001F59D9">
              <w:rPr>
                <w:lang w:val="ru-RU"/>
              </w:rPr>
              <w:t xml:space="preserve"> durumu, şeffaflık, parlaklık, su geçirmezlik, sertlik, ısıl iletkenlik, suda çözünürlük vb.) tanımlar </w:t>
            </w:r>
            <w:r w:rsidR="00D657D0" w:rsidRPr="001F59D9">
              <w:rPr>
                <w:lang w:val="ru-RU"/>
              </w:rPr>
              <w:t>.</w:t>
            </w:r>
          </w:p>
          <w:p w:rsidR="00803B10" w:rsidRPr="000B1D56" w:rsidRDefault="00803B10" w:rsidP="00005368">
            <w:pPr>
              <w:numPr>
                <w:ilvl w:val="0"/>
                <w:numId w:val="5"/>
              </w:numPr>
              <w:spacing w:after="60" w:line="240" w:lineRule="auto"/>
              <w:ind w:left="265" w:hanging="265"/>
              <w:contextualSpacing/>
              <w:rPr>
                <w:lang w:val="ru-RU"/>
              </w:rPr>
            </w:pPr>
            <w:r w:rsidRPr="000B1D56">
              <w:rPr>
                <w:lang w:val="ru-RU"/>
              </w:rPr>
              <w:t>Maddeleri fiziksel özelliklerine göre tanımlar.</w:t>
            </w:r>
          </w:p>
          <w:p w:rsidR="00C41451" w:rsidRPr="001F59D9" w:rsidRDefault="002D4CAD" w:rsidP="00005368">
            <w:pPr>
              <w:numPr>
                <w:ilvl w:val="0"/>
                <w:numId w:val="5"/>
              </w:numPr>
              <w:spacing w:after="60" w:line="240" w:lineRule="auto"/>
              <w:ind w:left="265" w:hanging="265"/>
              <w:contextualSpacing/>
              <w:rPr>
                <w:lang w:val="ru-RU"/>
              </w:rPr>
            </w:pPr>
            <w:r w:rsidRPr="001F59D9">
              <w:rPr>
                <w:lang w:val="ru-RU"/>
              </w:rPr>
              <w:t>Belirli fiziksel özellikleri (esneklik, manyetiz</w:t>
            </w:r>
            <w:r w:rsidR="00E56F05">
              <w:rPr>
                <w:lang w:val="tr-TR"/>
              </w:rPr>
              <w:t>m</w:t>
            </w:r>
            <w:r w:rsidRPr="001F59D9">
              <w:rPr>
                <w:lang w:val="ru-RU"/>
              </w:rPr>
              <w:t>, hacim, kütle, sıcaklık vb.) uygun bir araç veya alet yardımıyla tanımlar ve ölçer.</w:t>
            </w:r>
          </w:p>
          <w:p w:rsidR="004B697F" w:rsidRPr="001F59D9" w:rsidRDefault="007267C1" w:rsidP="00005368">
            <w:pPr>
              <w:numPr>
                <w:ilvl w:val="0"/>
                <w:numId w:val="5"/>
              </w:numPr>
              <w:spacing w:after="60" w:line="240" w:lineRule="auto"/>
              <w:ind w:left="265" w:hanging="265"/>
              <w:contextualSpacing/>
              <w:rPr>
                <w:lang w:val="ru-RU"/>
              </w:rPr>
            </w:pPr>
            <w:r w:rsidRPr="001F59D9">
              <w:rPr>
                <w:lang w:val="ru-RU"/>
              </w:rPr>
              <w:t xml:space="preserve">Kimyasal kimliklerini değiştirme yetenekleri (yanma, paslanma </w:t>
            </w:r>
            <w:r w:rsidR="004B697F" w:rsidRPr="001F59D9">
              <w:rPr>
                <w:lang w:val="mk-MK"/>
              </w:rPr>
              <w:t>vb.) gibi maddelerin kimyasal özelliklerini tanımlar.</w:t>
            </w:r>
          </w:p>
          <w:p w:rsidR="0089409C" w:rsidRPr="001F59D9" w:rsidRDefault="001949D5" w:rsidP="00E56F05">
            <w:pPr>
              <w:numPr>
                <w:ilvl w:val="0"/>
                <w:numId w:val="5"/>
              </w:numPr>
              <w:spacing w:after="60" w:line="240" w:lineRule="auto"/>
              <w:ind w:left="265" w:hanging="265"/>
              <w:contextualSpacing/>
              <w:rPr>
                <w:lang w:val="ru-RU"/>
              </w:rPr>
            </w:pPr>
            <w:r w:rsidRPr="001F59D9">
              <w:rPr>
                <w:lang w:val="ru-RU"/>
              </w:rPr>
              <w:t xml:space="preserve">Maddelerin fiziksel özellikleri ile kimyasal özelliklerini birbirinden </w:t>
            </w:r>
            <w:r w:rsidR="00E56F05">
              <w:rPr>
                <w:lang w:val="tr-TR"/>
              </w:rPr>
              <w:t>ayırt eder</w:t>
            </w:r>
            <w:r w:rsidRPr="001F59D9">
              <w:rPr>
                <w:lang w:val="ru-RU"/>
              </w:rPr>
              <w:t>.</w:t>
            </w:r>
          </w:p>
        </w:tc>
      </w:tr>
      <w:tr w:rsidR="00C24DDA" w:rsidRPr="001F59D9" w:rsidTr="007F0451">
        <w:tc>
          <w:tcPr>
            <w:tcW w:w="4703" w:type="dxa"/>
            <w:tcBorders>
              <w:top w:val="dashed" w:sz="4" w:space="0" w:color="auto"/>
              <w:bottom w:val="dashed" w:sz="4" w:space="0" w:color="auto"/>
            </w:tcBorders>
          </w:tcPr>
          <w:p w:rsidR="00C24DDA" w:rsidRPr="001F59D9" w:rsidRDefault="006E424E">
            <w:pPr>
              <w:numPr>
                <w:ilvl w:val="0"/>
                <w:numId w:val="5"/>
              </w:numPr>
              <w:spacing w:after="120" w:line="240" w:lineRule="auto"/>
              <w:ind w:left="360"/>
              <w:contextualSpacing/>
              <w:rPr>
                <w:rFonts w:eastAsia="Arial" w:cs="Arial"/>
                <w:lang w:val="mk-MK"/>
              </w:rPr>
            </w:pPr>
            <w:r w:rsidRPr="001F59D9">
              <w:rPr>
                <w:rFonts w:eastAsia="Arial" w:cs="Arial"/>
                <w:lang w:val="mk-MK"/>
              </w:rPr>
              <w:t>Fiziksel değişiklikler</w:t>
            </w:r>
          </w:p>
          <w:p w:rsidR="00C24DDA" w:rsidRPr="001F59D9" w:rsidRDefault="00C24DDA" w:rsidP="00E56F05">
            <w:pPr>
              <w:spacing w:after="120" w:line="240" w:lineRule="auto"/>
              <w:ind w:left="360"/>
              <w:contextualSpacing/>
              <w:rPr>
                <w:rFonts w:eastAsia="Times New Roman" w:cs="Calibri"/>
                <w:lang w:val="mk-MK"/>
              </w:rPr>
            </w:pPr>
            <w:r w:rsidRPr="001F59D9">
              <w:rPr>
                <w:rFonts w:eastAsia="Arial" w:cs="Arial"/>
                <w:lang w:val="mk-MK"/>
              </w:rPr>
              <w:t xml:space="preserve">( </w:t>
            </w:r>
            <w:r w:rsidR="00E56F05">
              <w:rPr>
                <w:rFonts w:eastAsia="Times New Roman" w:cs="Courier New"/>
                <w:lang w:val="tr-TR"/>
              </w:rPr>
              <w:t>madde</w:t>
            </w:r>
            <w:r w:rsidR="006941F7" w:rsidRPr="001F59D9">
              <w:rPr>
                <w:rFonts w:eastAsia="Times New Roman" w:cs="Courier New"/>
                <w:lang w:val="mk-MK"/>
              </w:rPr>
              <w:t xml:space="preserve"> durum</w:t>
            </w:r>
            <w:r w:rsidR="00E56F05">
              <w:rPr>
                <w:rFonts w:eastAsia="Times New Roman" w:cs="Courier New"/>
                <w:lang w:val="tr-TR"/>
              </w:rPr>
              <w:t>u</w:t>
            </w:r>
            <w:r w:rsidR="006941F7" w:rsidRPr="001F59D9">
              <w:rPr>
                <w:rFonts w:eastAsia="Times New Roman" w:cs="Courier New"/>
                <w:lang w:val="mk-MK"/>
              </w:rPr>
              <w:t xml:space="preserve"> değişikliği, biçim değişikliği </w:t>
            </w:r>
            <w:r w:rsidRPr="001F59D9">
              <w:rPr>
                <w:rFonts w:eastAsia="Arial" w:cs="Arial"/>
                <w:lang w:val="ru-RU"/>
              </w:rPr>
              <w:t>)</w:t>
            </w:r>
          </w:p>
        </w:tc>
        <w:tc>
          <w:tcPr>
            <w:tcW w:w="8280" w:type="dxa"/>
            <w:gridSpan w:val="2"/>
            <w:tcBorders>
              <w:top w:val="dashed" w:sz="4" w:space="0" w:color="auto"/>
              <w:bottom w:val="dashed" w:sz="4" w:space="0" w:color="auto"/>
            </w:tcBorders>
          </w:tcPr>
          <w:p w:rsidR="00602D8E" w:rsidRPr="001F59D9" w:rsidRDefault="004B697F" w:rsidP="00005368">
            <w:pPr>
              <w:pStyle w:val="ListParagraph1"/>
              <w:numPr>
                <w:ilvl w:val="0"/>
                <w:numId w:val="5"/>
              </w:numPr>
              <w:spacing w:after="60" w:line="240" w:lineRule="auto"/>
              <w:ind w:left="265" w:hanging="265"/>
              <w:rPr>
                <w:rFonts w:eastAsia="Times New Roman" w:cs="Courier New"/>
                <w:sz w:val="22"/>
                <w:szCs w:val="22"/>
                <w:lang w:val="mk-MK" w:eastAsia="en-US"/>
              </w:rPr>
            </w:pPr>
            <w:r w:rsidRPr="001F59D9">
              <w:rPr>
                <w:rFonts w:eastAsia="Times New Roman" w:cs="Courier New"/>
                <w:sz w:val="22"/>
                <w:szCs w:val="22"/>
                <w:lang w:val="mk-MK" w:eastAsia="en-US"/>
              </w:rPr>
              <w:t>Fiziksel değişimleri gösterir, fiziksel özelliklerde meydana gelen değişimleri tanımlar ve maddenin kimyasal kimliğinde herhangi bir değişiklik (</w:t>
            </w:r>
            <w:r w:rsidR="00E56F05">
              <w:rPr>
                <w:rFonts w:eastAsia="Times New Roman" w:cs="Courier New"/>
                <w:sz w:val="22"/>
                <w:szCs w:val="22"/>
                <w:lang w:val="tr-TR" w:eastAsia="en-US"/>
              </w:rPr>
              <w:t>madde</w:t>
            </w:r>
            <w:r w:rsidRPr="001F59D9">
              <w:rPr>
                <w:rFonts w:eastAsia="Times New Roman" w:cs="Courier New"/>
                <w:sz w:val="22"/>
                <w:szCs w:val="22"/>
                <w:lang w:val="mk-MK" w:eastAsia="en-US"/>
              </w:rPr>
              <w:t xml:space="preserve"> halinde değişiklik, şekil değişikliği vb.) olmadığını algılar.</w:t>
            </w:r>
          </w:p>
          <w:p w:rsidR="004D1717" w:rsidRPr="001F59D9" w:rsidRDefault="004D1717" w:rsidP="00005368">
            <w:pPr>
              <w:pStyle w:val="ListParagraph1"/>
              <w:numPr>
                <w:ilvl w:val="0"/>
                <w:numId w:val="5"/>
              </w:numPr>
              <w:spacing w:after="60" w:line="240" w:lineRule="auto"/>
              <w:ind w:left="265" w:hanging="265"/>
              <w:rPr>
                <w:rFonts w:eastAsia="Times New Roman" w:cs="Courier New"/>
                <w:sz w:val="22"/>
                <w:szCs w:val="22"/>
                <w:lang w:val="mk-MK" w:eastAsia="en-US"/>
              </w:rPr>
            </w:pPr>
            <w:r w:rsidRPr="001F59D9">
              <w:rPr>
                <w:rFonts w:eastAsia="Times New Roman" w:cs="Courier New"/>
                <w:sz w:val="22"/>
                <w:szCs w:val="22"/>
                <w:lang w:val="mk-MK" w:eastAsia="en-US"/>
              </w:rPr>
              <w:t>Belirli bir fiziksel değişim ile karşılık gelen fiziksel özellik arasında bağlantı kurar.</w:t>
            </w:r>
          </w:p>
          <w:p w:rsidR="004D1717" w:rsidRPr="001F59D9" w:rsidRDefault="00AE42FB" w:rsidP="00005368">
            <w:pPr>
              <w:pStyle w:val="ListParagraph1"/>
              <w:numPr>
                <w:ilvl w:val="0"/>
                <w:numId w:val="5"/>
              </w:numPr>
              <w:spacing w:after="60" w:line="240" w:lineRule="auto"/>
              <w:ind w:left="265" w:hanging="265"/>
              <w:rPr>
                <w:rFonts w:eastAsia="Times New Roman" w:cs="Courier New"/>
                <w:sz w:val="22"/>
                <w:szCs w:val="22"/>
                <w:lang w:val="mk-MK" w:eastAsia="en-US"/>
              </w:rPr>
            </w:pPr>
            <w:r w:rsidRPr="001F59D9">
              <w:rPr>
                <w:rFonts w:eastAsia="Times New Roman" w:cs="Courier New"/>
                <w:sz w:val="22"/>
                <w:szCs w:val="22"/>
                <w:lang w:val="mk-MK" w:eastAsia="en-US"/>
              </w:rPr>
              <w:t xml:space="preserve">Çevreden kaynaklanan fiziksel değişiklikleri tanımlar (örneğin: buzun erimesi, suyun </w:t>
            </w:r>
            <w:r w:rsidRPr="001F59D9">
              <w:rPr>
                <w:rFonts w:eastAsia="Times New Roman" w:cs="Courier New"/>
                <w:sz w:val="22"/>
                <w:szCs w:val="22"/>
                <w:lang w:val="mk-MK" w:eastAsia="en-US"/>
              </w:rPr>
              <w:lastRenderedPageBreak/>
              <w:t>donması, suyun buharlaşması, su buharının yoğunlaşması, ahşabın yarılması, şekerin ezilmesi, camın kırılması vb.).</w:t>
            </w:r>
          </w:p>
        </w:tc>
      </w:tr>
      <w:tr w:rsidR="00C24DDA" w:rsidRPr="001F59D9" w:rsidTr="007F0451">
        <w:tc>
          <w:tcPr>
            <w:tcW w:w="4703" w:type="dxa"/>
            <w:tcBorders>
              <w:top w:val="dashed" w:sz="4" w:space="0" w:color="auto"/>
              <w:bottom w:val="dashed" w:sz="4" w:space="0" w:color="auto"/>
            </w:tcBorders>
          </w:tcPr>
          <w:p w:rsidR="00C24DDA" w:rsidRPr="001F59D9" w:rsidRDefault="006E424E" w:rsidP="001F2D65">
            <w:pPr>
              <w:pStyle w:val="ListParagraph1"/>
              <w:numPr>
                <w:ilvl w:val="0"/>
                <w:numId w:val="5"/>
              </w:numPr>
              <w:tabs>
                <w:tab w:val="left" w:pos="0"/>
              </w:tabs>
              <w:spacing w:after="120" w:line="240" w:lineRule="auto"/>
              <w:ind w:left="357" w:hanging="357"/>
              <w:contextualSpacing w:val="0"/>
              <w:rPr>
                <w:sz w:val="22"/>
                <w:szCs w:val="22"/>
                <w:lang w:val="mk-MK" w:eastAsia="en-US"/>
              </w:rPr>
            </w:pPr>
            <w:r w:rsidRPr="001F59D9">
              <w:rPr>
                <w:sz w:val="22"/>
                <w:szCs w:val="22"/>
                <w:lang w:val="mk-MK" w:eastAsia="en-US"/>
              </w:rPr>
              <w:lastRenderedPageBreak/>
              <w:t>Kimyasal değişimler</w:t>
            </w:r>
          </w:p>
          <w:p w:rsidR="00C24DDA" w:rsidRPr="001F59D9" w:rsidRDefault="00C24DDA" w:rsidP="001F2D65">
            <w:pPr>
              <w:tabs>
                <w:tab w:val="left" w:pos="709"/>
              </w:tabs>
              <w:spacing w:after="120" w:line="240" w:lineRule="auto"/>
              <w:ind w:left="360"/>
              <w:rPr>
                <w:lang w:val="mk-MK"/>
              </w:rPr>
            </w:pPr>
            <w:r w:rsidRPr="001F59D9">
              <w:rPr>
                <w:lang w:val="mk-MK"/>
              </w:rPr>
              <w:t xml:space="preserve">( </w:t>
            </w:r>
            <w:r w:rsidR="001F2D65" w:rsidRPr="001F59D9">
              <w:rPr>
                <w:rFonts w:eastAsia="Times New Roman" w:cs="Courier New"/>
                <w:lang w:val="mk-MK"/>
              </w:rPr>
              <w:t xml:space="preserve">yanma, </w:t>
            </w:r>
            <w:r w:rsidR="001F2D65" w:rsidRPr="001F59D9">
              <w:rPr>
                <w:lang w:val="ru-RU"/>
              </w:rPr>
              <w:t xml:space="preserve">paslanma </w:t>
            </w:r>
            <w:r w:rsidR="001F2D65" w:rsidRPr="001F59D9">
              <w:rPr>
                <w:lang w:val="mk-MK"/>
              </w:rPr>
              <w:t>)</w:t>
            </w:r>
          </w:p>
        </w:tc>
        <w:tc>
          <w:tcPr>
            <w:tcW w:w="8280" w:type="dxa"/>
            <w:gridSpan w:val="2"/>
            <w:tcBorders>
              <w:top w:val="dashed" w:sz="4" w:space="0" w:color="auto"/>
              <w:bottom w:val="dashed" w:sz="4" w:space="0" w:color="auto"/>
            </w:tcBorders>
          </w:tcPr>
          <w:p w:rsidR="00011432" w:rsidRPr="001F59D9" w:rsidRDefault="00011432" w:rsidP="00005368">
            <w:pPr>
              <w:pStyle w:val="ListParagraph1"/>
              <w:numPr>
                <w:ilvl w:val="0"/>
                <w:numId w:val="5"/>
              </w:numPr>
              <w:spacing w:after="60" w:line="240" w:lineRule="auto"/>
              <w:ind w:left="259" w:hanging="259"/>
              <w:rPr>
                <w:rFonts w:eastAsia="Times New Roman" w:cs="Courier New"/>
                <w:sz w:val="22"/>
                <w:szCs w:val="22"/>
                <w:lang w:val="mk-MK" w:eastAsia="en-US"/>
              </w:rPr>
            </w:pPr>
            <w:r w:rsidRPr="001F59D9">
              <w:rPr>
                <w:rFonts w:eastAsia="Times New Roman" w:cs="Courier New"/>
                <w:sz w:val="22"/>
                <w:szCs w:val="22"/>
                <w:lang w:val="mk-MK" w:eastAsia="en-US"/>
              </w:rPr>
              <w:t>Kimyasal değişimleri gösterir, meydana gelen değişimleri açıklar ve maddelerin kimyasal kimliğinde bir değişim olduğunu algılar.</w:t>
            </w:r>
          </w:p>
          <w:p w:rsidR="00B814FB" w:rsidRPr="001F59D9" w:rsidRDefault="00B814FB" w:rsidP="00005368">
            <w:pPr>
              <w:pStyle w:val="ListParagraph1"/>
              <w:numPr>
                <w:ilvl w:val="0"/>
                <w:numId w:val="5"/>
              </w:numPr>
              <w:spacing w:after="60" w:line="240" w:lineRule="auto"/>
              <w:ind w:left="259" w:hanging="259"/>
              <w:rPr>
                <w:rFonts w:eastAsia="Times New Roman" w:cs="Courier New"/>
                <w:sz w:val="22"/>
                <w:szCs w:val="22"/>
                <w:lang w:val="mk-MK" w:eastAsia="en-US"/>
              </w:rPr>
            </w:pPr>
            <w:r w:rsidRPr="001F59D9">
              <w:rPr>
                <w:rFonts w:eastAsia="Times New Roman" w:cs="Courier New"/>
                <w:sz w:val="22"/>
                <w:szCs w:val="22"/>
                <w:lang w:val="mk-MK" w:eastAsia="en-US"/>
              </w:rPr>
              <w:t>Kimyasal değişim göstergelerini tanımlar (duman görünümü, alev görünümü, renk değişimi, gaz çıkışı, tortu oluşumu vb.).</w:t>
            </w:r>
          </w:p>
          <w:p w:rsidR="00D657D0" w:rsidRPr="001F59D9" w:rsidRDefault="00D657D0" w:rsidP="00005368">
            <w:pPr>
              <w:pStyle w:val="ListParagraph1"/>
              <w:numPr>
                <w:ilvl w:val="0"/>
                <w:numId w:val="5"/>
              </w:numPr>
              <w:spacing w:after="60" w:line="240" w:lineRule="auto"/>
              <w:ind w:left="259" w:hanging="259"/>
              <w:rPr>
                <w:rFonts w:eastAsia="Times New Roman" w:cs="Courier New"/>
                <w:sz w:val="22"/>
                <w:szCs w:val="22"/>
                <w:lang w:val="mk-MK" w:eastAsia="en-US"/>
              </w:rPr>
            </w:pPr>
            <w:r w:rsidRPr="001F59D9">
              <w:rPr>
                <w:rFonts w:eastAsia="Times New Roman" w:cs="Courier New"/>
                <w:sz w:val="22"/>
                <w:szCs w:val="22"/>
                <w:lang w:val="mk-MK" w:eastAsia="en-US"/>
              </w:rPr>
              <w:t>Fiziksel değişimler ile kimyasal değişimleri ayırt eder.</w:t>
            </w:r>
          </w:p>
          <w:p w:rsidR="00602D8E" w:rsidRPr="001F59D9" w:rsidRDefault="001F2D65" w:rsidP="00005368">
            <w:pPr>
              <w:pStyle w:val="ListParagraph1"/>
              <w:numPr>
                <w:ilvl w:val="0"/>
                <w:numId w:val="5"/>
              </w:numPr>
              <w:spacing w:after="60" w:line="240" w:lineRule="auto"/>
              <w:ind w:left="259" w:hanging="259"/>
              <w:rPr>
                <w:rFonts w:eastAsia="Times New Roman" w:cs="Courier New"/>
                <w:sz w:val="22"/>
                <w:szCs w:val="22"/>
                <w:lang w:val="mk-MK" w:eastAsia="en-US"/>
              </w:rPr>
            </w:pPr>
            <w:r w:rsidRPr="001F59D9">
              <w:rPr>
                <w:sz w:val="22"/>
                <w:szCs w:val="22"/>
                <w:lang w:val="ru-RU"/>
              </w:rPr>
              <w:t xml:space="preserve">pişirme sırasındaki kimyasal değişiklikler </w:t>
            </w:r>
            <w:r w:rsidR="00602D8E" w:rsidRPr="001F59D9">
              <w:rPr>
                <w:rFonts w:eastAsia="Times New Roman" w:cs="Courier New"/>
                <w:sz w:val="22"/>
                <w:szCs w:val="22"/>
                <w:lang w:val="mk-MK" w:eastAsia="en-US"/>
              </w:rPr>
              <w:t xml:space="preserve">, yiyeceklerin bozulması, odun yanması, motorlu araçlarda benzin/yağ yanması, </w:t>
            </w:r>
            <w:r w:rsidRPr="001F59D9">
              <w:rPr>
                <w:rFonts w:eastAsia="Times New Roman" w:cs="Courier New"/>
                <w:sz w:val="22"/>
                <w:szCs w:val="22"/>
                <w:lang w:val="mk-MK" w:eastAsia="en-US"/>
              </w:rPr>
              <w:t xml:space="preserve">metallerin </w:t>
            </w:r>
            <w:r w:rsidRPr="001F59D9">
              <w:rPr>
                <w:sz w:val="22"/>
                <w:szCs w:val="22"/>
                <w:lang w:val="mk-MK"/>
              </w:rPr>
              <w:t>paslanması vb.) tanımlar.</w:t>
            </w:r>
          </w:p>
        </w:tc>
      </w:tr>
      <w:tr w:rsidR="00C24DDA" w:rsidRPr="001F59D9" w:rsidTr="007F0451">
        <w:tc>
          <w:tcPr>
            <w:tcW w:w="12983" w:type="dxa"/>
            <w:gridSpan w:val="3"/>
          </w:tcPr>
          <w:p w:rsidR="00027DE4" w:rsidRPr="001F59D9" w:rsidRDefault="00E56F05" w:rsidP="00723313">
            <w:pPr>
              <w:spacing w:after="120" w:line="240" w:lineRule="auto"/>
              <w:contextualSpacing/>
              <w:rPr>
                <w:rFonts w:cs="Calibri"/>
                <w:b/>
                <w:lang w:val="mk-MK"/>
              </w:rPr>
            </w:pPr>
            <w:r>
              <w:rPr>
                <w:rFonts w:cs="Calibri"/>
                <w:b/>
                <w:lang w:val="tr-TR"/>
              </w:rPr>
              <w:t>Etkinlik</w:t>
            </w:r>
            <w:r w:rsidR="00C24DDA" w:rsidRPr="001F59D9">
              <w:rPr>
                <w:rFonts w:cs="Calibri"/>
                <w:b/>
                <w:lang w:val="mk-MK"/>
              </w:rPr>
              <w:t xml:space="preserve"> örnekleri</w:t>
            </w:r>
          </w:p>
          <w:p w:rsidR="0060437D" w:rsidRPr="000B1D56" w:rsidRDefault="00016977" w:rsidP="00015DC6">
            <w:pPr>
              <w:numPr>
                <w:ilvl w:val="0"/>
                <w:numId w:val="5"/>
              </w:numPr>
              <w:spacing w:after="0"/>
              <w:ind w:left="275" w:hanging="270"/>
              <w:contextualSpacing/>
              <w:rPr>
                <w:rFonts w:eastAsia="Times New Roman" w:cs="Courier New"/>
                <w:lang w:val="mk-MK"/>
              </w:rPr>
            </w:pPr>
            <w:r w:rsidRPr="001F59D9">
              <w:rPr>
                <w:rFonts w:eastAsia="Times New Roman" w:cs="Courier New"/>
                <w:lang w:val="mk-MK"/>
              </w:rPr>
              <w:t xml:space="preserve">Küçük gruplara/çiftlere ayrılan öğrenciler, farklı maddelerin (tuz, şeker, un, kakao, odun, bakır, alüminyum) fiziksel özelliklerini ( </w:t>
            </w:r>
            <w:r w:rsidR="00420E40" w:rsidRPr="001F59D9">
              <w:rPr>
                <w:lang w:val="ru-RU"/>
              </w:rPr>
              <w:t xml:space="preserve">renk, koku, şekil, </w:t>
            </w:r>
            <w:r w:rsidR="00E56F05">
              <w:rPr>
                <w:lang w:val="tr-TR"/>
              </w:rPr>
              <w:t>madde</w:t>
            </w:r>
            <w:r w:rsidR="00420E40" w:rsidRPr="001F59D9">
              <w:rPr>
                <w:lang w:val="ru-RU"/>
              </w:rPr>
              <w:t xml:space="preserve"> durum, şeffaflık, parlaklık, sertlik ) belirlem</w:t>
            </w:r>
            <w:r w:rsidR="00E56F05">
              <w:rPr>
                <w:lang w:val="ru-RU"/>
              </w:rPr>
              <w:t>ek için duyularını kullanırlar.</w:t>
            </w:r>
          </w:p>
          <w:p w:rsidR="00FF4970" w:rsidRPr="000B1D56" w:rsidRDefault="00FF4970" w:rsidP="00015DC6">
            <w:pPr>
              <w:numPr>
                <w:ilvl w:val="0"/>
                <w:numId w:val="5"/>
              </w:numPr>
              <w:spacing w:after="0"/>
              <w:ind w:left="275" w:hanging="270"/>
              <w:contextualSpacing/>
              <w:rPr>
                <w:rFonts w:eastAsia="Times New Roman" w:cs="Courier New"/>
                <w:lang w:val="mk-MK"/>
              </w:rPr>
            </w:pPr>
            <w:r w:rsidRPr="000B1D56">
              <w:rPr>
                <w:rFonts w:eastAsia="Times New Roman" w:cs="Courier New"/>
                <w:lang w:val="mk-MK"/>
              </w:rPr>
              <w:t xml:space="preserve">Küçük gruplara/çiftlere ayrılan öğrenciler, farklı maddeleri (sofra tuzu, şeker, göztaşı kristalleri, bakır, alüminyum, su, alkol, sirke, yağ vb.) gözlemler ve fiziksel özelliklerine (renk, koku, </w:t>
            </w:r>
            <w:r w:rsidR="00E56F05">
              <w:rPr>
                <w:rFonts w:eastAsia="Times New Roman" w:cs="Courier New"/>
                <w:lang w:val="tr-TR"/>
              </w:rPr>
              <w:t>madde durumu, şeffaflık, vb.</w:t>
            </w:r>
            <w:r w:rsidRPr="000B1D56">
              <w:rPr>
                <w:rFonts w:eastAsia="Times New Roman" w:cs="Courier New"/>
                <w:lang w:val="mk-MK"/>
              </w:rPr>
              <w:t xml:space="preserve">) göre tanımlar. </w:t>
            </w:r>
          </w:p>
          <w:p w:rsidR="0060437D" w:rsidRPr="001F59D9" w:rsidRDefault="0060437D" w:rsidP="00015DC6">
            <w:pPr>
              <w:numPr>
                <w:ilvl w:val="0"/>
                <w:numId w:val="5"/>
              </w:numPr>
              <w:spacing w:after="0"/>
              <w:ind w:left="275" w:hanging="270"/>
              <w:contextualSpacing/>
              <w:rPr>
                <w:rFonts w:eastAsia="Times New Roman" w:cs="Courier New"/>
                <w:lang w:val="mk-MK"/>
              </w:rPr>
            </w:pPr>
            <w:r w:rsidRPr="001F59D9">
              <w:rPr>
                <w:rFonts w:cs="Calibri"/>
                <w:lang w:val="mk-MK"/>
              </w:rPr>
              <w:t xml:space="preserve">Küçük gruplara/çiftlere ayrılan öğrenciler, </w:t>
            </w:r>
            <w:r w:rsidRPr="001F59D9">
              <w:rPr>
                <w:rFonts w:cs="Calibri"/>
                <w:bCs/>
                <w:lang w:val="mk-MK"/>
              </w:rPr>
              <w:t xml:space="preserve">belirli maddelerden (bir kağıt parçasına, alüminyum folyoya, plastiğe, cama vb. su uygulanır) yapılmış malzemelerin su geçirmezliğini araştırdıkları bir deney yaparlar. </w:t>
            </w:r>
            <w:r w:rsidRPr="001F59D9">
              <w:rPr>
                <w:rFonts w:eastAsia="Times New Roman" w:cs="Courier New"/>
                <w:lang w:val="mk-MK"/>
              </w:rPr>
              <w:t xml:space="preserve">Sonuçlar tablolaştırılır, karşılaştırılır ve su geçirmez ve su </w:t>
            </w:r>
            <w:r w:rsidR="00E56F05">
              <w:rPr>
                <w:rFonts w:eastAsia="Times New Roman" w:cs="Courier New"/>
                <w:lang w:val="tr-TR"/>
              </w:rPr>
              <w:t>geçiren m</w:t>
            </w:r>
            <w:r w:rsidRPr="001F59D9">
              <w:rPr>
                <w:rFonts w:eastAsia="Times New Roman" w:cs="Courier New"/>
                <w:lang w:val="mk-MK"/>
              </w:rPr>
              <w:t xml:space="preserve">addeler olarak sınıflandırılır </w:t>
            </w:r>
            <w:r w:rsidRPr="001F59D9">
              <w:rPr>
                <w:rFonts w:cs="Calibri"/>
                <w:bCs/>
                <w:lang w:val="mk-MK"/>
              </w:rPr>
              <w:t>.</w:t>
            </w:r>
          </w:p>
          <w:p w:rsidR="00462D34" w:rsidRPr="001F59D9" w:rsidRDefault="0060437D" w:rsidP="00015DC6">
            <w:pPr>
              <w:numPr>
                <w:ilvl w:val="0"/>
                <w:numId w:val="5"/>
              </w:numPr>
              <w:spacing w:after="0"/>
              <w:ind w:left="275" w:hanging="270"/>
              <w:contextualSpacing/>
              <w:rPr>
                <w:rFonts w:eastAsia="Times New Roman" w:cs="Courier New"/>
                <w:lang w:val="mk-MK"/>
              </w:rPr>
            </w:pPr>
            <w:r w:rsidRPr="001F59D9">
              <w:rPr>
                <w:rFonts w:eastAsia="Times New Roman" w:cs="Courier New"/>
                <w:lang w:val="mk-MK"/>
              </w:rPr>
              <w:t xml:space="preserve">Küçük gruplara/çiftlere ayrılan öğrenciler, farklı maddelerin </w:t>
            </w:r>
            <w:r w:rsidR="008259FD" w:rsidRPr="001F59D9">
              <w:rPr>
                <w:lang w:val="ru-RU"/>
              </w:rPr>
              <w:t xml:space="preserve">termal iletkenliğini </w:t>
            </w:r>
            <w:r w:rsidR="008259FD" w:rsidRPr="001F59D9">
              <w:rPr>
                <w:rFonts w:cs="Calibri"/>
                <w:bCs/>
                <w:lang w:val="mk-MK"/>
              </w:rPr>
              <w:t xml:space="preserve">araştırdıkları </w:t>
            </w:r>
            <w:r w:rsidRPr="001F59D9">
              <w:rPr>
                <w:rFonts w:cs="Calibri"/>
                <w:lang w:val="mk-MK"/>
              </w:rPr>
              <w:t xml:space="preserve">bir deney yaparlar </w:t>
            </w:r>
            <w:r w:rsidR="008259FD" w:rsidRPr="001F59D9">
              <w:rPr>
                <w:rFonts w:eastAsia="Times New Roman" w:cs="Calibri"/>
                <w:lang w:val="mk-MK"/>
              </w:rPr>
              <w:t xml:space="preserve">(örneğin: metal bir kapta, plastik bardakta, cam bardakta, seramik bardakta - alt kısımları yaklaşık olarak aynı kalınlıktadır). </w:t>
            </w:r>
            <w:r w:rsidR="00FD15E3">
              <w:rPr>
                <w:rFonts w:eastAsia="Times New Roman" w:cs="Calibri"/>
                <w:lang w:val="tr-TR"/>
              </w:rPr>
              <w:t>E</w:t>
            </w:r>
            <w:r w:rsidR="008259FD" w:rsidRPr="001F59D9">
              <w:rPr>
                <w:rFonts w:eastAsia="Times New Roman" w:cs="Calibri"/>
                <w:lang w:val="mk-MK"/>
              </w:rPr>
              <w:t xml:space="preserve">şit bir küp çikolata konur ve kaplar, içinde yaklaşık 40 </w:t>
            </w:r>
            <w:r w:rsidRPr="001F59D9">
              <w:rPr>
                <w:rFonts w:eastAsia="Times New Roman" w:cs="Calibri"/>
                <w:vertAlign w:val="superscript"/>
                <w:lang w:val="mk-MK"/>
              </w:rPr>
              <w:t xml:space="preserve">° </w:t>
            </w:r>
            <w:r w:rsidRPr="001F59D9">
              <w:rPr>
                <w:rFonts w:eastAsia="Times New Roman" w:cs="Calibri"/>
              </w:rPr>
              <w:t xml:space="preserve">C'ye </w:t>
            </w:r>
            <w:r w:rsidR="008259FD" w:rsidRPr="001F59D9">
              <w:rPr>
                <w:rFonts w:eastAsia="Times New Roman" w:cs="Calibri"/>
                <w:lang w:val="mk-MK"/>
              </w:rPr>
              <w:t xml:space="preserve">kadar ısıtılmış sıcak su bulunan aynı daha büyük kaba konur </w:t>
            </w:r>
            <w:r w:rsidR="00145A43" w:rsidRPr="001F59D9">
              <w:rPr>
                <w:rFonts w:eastAsia="Times New Roman" w:cs="Calibri"/>
                <w:lang w:val="mk-MK"/>
              </w:rPr>
              <w:t xml:space="preserve">, bu sırada çikolatanın erime süresi her bir durum için ölçülür. Öğrenciler sonuçları kaydeder ve ardından maddeleri </w:t>
            </w:r>
            <w:r w:rsidR="00D0512E" w:rsidRPr="001F59D9">
              <w:rPr>
                <w:lang w:val="ru-RU"/>
              </w:rPr>
              <w:t xml:space="preserve">iletkenliğe göre karşılaştırır, tartışır ve sıralar </w:t>
            </w:r>
            <w:r w:rsidRPr="001F59D9">
              <w:rPr>
                <w:rFonts w:eastAsia="Times New Roman" w:cs="Calibri"/>
                <w:lang w:val="mk-MK"/>
              </w:rPr>
              <w:t>.</w:t>
            </w:r>
          </w:p>
          <w:p w:rsidR="0060437D" w:rsidRPr="001F59D9" w:rsidRDefault="0060437D" w:rsidP="00015DC6">
            <w:pPr>
              <w:numPr>
                <w:ilvl w:val="0"/>
                <w:numId w:val="5"/>
              </w:numPr>
              <w:spacing w:after="0"/>
              <w:ind w:left="275" w:hanging="270"/>
              <w:contextualSpacing/>
              <w:rPr>
                <w:rFonts w:eastAsia="Times New Roman" w:cs="Courier New"/>
                <w:lang w:val="mk-MK"/>
              </w:rPr>
            </w:pPr>
            <w:r w:rsidRPr="001F59D9">
              <w:rPr>
                <w:rFonts w:cs="Calibri"/>
                <w:lang w:val="mk-MK"/>
              </w:rPr>
              <w:t xml:space="preserve">Küçük gruplara/çiftlere ayrılan öğrenciler, </w:t>
            </w:r>
            <w:r w:rsidRPr="001F59D9">
              <w:rPr>
                <w:rFonts w:cs="Calibri"/>
                <w:bCs/>
                <w:lang w:val="mk-MK"/>
              </w:rPr>
              <w:t xml:space="preserve">farklı maddelerin sudaki çözünürlüğünü araştırdıkları bir deney yaparlar (örneğin: sofra tuzu, şeker, tebeşir, alkol, sirke, yağ vb. Aynı sıcaklıkta eşit hacimde su) ve suda çözünen ve çözünmeyen </w:t>
            </w:r>
            <w:r w:rsidR="00FD15E3">
              <w:rPr>
                <w:rFonts w:cs="Calibri"/>
                <w:bCs/>
                <w:lang w:val="tr-TR"/>
              </w:rPr>
              <w:t xml:space="preserve">maddeler </w:t>
            </w:r>
            <w:r w:rsidRPr="001F59D9">
              <w:rPr>
                <w:rFonts w:cs="Calibri"/>
                <w:bCs/>
                <w:lang w:val="mk-MK"/>
              </w:rPr>
              <w:t>olarak sınıflandırı</w:t>
            </w:r>
            <w:r w:rsidR="00FD15E3">
              <w:rPr>
                <w:rFonts w:cs="Calibri"/>
                <w:bCs/>
                <w:lang w:val="tr-TR"/>
              </w:rPr>
              <w:t>rlar</w:t>
            </w:r>
            <w:r w:rsidRPr="001F59D9">
              <w:rPr>
                <w:rFonts w:cs="Calibri"/>
                <w:bCs/>
                <w:lang w:val="mk-MK"/>
              </w:rPr>
              <w:t>.</w:t>
            </w:r>
          </w:p>
          <w:p w:rsidR="00FB51D9" w:rsidRPr="001F59D9" w:rsidRDefault="00FB51D9" w:rsidP="00015DC6">
            <w:pPr>
              <w:numPr>
                <w:ilvl w:val="0"/>
                <w:numId w:val="5"/>
              </w:numPr>
              <w:spacing w:after="0"/>
              <w:ind w:left="278" w:hanging="272"/>
              <w:contextualSpacing/>
              <w:rPr>
                <w:rFonts w:eastAsia="Times New Roman" w:cs="Courier New"/>
                <w:lang w:val="mk-MK"/>
              </w:rPr>
            </w:pPr>
            <w:r w:rsidRPr="001F59D9">
              <w:rPr>
                <w:rFonts w:cs="Calibri"/>
                <w:bCs/>
                <w:lang w:val="mk-MK"/>
              </w:rPr>
              <w:t>Küçük gruplara/çiftlere ayrılan öğrenciler, uygun ekipman yardımıyla (eşit kuvvet etkisi altında eşit uzunlukta bir parça lastik bant, ip, metal tel) belirli fiziksel özellikleri (esneklik, manyetizma) be</w:t>
            </w:r>
            <w:r w:rsidR="00064798">
              <w:rPr>
                <w:rFonts w:cs="Calibri"/>
                <w:bCs/>
                <w:lang w:val="mk-MK"/>
              </w:rPr>
              <w:t>lirlemek için deneyler yaparlar</w:t>
            </w:r>
            <w:r w:rsidRPr="001F59D9">
              <w:rPr>
                <w:rFonts w:cs="Calibri"/>
                <w:bCs/>
                <w:lang w:val="mk-MK"/>
              </w:rPr>
              <w:t>. Sonuçları tartışırlar ve malzemeleri elastik ve elastik olmayan, ya</w:t>
            </w:r>
            <w:r w:rsidR="00064798">
              <w:rPr>
                <w:rFonts w:cs="Calibri"/>
                <w:bCs/>
                <w:lang w:val="tr-TR"/>
              </w:rPr>
              <w:t>da</w:t>
            </w:r>
            <w:r w:rsidRPr="001F59D9">
              <w:rPr>
                <w:rFonts w:cs="Calibri"/>
                <w:bCs/>
                <w:lang w:val="mk-MK"/>
              </w:rPr>
              <w:t xml:space="preserve"> manyetik ve manyetik olmayan olarak sınıflandırırlar.</w:t>
            </w:r>
          </w:p>
          <w:p w:rsidR="00E93A64" w:rsidRPr="001F59D9" w:rsidRDefault="005D36ED" w:rsidP="00015DC6">
            <w:pPr>
              <w:numPr>
                <w:ilvl w:val="0"/>
                <w:numId w:val="5"/>
              </w:numPr>
              <w:spacing w:after="0"/>
              <w:ind w:left="278" w:hanging="272"/>
              <w:contextualSpacing/>
              <w:rPr>
                <w:rFonts w:eastAsia="Times New Roman" w:cs="Courier New"/>
                <w:lang w:val="mk-MK"/>
              </w:rPr>
            </w:pPr>
            <w:r w:rsidRPr="001F59D9">
              <w:rPr>
                <w:rFonts w:eastAsia="Times New Roman" w:cs="Courier New"/>
                <w:lang w:val="mk-MK"/>
              </w:rPr>
              <w:t>Küçük gruplara/çiftlere ayrılan öğrenciler, uygun bir gereç veya alet (</w:t>
            </w:r>
            <w:r w:rsidR="00064798">
              <w:rPr>
                <w:rFonts w:eastAsia="Times New Roman" w:cs="Courier New"/>
                <w:lang w:val="tr-TR"/>
              </w:rPr>
              <w:t>tartı</w:t>
            </w:r>
            <w:r w:rsidRPr="001F59D9">
              <w:rPr>
                <w:rFonts w:eastAsia="Times New Roman" w:cs="Courier New"/>
                <w:lang w:val="mk-MK"/>
              </w:rPr>
              <w:t>, ölçek, termometre) kullanarak farklı maddelerden (su, sofra tuzu, şeker vb.) alınan numunelerin belirli fiziksel özelliklerini (hacim, kütle, sıcaklık) ölçerler. Ölçülen değerleri kaydederler.</w:t>
            </w:r>
          </w:p>
          <w:p w:rsidR="00C6755B" w:rsidRPr="001F59D9" w:rsidRDefault="000E1804" w:rsidP="00015DC6">
            <w:pPr>
              <w:numPr>
                <w:ilvl w:val="0"/>
                <w:numId w:val="5"/>
              </w:numPr>
              <w:spacing w:after="0"/>
              <w:ind w:left="275" w:hanging="270"/>
              <w:contextualSpacing/>
              <w:rPr>
                <w:rFonts w:eastAsia="Times New Roman" w:cs="Courier New"/>
                <w:lang w:val="mk-MK"/>
              </w:rPr>
            </w:pPr>
            <w:r w:rsidRPr="001F59D9">
              <w:rPr>
                <w:rFonts w:eastAsia="Times New Roman" w:cs="Courier New"/>
                <w:lang w:val="mk-MK"/>
              </w:rPr>
              <w:t xml:space="preserve">Küçük gruplara/çiftlere ayrılan öğrenciler, öğretmenin gözetiminde ve tüm güvenlik önlemleri alınmış olarak, farklı maddelerin yanma kabiliyetini belirleyen deneyler yaparlar (kağıt, tahta, cam, seramik parçaları ateşe verilir). Sonuçları tartışırlar ve maddenin </w:t>
            </w:r>
            <w:r w:rsidR="00707DEC" w:rsidRPr="001F59D9">
              <w:rPr>
                <w:lang w:val="ru-RU"/>
              </w:rPr>
              <w:t xml:space="preserve">yanma </w:t>
            </w:r>
            <w:r w:rsidRPr="001F59D9">
              <w:rPr>
                <w:rFonts w:eastAsia="Times New Roman" w:cs="Courier New"/>
                <w:lang w:val="mk-MK"/>
              </w:rPr>
              <w:t xml:space="preserve">özelliğinin olup olmadığı hakkında bir sonuca varırlar </w:t>
            </w:r>
            <w:r w:rsidR="003F4A8E" w:rsidRPr="001F59D9">
              <w:rPr>
                <w:rFonts w:eastAsia="Times New Roman" w:cs="Courier New"/>
                <w:lang w:val="mk-MK"/>
              </w:rPr>
              <w:t>.</w:t>
            </w:r>
          </w:p>
          <w:p w:rsidR="001B71E2" w:rsidRPr="001F59D9" w:rsidRDefault="003F4A8E" w:rsidP="00015DC6">
            <w:pPr>
              <w:numPr>
                <w:ilvl w:val="0"/>
                <w:numId w:val="5"/>
              </w:numPr>
              <w:spacing w:after="0"/>
              <w:ind w:left="275" w:hanging="270"/>
              <w:contextualSpacing/>
              <w:rPr>
                <w:rFonts w:eastAsia="Times New Roman" w:cs="Courier New"/>
                <w:lang w:val="mk-MK"/>
              </w:rPr>
            </w:pPr>
            <w:r w:rsidRPr="001F59D9">
              <w:rPr>
                <w:lang w:val="ru-RU"/>
              </w:rPr>
              <w:t xml:space="preserve">paslanma </w:t>
            </w:r>
            <w:r w:rsidRPr="001F59D9">
              <w:rPr>
                <w:rFonts w:eastAsia="Times New Roman" w:cs="Courier New"/>
                <w:lang w:val="mk-MK"/>
              </w:rPr>
              <w:t xml:space="preserve">özelliklerini belirlemek için deneyler yaparlar (demir çivi, alüminyum folyo parçası, tahta </w:t>
            </w:r>
            <w:r w:rsidRPr="001F59D9">
              <w:rPr>
                <w:lang w:val="mk-MK"/>
              </w:rPr>
              <w:t xml:space="preserve">parçası </w:t>
            </w:r>
            <w:r w:rsidRPr="001F59D9">
              <w:rPr>
                <w:rFonts w:eastAsia="Times New Roman" w:cs="Courier New"/>
                <w:lang w:val="mk-MK"/>
              </w:rPr>
              <w:t>, cam, plastik vb. birkaç gün beklemeye bırakıl</w:t>
            </w:r>
            <w:r w:rsidR="00064798">
              <w:rPr>
                <w:rFonts w:eastAsia="Times New Roman" w:cs="Courier New"/>
                <w:lang w:val="tr-TR"/>
              </w:rPr>
              <w:t>ır</w:t>
            </w:r>
            <w:r w:rsidRPr="001F59D9">
              <w:rPr>
                <w:rFonts w:eastAsia="Times New Roman" w:cs="Courier New"/>
                <w:lang w:val="mk-MK"/>
              </w:rPr>
              <w:t xml:space="preserve">). </w:t>
            </w:r>
            <w:r w:rsidR="00BB7EB5" w:rsidRPr="001F59D9">
              <w:rPr>
                <w:lang w:val="mk-MK"/>
              </w:rPr>
              <w:t xml:space="preserve">Daha sonra </w:t>
            </w:r>
            <w:r w:rsidRPr="001F59D9">
              <w:rPr>
                <w:rFonts w:eastAsia="Times New Roman" w:cs="Courier New"/>
                <w:lang w:val="mk-MK"/>
              </w:rPr>
              <w:t xml:space="preserve">öğrenciler olası değişiklikleri gözlemler ve tanımlar, sonuçları tartışır ve maddenin paslanma özelliğinin </w:t>
            </w:r>
            <w:r w:rsidRPr="001F59D9">
              <w:rPr>
                <w:rFonts w:eastAsia="Times New Roman" w:cs="Courier New"/>
                <w:lang w:val="mk-MK"/>
              </w:rPr>
              <w:lastRenderedPageBreak/>
              <w:t xml:space="preserve">olup olmadığı konusunda bir sonuca </w:t>
            </w:r>
            <w:r w:rsidR="00BB7EB5" w:rsidRPr="001F59D9">
              <w:rPr>
                <w:lang w:val="ru-RU"/>
              </w:rPr>
              <w:t xml:space="preserve">varırlar </w:t>
            </w:r>
            <w:r w:rsidR="001B71E2" w:rsidRPr="001F59D9">
              <w:rPr>
                <w:rFonts w:eastAsia="Times New Roman" w:cs="Courier New"/>
                <w:lang w:val="mk-MK"/>
              </w:rPr>
              <w:t>.</w:t>
            </w:r>
          </w:p>
          <w:p w:rsidR="001B71E2" w:rsidRPr="000B1D56" w:rsidRDefault="001B71E2" w:rsidP="00015DC6">
            <w:pPr>
              <w:numPr>
                <w:ilvl w:val="0"/>
                <w:numId w:val="5"/>
              </w:numPr>
              <w:spacing w:after="0"/>
              <w:ind w:left="275" w:hanging="270"/>
              <w:contextualSpacing/>
              <w:rPr>
                <w:rFonts w:eastAsia="Times New Roman" w:cs="Courier New"/>
                <w:lang w:val="mk-MK"/>
              </w:rPr>
            </w:pPr>
            <w:r w:rsidRPr="001F59D9">
              <w:t xml:space="preserve">Her öğrenci </w:t>
            </w:r>
            <w:r w:rsidRPr="000B1D56">
              <w:rPr>
                <w:lang w:val="mk-MK"/>
              </w:rPr>
              <w:t xml:space="preserve">, verilen örnekler üzerinde </w:t>
            </w:r>
            <w:r w:rsidRPr="000B1D56">
              <w:t xml:space="preserve">maddelerin </w:t>
            </w:r>
            <w:r w:rsidRPr="000B1D56">
              <w:rPr>
                <w:lang w:val="mk-MK"/>
              </w:rPr>
              <w:t xml:space="preserve">özelliklerini fiziksel ve kimyasal olarak </w:t>
            </w:r>
            <w:r w:rsidRPr="000B1D56">
              <w:t xml:space="preserve">sınıflandırdığı bir çalışma sayfasını bağımsız olarak tamamlar </w:t>
            </w:r>
            <w:r w:rsidRPr="000B1D56">
              <w:rPr>
                <w:lang w:val="mk-MK"/>
              </w:rPr>
              <w:t>.</w:t>
            </w:r>
            <w:r w:rsidRPr="000B1D56">
              <w:t xml:space="preserve"> </w:t>
            </w:r>
            <w:r w:rsidR="007421E8" w:rsidRPr="000B1D56">
              <w:rPr>
                <w:rFonts w:cs="Calibri"/>
                <w:lang w:val="mk-MK"/>
              </w:rPr>
              <w:t>Sonunda grup olarak verilen cevapların doğruluğunu kontrol ederler.</w:t>
            </w:r>
          </w:p>
          <w:p w:rsidR="001B71E2" w:rsidRPr="001F59D9" w:rsidRDefault="00D322C8" w:rsidP="00015DC6">
            <w:pPr>
              <w:numPr>
                <w:ilvl w:val="0"/>
                <w:numId w:val="5"/>
              </w:numPr>
              <w:spacing w:after="0"/>
              <w:ind w:left="275" w:hanging="270"/>
              <w:contextualSpacing/>
              <w:rPr>
                <w:rFonts w:eastAsia="Times New Roman" w:cs="Courier New"/>
                <w:lang w:val="mk-MK"/>
              </w:rPr>
            </w:pPr>
            <w:r w:rsidRPr="001F59D9">
              <w:rPr>
                <w:rFonts w:cs="Calibri"/>
                <w:bCs/>
                <w:lang w:val="mk-MK"/>
              </w:rPr>
              <w:t xml:space="preserve">Öğrenciler küçük gruplara/çiftlere ayrılarak çeşitli maddelerin fiziksel değişimleri (buzun erimesi, suyun buharlaşması, şekerin kırılması, kağıdın yırtılması, telin bükülmesi vb.) </w:t>
            </w:r>
            <w:r w:rsidR="00585968">
              <w:rPr>
                <w:rFonts w:cs="Calibri"/>
                <w:bCs/>
                <w:lang w:val="tr-TR"/>
              </w:rPr>
              <w:t>incelerler</w:t>
            </w:r>
            <w:r w:rsidRPr="001F59D9">
              <w:rPr>
                <w:rFonts w:cs="Calibri"/>
                <w:bCs/>
                <w:lang w:val="mk-MK"/>
              </w:rPr>
              <w:t xml:space="preserve">. Fiziksel bir değişim ile buna karşılık gelen değişen fiziksel özellik arasındaki ilişki hakkında bir tartışma yürütürler (eriyen buz - </w:t>
            </w:r>
            <w:r w:rsidR="00585968">
              <w:rPr>
                <w:rFonts w:cs="Calibri"/>
                <w:bCs/>
                <w:lang w:val="tr-TR"/>
              </w:rPr>
              <w:t>sıvı</w:t>
            </w:r>
            <w:r w:rsidRPr="001F59D9">
              <w:rPr>
                <w:rFonts w:cs="Calibri"/>
                <w:bCs/>
                <w:lang w:val="mk-MK"/>
              </w:rPr>
              <w:t xml:space="preserve"> hali, suyun buharlaşması - </w:t>
            </w:r>
            <w:r w:rsidR="00585968">
              <w:rPr>
                <w:rFonts w:cs="Calibri"/>
                <w:bCs/>
                <w:lang w:val="tr-TR"/>
              </w:rPr>
              <w:t>gaz</w:t>
            </w:r>
            <w:r w:rsidRPr="001F59D9">
              <w:rPr>
                <w:rFonts w:cs="Calibri"/>
                <w:bCs/>
                <w:lang w:val="mk-MK"/>
              </w:rPr>
              <w:t xml:space="preserve"> hali, ezme şekeri - şekli, yırtılan kağıt - şekli, bükme teli - şekli). Fiziksel değişim sırasında maddenin kimyasal kimliğinin değişmediği sonucuna varırlar.</w:t>
            </w:r>
          </w:p>
          <w:p w:rsidR="00576E81" w:rsidRPr="001F59D9" w:rsidRDefault="000B764E" w:rsidP="00015DC6">
            <w:pPr>
              <w:numPr>
                <w:ilvl w:val="0"/>
                <w:numId w:val="5"/>
              </w:numPr>
              <w:spacing w:after="0"/>
              <w:ind w:left="275" w:hanging="270"/>
              <w:contextualSpacing/>
              <w:rPr>
                <w:rFonts w:eastAsia="Times New Roman" w:cs="Courier New"/>
                <w:lang w:val="mk-MK"/>
              </w:rPr>
            </w:pPr>
            <w:r w:rsidRPr="001F59D9">
              <w:rPr>
                <w:rFonts w:eastAsia="Times New Roman" w:cs="Courier New"/>
                <w:lang w:val="mk-MK"/>
              </w:rPr>
              <w:t xml:space="preserve">Öğrenciler çevredeki fiziksel değişimleri tartışırlar (örneğin: kar/dondurma/çikolata eritmek, buzdolabında soğutarak sudan buz yapmak, </w:t>
            </w:r>
            <w:r w:rsidR="0058313A" w:rsidRPr="001F59D9">
              <w:rPr>
                <w:rFonts w:eastAsia="Times New Roman" w:cs="Courier New"/>
                <w:lang w:val="mk-MK"/>
              </w:rPr>
              <w:t>doğada yüzey sularından suyun buharlaşması, su buharının yoğuşması nedeniyle atmosferde bulut oluşumu) , odun yarmak, şekeri öğüterek pudra şekeri elde etmek, cam bir cismi kırmak vb.).</w:t>
            </w:r>
          </w:p>
          <w:p w:rsidR="003C6C0F" w:rsidRPr="001F59D9" w:rsidRDefault="00576E81" w:rsidP="00015DC6">
            <w:pPr>
              <w:numPr>
                <w:ilvl w:val="0"/>
                <w:numId w:val="5"/>
              </w:numPr>
              <w:spacing w:after="0"/>
              <w:ind w:left="278" w:hanging="272"/>
              <w:contextualSpacing/>
              <w:rPr>
                <w:rFonts w:eastAsia="Times New Roman" w:cs="Courier New"/>
                <w:lang w:val="mk-MK"/>
              </w:rPr>
            </w:pPr>
            <w:r w:rsidRPr="001F59D9">
              <w:rPr>
                <w:rFonts w:cs="Calibri"/>
                <w:bCs/>
                <w:lang w:val="mk-MK"/>
              </w:rPr>
              <w:t xml:space="preserve">Küçük gruplara/çiftlere ayrılan öğrenciler, </w:t>
            </w:r>
            <w:r w:rsidR="00B814FB" w:rsidRPr="001F59D9">
              <w:rPr>
                <w:rFonts w:eastAsia="Times New Roman" w:cs="Courier New"/>
                <w:lang w:val="mk-MK"/>
              </w:rPr>
              <w:t xml:space="preserve">öğretmenin gözetiminde ve tüm güvenlik önlemleri alınarak belirli maddelerin ( alkol lambasının alevine bir parça kağıt, tahta, pamuk sokulur) </w:t>
            </w:r>
            <w:r w:rsidR="00B814FB" w:rsidRPr="001F59D9">
              <w:rPr>
                <w:rFonts w:cs="Calibri"/>
                <w:bCs/>
                <w:lang w:val="mk-MK"/>
              </w:rPr>
              <w:t xml:space="preserve">yakılmasıyla ilgili bir deney yaparlar. </w:t>
            </w:r>
            <w:r w:rsidR="00585968">
              <w:rPr>
                <w:rFonts w:eastAsia="Times New Roman" w:cs="Courier New"/>
                <w:lang w:val="tr-TR"/>
              </w:rPr>
              <w:t>B</w:t>
            </w:r>
            <w:r w:rsidR="00B814FB" w:rsidRPr="001F59D9">
              <w:rPr>
                <w:rFonts w:eastAsia="Times New Roman" w:cs="Courier New"/>
                <w:lang w:val="mk-MK"/>
              </w:rPr>
              <w:t xml:space="preserve">ir kum saati üzerinde veya porselen bir kaba biraz alkol etanol koyun ve yanan bir </w:t>
            </w:r>
            <w:r w:rsidR="00585968">
              <w:rPr>
                <w:rFonts w:eastAsia="Times New Roman" w:cs="Courier New"/>
                <w:lang w:val="tr-TR"/>
              </w:rPr>
              <w:t>ahşap parçasını</w:t>
            </w:r>
            <w:r w:rsidR="00585968">
              <w:rPr>
                <w:rFonts w:eastAsia="Times New Roman" w:cs="Courier New"/>
                <w:lang w:val="mk-MK"/>
              </w:rPr>
              <w:t xml:space="preserve"> yanına getirin</w:t>
            </w:r>
            <w:r w:rsidR="00B814FB" w:rsidRPr="001F59D9">
              <w:rPr>
                <w:rFonts w:cs="Calibri"/>
                <w:bCs/>
                <w:lang w:val="mk-MK"/>
              </w:rPr>
              <w:t>. Yanmadan önce ve sonra maddeleri gözlemler, özelliklerini ve meydana gelen değişiklikleri açıklar. Kimyasal bir değişim sırasında, bu durumda yanma sırasında, bazı maddelerden farklı kimyasal kimliğe sahip diğerlerinin elde edildiği sonucuna varırlar.</w:t>
            </w:r>
          </w:p>
          <w:p w:rsidR="00EA6FE0" w:rsidRPr="001F59D9" w:rsidRDefault="003C6C0F" w:rsidP="00015DC6">
            <w:pPr>
              <w:numPr>
                <w:ilvl w:val="0"/>
                <w:numId w:val="5"/>
              </w:numPr>
              <w:spacing w:after="0"/>
              <w:ind w:left="278" w:hanging="272"/>
              <w:contextualSpacing/>
              <w:rPr>
                <w:rFonts w:eastAsia="Times New Roman" w:cs="Courier New"/>
                <w:lang w:val="mk-MK"/>
              </w:rPr>
            </w:pPr>
            <w:r w:rsidRPr="001F59D9">
              <w:rPr>
                <w:rFonts w:cs="Calibri"/>
                <w:bCs/>
                <w:lang w:val="mk-MK"/>
              </w:rPr>
              <w:t xml:space="preserve">Küçük gruplara/çiftlere ayrılan öğrenciler, </w:t>
            </w:r>
            <w:r w:rsidR="00565BEB" w:rsidRPr="001F59D9">
              <w:rPr>
                <w:rFonts w:eastAsia="Times New Roman" w:cs="Courier New"/>
                <w:lang w:val="mk-MK"/>
              </w:rPr>
              <w:t xml:space="preserve">öğretmenin gözetimi altında ve tüm güvenlik önlemleri alınmış olarak, </w:t>
            </w:r>
            <w:r w:rsidR="007663BE" w:rsidRPr="001F59D9">
              <w:rPr>
                <w:rFonts w:cs="Calibri"/>
                <w:bCs/>
                <w:lang w:val="mk-MK"/>
              </w:rPr>
              <w:t>farklı kimyasal değişimler üzerinde deneyler yaparlar, spesifik kimyasal değişim için uygun göstergeleri (ağaçların y</w:t>
            </w:r>
            <w:r w:rsidR="00025646">
              <w:rPr>
                <w:rFonts w:cs="Calibri"/>
                <w:bCs/>
                <w:lang w:val="mk-MK"/>
              </w:rPr>
              <w:t>anması - dumanın ortaya çıkması</w:t>
            </w:r>
            <w:r w:rsidR="007663BE" w:rsidRPr="001F59D9">
              <w:rPr>
                <w:rFonts w:cs="Calibri"/>
                <w:bCs/>
                <w:lang w:val="mk-MK"/>
              </w:rPr>
              <w:t xml:space="preserve">) belirlerler. alevler, renk değişimi; </w:t>
            </w:r>
            <w:r w:rsidR="001830C2" w:rsidRPr="001F59D9">
              <w:rPr>
                <w:lang w:val="mk-MK"/>
              </w:rPr>
              <w:t xml:space="preserve">bir kova suya yerleştirilmiş bir demir çivinin birkaç gün paslanması - renk değişimi; kabartma tozu ve sirke etkileşimi - gaz kabarcıklarının salınması; bir çinko tanesi ve alkollü sirkenin etkileşimi - gaz kabarcıklarının salınması </w:t>
            </w:r>
            <w:r w:rsidR="001830C2" w:rsidRPr="001F59D9">
              <w:rPr>
                <w:lang w:val="ru-RU"/>
              </w:rPr>
              <w:t xml:space="preserve">; </w:t>
            </w:r>
            <w:r w:rsidR="001830C2" w:rsidRPr="001F59D9">
              <w:rPr>
                <w:lang w:val="mk-MK"/>
              </w:rPr>
              <w:t xml:space="preserve">sulu bir </w:t>
            </w:r>
            <w:r w:rsidR="00025646">
              <w:rPr>
                <w:lang w:val="tr-TR"/>
              </w:rPr>
              <w:t>göz</w:t>
            </w:r>
            <w:r w:rsidR="001830C2" w:rsidRPr="001F59D9">
              <w:rPr>
                <w:lang w:val="mk-MK"/>
              </w:rPr>
              <w:t>taş</w:t>
            </w:r>
            <w:r w:rsidR="00025646">
              <w:rPr>
                <w:lang w:val="tr-TR"/>
              </w:rPr>
              <w:t>ı</w:t>
            </w:r>
            <w:r w:rsidR="001830C2" w:rsidRPr="001F59D9">
              <w:rPr>
                <w:lang w:val="mk-MK"/>
              </w:rPr>
              <w:t xml:space="preserve"> çözeltisinin ve kireç suyunun etkileşimi - mavi tortu oluşumu, vb. </w:t>
            </w:r>
            <w:r w:rsidR="00B044BB" w:rsidRPr="001F59D9">
              <w:t>).</w:t>
            </w:r>
          </w:p>
          <w:p w:rsidR="00134970" w:rsidRPr="000B1D56" w:rsidRDefault="00025646" w:rsidP="00015DC6">
            <w:pPr>
              <w:numPr>
                <w:ilvl w:val="0"/>
                <w:numId w:val="5"/>
              </w:numPr>
              <w:spacing w:after="0"/>
              <w:ind w:left="278" w:hanging="272"/>
              <w:contextualSpacing/>
              <w:rPr>
                <w:rFonts w:eastAsia="Times New Roman" w:cs="Courier New"/>
                <w:lang w:val="mk-MK"/>
              </w:rPr>
            </w:pPr>
            <w:r>
              <w:rPr>
                <w:lang w:val="tr-TR"/>
              </w:rPr>
              <w:t>Öğrenciler</w:t>
            </w:r>
            <w:r w:rsidR="00134970" w:rsidRPr="001F59D9">
              <w:rPr>
                <w:lang w:val="mk-MK"/>
              </w:rPr>
              <w:t xml:space="preserve"> verilen örnekler üzerinde ifadeler ve/veya resimlerle </w:t>
            </w:r>
            <w:r w:rsidR="00134970" w:rsidRPr="001F59D9">
              <w:t xml:space="preserve">maddelerin fiziksel ve kimyasal olarak </w:t>
            </w:r>
            <w:r w:rsidR="00134970" w:rsidRPr="001F59D9">
              <w:rPr>
                <w:lang w:val="mk-MK"/>
              </w:rPr>
              <w:t xml:space="preserve">değişimlerini </w:t>
            </w:r>
            <w:r w:rsidR="00134970" w:rsidRPr="001F59D9">
              <w:t xml:space="preserve">sınıflandırdığı bir çalışma kağıdını tamamlar </w:t>
            </w:r>
            <w:r w:rsidR="00134970" w:rsidRPr="001F59D9">
              <w:rPr>
                <w:lang w:val="mk-MK"/>
              </w:rPr>
              <w:t xml:space="preserve">. </w:t>
            </w:r>
            <w:r w:rsidR="00532C00" w:rsidRPr="000B1D56">
              <w:rPr>
                <w:rFonts w:cs="Calibri"/>
                <w:lang w:val="mk-MK"/>
              </w:rPr>
              <w:t>Sonunda grup olarak verilen cevapların doğruluğunu kontrol ederler.</w:t>
            </w:r>
          </w:p>
          <w:p w:rsidR="00877629" w:rsidRPr="001F59D9" w:rsidRDefault="00EA6FE0" w:rsidP="005272AA">
            <w:pPr>
              <w:numPr>
                <w:ilvl w:val="0"/>
                <w:numId w:val="5"/>
              </w:numPr>
              <w:spacing w:after="0"/>
              <w:ind w:left="278" w:hanging="272"/>
              <w:contextualSpacing/>
              <w:rPr>
                <w:rFonts w:eastAsia="Times New Roman" w:cs="Courier New"/>
                <w:lang w:val="mk-MK"/>
              </w:rPr>
            </w:pPr>
            <w:r w:rsidRPr="001F59D9">
              <w:rPr>
                <w:rFonts w:eastAsia="Times New Roman" w:cs="Courier New"/>
                <w:lang w:val="mk-MK"/>
              </w:rPr>
              <w:t xml:space="preserve">Öğrenciler çevreden kaynaklanan kimyasal değişiklikleri tartışırlar (örneğin: yemek pişirirken meydana gelen kimyasal değişiklikler – hamur/et/sebze pişirme, et/sebze/yumurta kaynatma, patates/yumurta kızartma; tatlı sütten ekşi süt yapma; üzümden şarap yapma; yiyecekleri bozma) ; odun yakmak; motorlu taşıtlarda benzin/yağ yakmak; metallerin </w:t>
            </w:r>
            <w:r w:rsidRPr="001F59D9">
              <w:rPr>
                <w:lang w:val="mk-MK"/>
              </w:rPr>
              <w:t xml:space="preserve">paslanması ; </w:t>
            </w:r>
            <w:r w:rsidRPr="001F59D9">
              <w:rPr>
                <w:rFonts w:eastAsia="Times New Roman" w:cs="Courier New"/>
                <w:lang w:val="mk-MK"/>
              </w:rPr>
              <w:t xml:space="preserve">inşaatta kireci </w:t>
            </w:r>
            <w:r w:rsidRPr="001F59D9">
              <w:rPr>
                <w:lang w:val="ru-RU"/>
              </w:rPr>
              <w:t>" söndürmek", vb.).</w:t>
            </w:r>
          </w:p>
        </w:tc>
      </w:tr>
      <w:tr w:rsidR="00565A71" w:rsidRPr="001F59D9" w:rsidTr="003F1B77">
        <w:tblPrEx>
          <w:tblLook w:val="04A0" w:firstRow="1" w:lastRow="0" w:firstColumn="1" w:lastColumn="0" w:noHBand="0" w:noVBand="1"/>
        </w:tblPrEx>
        <w:tc>
          <w:tcPr>
            <w:tcW w:w="12983" w:type="dxa"/>
            <w:gridSpan w:val="3"/>
            <w:shd w:val="clear" w:color="auto" w:fill="D9E2F3"/>
          </w:tcPr>
          <w:p w:rsidR="00565A71" w:rsidRDefault="00025646" w:rsidP="00811AD7">
            <w:pPr>
              <w:spacing w:after="0"/>
              <w:rPr>
                <w:rFonts w:cs="Calibri"/>
                <w:b/>
                <w:i/>
                <w:iCs/>
                <w:lang w:val="mk-MK"/>
              </w:rPr>
            </w:pPr>
            <w:r>
              <w:rPr>
                <w:rFonts w:cs="Calibri"/>
                <w:bCs/>
              </w:rPr>
              <w:lastRenderedPageBreak/>
              <w:t>Konu</w:t>
            </w:r>
            <w:r w:rsidR="00565A71" w:rsidRPr="001F59D9">
              <w:rPr>
                <w:rFonts w:cs="Calibri"/>
                <w:bCs/>
              </w:rPr>
              <w:t xml:space="preserve"> </w:t>
            </w:r>
            <w:r w:rsidR="00565A71" w:rsidRPr="001F59D9">
              <w:rPr>
                <w:rFonts w:cs="Calibri"/>
              </w:rPr>
              <w:t xml:space="preserve">: </w:t>
            </w:r>
            <w:r w:rsidR="00565A71" w:rsidRPr="00B83C02">
              <w:rPr>
                <w:rFonts w:cs="Calibri"/>
                <w:b/>
                <w:bCs/>
                <w:i/>
              </w:rPr>
              <w:t xml:space="preserve">İNSANLARDA ORGANLARIN </w:t>
            </w:r>
            <w:r w:rsidR="00B83C02" w:rsidRPr="00B83C02">
              <w:rPr>
                <w:rFonts w:cs="Calibri"/>
                <w:b/>
                <w:bCs/>
                <w:i/>
              </w:rPr>
              <w:t>VE ORGAN SİSTEMİNİN YAPISI</w:t>
            </w:r>
          </w:p>
          <w:p w:rsidR="00565A71" w:rsidRPr="001F59D9" w:rsidRDefault="00565A71" w:rsidP="00025646">
            <w:pPr>
              <w:spacing w:after="0"/>
              <w:rPr>
                <w:rFonts w:cs="Calibri"/>
                <w:b/>
                <w:lang w:val="mk-MK"/>
              </w:rPr>
            </w:pPr>
            <w:r w:rsidRPr="001F59D9">
              <w:rPr>
                <w:rFonts w:cs="Calibri"/>
                <w:lang w:val="mk-MK"/>
              </w:rPr>
              <w:t xml:space="preserve">Toplam </w:t>
            </w:r>
            <w:r w:rsidR="00025646">
              <w:rPr>
                <w:rFonts w:cs="Calibri"/>
                <w:lang w:val="tr-TR"/>
              </w:rPr>
              <w:t>ders sayısı</w:t>
            </w:r>
            <w:r w:rsidR="00025646">
              <w:rPr>
                <w:rFonts w:cs="Calibri"/>
                <w:lang w:val="mk-MK"/>
              </w:rPr>
              <w:t>: 2</w:t>
            </w:r>
            <w:r>
              <w:rPr>
                <w:rFonts w:cs="Calibri"/>
              </w:rPr>
              <w:t>8</w:t>
            </w:r>
            <w:r w:rsidR="00025646">
              <w:rPr>
                <w:rFonts w:cs="Calibri"/>
              </w:rPr>
              <w:t xml:space="preserve"> ders</w:t>
            </w:r>
          </w:p>
        </w:tc>
      </w:tr>
      <w:tr w:rsidR="001F59D9" w:rsidRPr="001F59D9" w:rsidTr="007F0451">
        <w:tblPrEx>
          <w:tblLook w:val="04A0" w:firstRow="1" w:lastRow="0" w:firstColumn="1" w:lastColumn="0" w:noHBand="0" w:noVBand="1"/>
        </w:tblPrEx>
        <w:tc>
          <w:tcPr>
            <w:tcW w:w="12983" w:type="dxa"/>
            <w:gridSpan w:val="3"/>
            <w:shd w:val="clear" w:color="auto" w:fill="auto"/>
          </w:tcPr>
          <w:p w:rsidR="004632BC" w:rsidRPr="00025646" w:rsidRDefault="00030545">
            <w:pPr>
              <w:spacing w:line="240" w:lineRule="auto"/>
              <w:rPr>
                <w:rFonts w:cs="Calibri"/>
                <w:lang w:val="tr-TR"/>
              </w:rPr>
            </w:pPr>
            <w:r>
              <w:rPr>
                <w:rFonts w:cs="Calibri"/>
                <w:b/>
                <w:lang w:val="mk-MK"/>
              </w:rPr>
              <w:t xml:space="preserve">Öğrenme </w:t>
            </w:r>
            <w:r w:rsidR="00025646">
              <w:rPr>
                <w:rFonts w:cs="Calibri"/>
                <w:b/>
                <w:lang w:val="tr-TR"/>
              </w:rPr>
              <w:t>sonuçları</w:t>
            </w:r>
          </w:p>
          <w:p w:rsidR="004632BC" w:rsidRPr="001F59D9" w:rsidRDefault="004632BC" w:rsidP="00154E2C">
            <w:pPr>
              <w:tabs>
                <w:tab w:val="left" w:pos="8833"/>
              </w:tabs>
              <w:spacing w:after="60" w:line="240" w:lineRule="auto"/>
              <w:rPr>
                <w:rFonts w:cs="Calibri"/>
                <w:bCs/>
                <w:lang w:val="mk-MK"/>
              </w:rPr>
            </w:pPr>
            <w:r w:rsidRPr="001F59D9">
              <w:rPr>
                <w:rFonts w:cs="Calibri"/>
                <w:bCs/>
                <w:lang w:val="mk-MK"/>
              </w:rPr>
              <w:t>Öğrenci şunları yapabilecektir:</w:t>
            </w:r>
          </w:p>
          <w:p w:rsidR="004632BC" w:rsidRPr="001F59D9" w:rsidRDefault="0009324A" w:rsidP="007F0451">
            <w:pPr>
              <w:pStyle w:val="ListParagraph"/>
              <w:widowControl w:val="0"/>
              <w:numPr>
                <w:ilvl w:val="0"/>
                <w:numId w:val="23"/>
              </w:numPr>
              <w:tabs>
                <w:tab w:val="left" w:pos="110"/>
              </w:tabs>
              <w:spacing w:after="60" w:line="240" w:lineRule="auto"/>
              <w:ind w:left="714" w:right="-70" w:hanging="357"/>
              <w:rPr>
                <w:rFonts w:eastAsia="Arial" w:cs="Arial"/>
                <w:lang w:val="ru-RU"/>
              </w:rPr>
            </w:pPr>
            <w:r>
              <w:rPr>
                <w:rFonts w:eastAsia="Arial" w:cs="Arial"/>
                <w:lang w:val="mk-MK"/>
              </w:rPr>
              <w:t xml:space="preserve">vücut sistemlerindeki bazı önemli organların bilimsel isimlerini </w:t>
            </w:r>
            <w:r w:rsidR="00025646">
              <w:rPr>
                <w:rFonts w:eastAsia="Arial" w:cs="Arial"/>
                <w:lang w:val="tr-TR"/>
              </w:rPr>
              <w:t>saymak</w:t>
            </w:r>
            <w:r w:rsidR="004632BC" w:rsidRPr="001F59D9">
              <w:rPr>
                <w:rFonts w:eastAsia="Arial" w:cs="Arial"/>
              </w:rPr>
              <w:t xml:space="preserve"> </w:t>
            </w:r>
            <w:r w:rsidR="004632BC" w:rsidRPr="001F59D9">
              <w:rPr>
                <w:rFonts w:eastAsia="Arial" w:cs="Arial"/>
                <w:lang w:val="ru-RU"/>
              </w:rPr>
              <w:t>(hareket, sindirim, boşaltım, solunum, dolaşım, sinir ve üreme sistemi);</w:t>
            </w:r>
          </w:p>
          <w:p w:rsidR="004632BC" w:rsidRPr="001F59D9" w:rsidRDefault="004632BC" w:rsidP="007F0451">
            <w:pPr>
              <w:pStyle w:val="ListParagraph"/>
              <w:numPr>
                <w:ilvl w:val="0"/>
                <w:numId w:val="23"/>
              </w:numPr>
              <w:spacing w:after="60" w:line="240" w:lineRule="auto"/>
              <w:ind w:left="714" w:hanging="357"/>
              <w:rPr>
                <w:rFonts w:cs="Calibri"/>
                <w:lang w:val="mk-MK"/>
              </w:rPr>
            </w:pPr>
            <w:r w:rsidRPr="001F59D9">
              <w:rPr>
                <w:rFonts w:cs="Calibri"/>
                <w:bCs/>
                <w:lang w:val="mk-MK"/>
              </w:rPr>
              <w:t>belirli bir organ sistemindeki organ</w:t>
            </w:r>
            <w:r w:rsidR="00025646">
              <w:rPr>
                <w:rFonts w:cs="Calibri"/>
                <w:bCs/>
                <w:lang w:val="mk-MK"/>
              </w:rPr>
              <w:t>ları adlandırmak, tanımlamak</w:t>
            </w:r>
            <w:r w:rsidR="00025646">
              <w:rPr>
                <w:rFonts w:cs="Calibri"/>
                <w:bCs/>
                <w:lang w:val="tr-TR"/>
              </w:rPr>
              <w:t xml:space="preserve">, birbirleriyle ilişkilendirmek </w:t>
            </w:r>
            <w:r w:rsidRPr="001F59D9">
              <w:rPr>
                <w:rFonts w:cs="Calibri"/>
                <w:lang w:val="mk-MK"/>
              </w:rPr>
              <w:t>ve organların işlevleri ile belirli bir yaşam süreci arasında bağlantı kurmak;</w:t>
            </w:r>
          </w:p>
          <w:p w:rsidR="00F12F20" w:rsidRPr="000B1D56" w:rsidRDefault="00F12F20" w:rsidP="007F0451">
            <w:pPr>
              <w:pStyle w:val="ListParagraph"/>
              <w:numPr>
                <w:ilvl w:val="0"/>
                <w:numId w:val="23"/>
              </w:numPr>
              <w:spacing w:after="60" w:line="240" w:lineRule="auto"/>
              <w:rPr>
                <w:rFonts w:cs="Calibri"/>
                <w:lang w:val="mk-MK"/>
              </w:rPr>
            </w:pPr>
            <w:r w:rsidRPr="000B1D56">
              <w:rPr>
                <w:rFonts w:cs="Calibri"/>
                <w:bCs/>
                <w:lang w:val="mk-MK"/>
              </w:rPr>
              <w:lastRenderedPageBreak/>
              <w:t>organ sistemlerinin sinir sistemi ve duyu organlarının koordinasyonu ile uyumlu bir şekilde çalıştığını açıklamak.</w:t>
            </w:r>
          </w:p>
        </w:tc>
      </w:tr>
      <w:tr w:rsidR="001F59D9" w:rsidRPr="001F59D9" w:rsidTr="007F0451">
        <w:tblPrEx>
          <w:tblLook w:val="04A0" w:firstRow="1" w:lastRow="0" w:firstColumn="1" w:lastColumn="0" w:noHBand="0" w:noVBand="1"/>
        </w:tblPrEx>
        <w:tc>
          <w:tcPr>
            <w:tcW w:w="4703" w:type="dxa"/>
            <w:tcBorders>
              <w:bottom w:val="dashed" w:sz="4" w:space="0" w:color="auto"/>
            </w:tcBorders>
            <w:shd w:val="clear" w:color="auto" w:fill="auto"/>
          </w:tcPr>
          <w:p w:rsidR="004632BC" w:rsidRPr="001F59D9" w:rsidRDefault="00025646" w:rsidP="00025646">
            <w:pPr>
              <w:spacing w:after="60" w:line="240" w:lineRule="auto"/>
              <w:rPr>
                <w:rFonts w:cs="Calibri"/>
                <w:b/>
                <w:lang w:val="mk-MK"/>
              </w:rPr>
            </w:pPr>
            <w:r>
              <w:rPr>
                <w:rFonts w:cs="Calibri"/>
                <w:b/>
                <w:lang w:val="tr-TR"/>
              </w:rPr>
              <w:lastRenderedPageBreak/>
              <w:t>İçerikler</w:t>
            </w:r>
            <w:r w:rsidR="004632BC" w:rsidRPr="001F59D9">
              <w:rPr>
                <w:rFonts w:cs="Calibri"/>
                <w:b/>
                <w:lang w:val="mk-MK"/>
              </w:rPr>
              <w:t xml:space="preserve"> (ve </w:t>
            </w:r>
            <w:r>
              <w:rPr>
                <w:rFonts w:cs="Calibri"/>
                <w:b/>
                <w:lang w:val="tr-TR"/>
              </w:rPr>
              <w:t>kavramlar</w:t>
            </w:r>
            <w:r w:rsidR="004632BC" w:rsidRPr="001F59D9">
              <w:rPr>
                <w:rFonts w:cs="Calibri"/>
                <w:b/>
                <w:lang w:val="mk-MK"/>
              </w:rPr>
              <w:t>)</w:t>
            </w:r>
          </w:p>
        </w:tc>
        <w:tc>
          <w:tcPr>
            <w:tcW w:w="8280" w:type="dxa"/>
            <w:gridSpan w:val="2"/>
            <w:tcBorders>
              <w:bottom w:val="dashed" w:sz="4" w:space="0" w:color="auto"/>
            </w:tcBorders>
            <w:shd w:val="clear" w:color="auto" w:fill="auto"/>
          </w:tcPr>
          <w:p w:rsidR="004632BC" w:rsidRPr="001F59D9" w:rsidRDefault="00030545">
            <w:pPr>
              <w:spacing w:after="0" w:line="240" w:lineRule="auto"/>
              <w:rPr>
                <w:rFonts w:cs="Calibri"/>
                <w:b/>
                <w:lang w:val="mk-MK"/>
              </w:rPr>
            </w:pPr>
            <w:r>
              <w:rPr>
                <w:rFonts w:cs="Calibri"/>
                <w:b/>
                <w:lang w:val="mk-MK"/>
              </w:rPr>
              <w:t>Değerlendirme standartları</w:t>
            </w:r>
          </w:p>
        </w:tc>
      </w:tr>
      <w:tr w:rsidR="001F59D9" w:rsidRPr="001F59D9"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632BC" w:rsidRPr="001F59D9" w:rsidRDefault="004632BC" w:rsidP="00217FDD">
            <w:pPr>
              <w:pStyle w:val="ListParagraph"/>
              <w:numPr>
                <w:ilvl w:val="0"/>
                <w:numId w:val="27"/>
              </w:numPr>
              <w:spacing w:after="120" w:line="240" w:lineRule="auto"/>
              <w:ind w:left="284" w:hanging="284"/>
              <w:rPr>
                <w:rFonts w:cs="Calibri"/>
                <w:lang w:val="mk-MK"/>
              </w:rPr>
            </w:pPr>
            <w:r w:rsidRPr="001F59D9">
              <w:rPr>
                <w:rFonts w:cs="Calibri"/>
                <w:lang w:val="mk-MK"/>
              </w:rPr>
              <w:t>İnsan vücudundaki ana organların konumu</w:t>
            </w:r>
          </w:p>
          <w:p w:rsidR="004632BC" w:rsidRPr="001F59D9" w:rsidRDefault="004632BC" w:rsidP="00D32BBD">
            <w:pPr>
              <w:spacing w:after="120" w:line="240" w:lineRule="auto"/>
              <w:ind w:left="360"/>
              <w:rPr>
                <w:rFonts w:ascii="Times New Roman" w:hAnsi="Times New Roman"/>
                <w:lang w:val="mk-MK"/>
              </w:rPr>
            </w:pPr>
            <w:r w:rsidRPr="001F59D9">
              <w:rPr>
                <w:rFonts w:cs="Calibri"/>
                <w:lang w:val="mk-MK"/>
              </w:rPr>
              <w:t>(hareket sistemi, iskelet, kaslar, uzuvlar, baş, kafatası, beyin, akciğerler, kalp, mide, bağırsaklar, böbrekler)</w:t>
            </w:r>
          </w:p>
        </w:tc>
        <w:tc>
          <w:tcPr>
            <w:tcW w:w="8280" w:type="dxa"/>
            <w:gridSpan w:val="2"/>
            <w:tcBorders>
              <w:top w:val="dashed" w:sz="4" w:space="0" w:color="auto"/>
              <w:bottom w:val="dashed" w:sz="4" w:space="0" w:color="auto"/>
            </w:tcBorders>
            <w:shd w:val="clear" w:color="auto" w:fill="auto"/>
          </w:tcPr>
          <w:p w:rsidR="004632BC" w:rsidRPr="000B1D56" w:rsidRDefault="00F10214" w:rsidP="00351DA0">
            <w:pPr>
              <w:pStyle w:val="ListParagraph"/>
              <w:numPr>
                <w:ilvl w:val="0"/>
                <w:numId w:val="21"/>
              </w:numPr>
              <w:spacing w:after="60" w:line="240" w:lineRule="auto"/>
              <w:ind w:left="318" w:hanging="284"/>
              <w:rPr>
                <w:rFonts w:cs="Calibri"/>
                <w:lang w:val="mk-MK"/>
              </w:rPr>
            </w:pPr>
            <w:r w:rsidRPr="000B1D56">
              <w:rPr>
                <w:rFonts w:cs="Calibri"/>
                <w:lang w:val="mk-MK"/>
              </w:rPr>
              <w:t xml:space="preserve">İskelet ve kasların vücuda nasıl şekil verdiğini, iç organlara nasıl destek ve koruma sağladığını, vücudun hareket etmesine nasıl yardımcı olduğunu </w:t>
            </w:r>
            <w:r w:rsidR="004632BC" w:rsidRPr="000B1D56">
              <w:rPr>
                <w:rFonts w:cs="Calibri"/>
                <w:lang w:val="mk-MK"/>
              </w:rPr>
              <w:t>anlatır .</w:t>
            </w:r>
          </w:p>
          <w:p w:rsidR="004632BC" w:rsidRPr="000B1D56" w:rsidRDefault="00025646" w:rsidP="00005368">
            <w:pPr>
              <w:pStyle w:val="ListParagraph"/>
              <w:numPr>
                <w:ilvl w:val="0"/>
                <w:numId w:val="21"/>
              </w:numPr>
              <w:spacing w:after="60" w:line="240" w:lineRule="auto"/>
              <w:ind w:left="318" w:hanging="284"/>
              <w:contextualSpacing w:val="0"/>
              <w:rPr>
                <w:rFonts w:cs="Calibri"/>
                <w:b/>
                <w:lang w:val="mk-MK"/>
              </w:rPr>
            </w:pPr>
            <w:r>
              <w:rPr>
                <w:rFonts w:cs="Calibri"/>
                <w:lang w:val="tr-TR"/>
              </w:rPr>
              <w:t xml:space="preserve">Vücudun </w:t>
            </w:r>
            <w:r w:rsidR="004632BC" w:rsidRPr="000B1D56">
              <w:rPr>
                <w:rFonts w:cs="Calibri"/>
                <w:lang w:val="mk-MK"/>
              </w:rPr>
              <w:t xml:space="preserve">şu bölümlere ayrıldığını açıklar: baş, gövde ve </w:t>
            </w:r>
            <w:r w:rsidR="004632BC" w:rsidRPr="000B1D56">
              <w:rPr>
                <w:rFonts w:cs="Calibri"/>
              </w:rPr>
              <w:t xml:space="preserve">uzuvlar </w:t>
            </w:r>
            <w:r w:rsidR="004632BC" w:rsidRPr="000B1D56">
              <w:rPr>
                <w:rFonts w:cs="Calibri"/>
                <w:lang w:val="mk-MK"/>
              </w:rPr>
              <w:t>.</w:t>
            </w:r>
          </w:p>
          <w:p w:rsidR="00914EB2" w:rsidRPr="000B1D56" w:rsidRDefault="00914EB2" w:rsidP="00005368">
            <w:pPr>
              <w:pStyle w:val="ListParagraph"/>
              <w:numPr>
                <w:ilvl w:val="0"/>
                <w:numId w:val="21"/>
              </w:numPr>
              <w:spacing w:after="60" w:line="240" w:lineRule="auto"/>
              <w:ind w:left="318" w:hanging="284"/>
              <w:contextualSpacing w:val="0"/>
              <w:rPr>
                <w:rFonts w:cs="Calibri"/>
                <w:bCs/>
                <w:lang w:val="mk-MK"/>
              </w:rPr>
            </w:pPr>
            <w:r w:rsidRPr="000B1D56">
              <w:rPr>
                <w:rFonts w:cs="Calibri"/>
                <w:bCs/>
                <w:lang w:val="mk-MK"/>
              </w:rPr>
              <w:t>Beyin ve duyu organlarının başta, akciğer, kalp, mide, bağırsaklar, böbrekler vb. organların vücutta yer aldığını belirtir.</w:t>
            </w:r>
          </w:p>
        </w:tc>
      </w:tr>
      <w:tr w:rsidR="001F59D9" w:rsidRPr="001F59D9"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632BC" w:rsidRPr="001F59D9" w:rsidRDefault="004632BC" w:rsidP="00D32BBD">
            <w:pPr>
              <w:pStyle w:val="ListParagraph"/>
              <w:numPr>
                <w:ilvl w:val="0"/>
                <w:numId w:val="21"/>
              </w:numPr>
              <w:spacing w:after="120" w:line="240" w:lineRule="auto"/>
              <w:ind w:left="321" w:hanging="321"/>
              <w:rPr>
                <w:rFonts w:cs="Calibri"/>
                <w:lang w:val="mk-MK"/>
              </w:rPr>
            </w:pPr>
            <w:r w:rsidRPr="001F59D9">
              <w:rPr>
                <w:rFonts w:cs="Calibri"/>
                <w:lang w:val="mk-MK"/>
              </w:rPr>
              <w:t xml:space="preserve">Sindirim </w:t>
            </w:r>
            <w:r w:rsidRPr="001F59D9">
              <w:rPr>
                <w:rFonts w:cs="Calibri"/>
              </w:rPr>
              <w:t>ve boşaltım</w:t>
            </w:r>
          </w:p>
          <w:p w:rsidR="004632BC" w:rsidRPr="001F59D9" w:rsidRDefault="004632BC" w:rsidP="00D32BBD">
            <w:pPr>
              <w:spacing w:after="120" w:line="240" w:lineRule="auto"/>
              <w:ind w:left="360"/>
              <w:rPr>
                <w:rFonts w:cs="Calibri"/>
                <w:b/>
                <w:lang w:val="mk-MK"/>
              </w:rPr>
            </w:pPr>
            <w:r w:rsidRPr="001F59D9">
              <w:rPr>
                <w:rFonts w:cs="Calibri"/>
                <w:bCs/>
                <w:lang w:val="mk-MK"/>
              </w:rPr>
              <w:t>(sindirim sistemi, ağız boşluğu, dil, dişler, kesici dişler, köpek dişleri, küçük azı dişleri, azı dişleri, tükürük, tükürük bezleri, yutak, yemek borusu, mide, ince bağırsak, kalın bağırsak, anüs, sindirim (sindirim), emilim, boşaltım sistemi, böbrekler, üreterler, mesane, üretra, boşaltım, idrar)</w:t>
            </w:r>
          </w:p>
        </w:tc>
        <w:tc>
          <w:tcPr>
            <w:tcW w:w="8280" w:type="dxa"/>
            <w:gridSpan w:val="2"/>
            <w:tcBorders>
              <w:top w:val="dashed" w:sz="4" w:space="0" w:color="auto"/>
              <w:bottom w:val="dashed" w:sz="4" w:space="0" w:color="auto"/>
            </w:tcBorders>
            <w:shd w:val="clear" w:color="auto" w:fill="auto"/>
          </w:tcPr>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lang w:val="mk-MK"/>
              </w:rPr>
              <w:t>Sindirim sistemine ait organları adlandırır, görünüşlerini ve görevlerini açıklar.</w:t>
            </w:r>
          </w:p>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lang w:val="mk-MK"/>
              </w:rPr>
              <w:t>Yiyeceklerin ağız boşluğundan anal açıklığa kadar sindirim organları boyunca izlediği yolu tanımlar.</w:t>
            </w:r>
          </w:p>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lang w:val="mk-MK"/>
              </w:rPr>
              <w:t xml:space="preserve">Diş türlerini adlandırır ve işlevlerini tanımlar (örneğin: kesici dişler doğrar, köpek dişleri </w:t>
            </w:r>
            <w:r w:rsidR="00025646">
              <w:rPr>
                <w:rFonts w:cs="Calibri"/>
                <w:lang w:val="tr-TR"/>
              </w:rPr>
              <w:t>yırtar</w:t>
            </w:r>
            <w:r w:rsidRPr="001F59D9">
              <w:rPr>
                <w:rFonts w:cs="Calibri"/>
                <w:lang w:val="mk-MK"/>
              </w:rPr>
              <w:t xml:space="preserve">, küçük </w:t>
            </w:r>
            <w:r w:rsidR="00025646">
              <w:rPr>
                <w:rFonts w:cs="Calibri"/>
                <w:lang w:val="mk-MK"/>
              </w:rPr>
              <w:t>azı dişleri ve azı dişleri yeme</w:t>
            </w:r>
            <w:r w:rsidR="00025646">
              <w:rPr>
                <w:rFonts w:cs="Calibri"/>
                <w:lang w:val="tr-TR"/>
              </w:rPr>
              <w:t>ği öğütür</w:t>
            </w:r>
            <w:r w:rsidRPr="001F59D9">
              <w:rPr>
                <w:rFonts w:cs="Calibri"/>
                <w:lang w:val="mk-MK"/>
              </w:rPr>
              <w:t>).</w:t>
            </w:r>
          </w:p>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lang w:val="mk-MK"/>
              </w:rPr>
              <w:t>Boşaltım sistemi organlarını adlandırır ve insan vücudundaki görünümlerini ve yerlerini tanımlar.</w:t>
            </w:r>
          </w:p>
          <w:p w:rsidR="004632BC" w:rsidRPr="001F59D9" w:rsidRDefault="004632BC"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Kanı zararlı maddelerden ve fazla sudan arındırma ve vücuttan uzaklaştırma yönünde böbreklerin işlevini yorumlar.</w:t>
            </w:r>
          </w:p>
        </w:tc>
      </w:tr>
      <w:tr w:rsidR="001F59D9" w:rsidRPr="001F59D9"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632BC" w:rsidRPr="001F59D9" w:rsidRDefault="004632BC" w:rsidP="00D32BBD">
            <w:pPr>
              <w:pStyle w:val="ListParagraph"/>
              <w:numPr>
                <w:ilvl w:val="0"/>
                <w:numId w:val="14"/>
              </w:numPr>
              <w:spacing w:after="120" w:line="240" w:lineRule="auto"/>
              <w:ind w:left="323" w:hanging="321"/>
              <w:rPr>
                <w:rFonts w:cs="Calibri"/>
                <w:lang w:val="mk-MK"/>
              </w:rPr>
            </w:pPr>
            <w:r w:rsidRPr="001F59D9">
              <w:rPr>
                <w:rFonts w:cs="Calibri"/>
                <w:lang w:val="mk-MK"/>
              </w:rPr>
              <w:t>Gıda ve gazların transferi</w:t>
            </w:r>
          </w:p>
          <w:p w:rsidR="004632BC" w:rsidRPr="001F59D9" w:rsidRDefault="004632BC" w:rsidP="00D32BBD">
            <w:pPr>
              <w:spacing w:after="120" w:line="240" w:lineRule="auto"/>
              <w:ind w:left="323"/>
              <w:rPr>
                <w:rFonts w:cs="Calibri"/>
                <w:lang w:val="mk-MK"/>
              </w:rPr>
            </w:pPr>
            <w:r w:rsidRPr="001F59D9">
              <w:rPr>
                <w:rFonts w:cs="Calibri"/>
                <w:lang w:val="mk-MK"/>
              </w:rPr>
              <w:t>(solunum sistemi, burun boşluğu, gırtlak, soluk borusu, akciğerler, kaburgalar, diyafram, dolaşım sistemi, kan, kalp, kulakçıklar, karıncıklar, atardamarlar, damarlar, kılcal damarlar, solunum, dolaşım, karbondioksit, oksijen, soluma, soluk verme, nabız)</w:t>
            </w:r>
          </w:p>
        </w:tc>
        <w:tc>
          <w:tcPr>
            <w:tcW w:w="8280" w:type="dxa"/>
            <w:gridSpan w:val="2"/>
            <w:tcBorders>
              <w:top w:val="dashed" w:sz="4" w:space="0" w:color="auto"/>
              <w:bottom w:val="dashed" w:sz="4" w:space="0" w:color="auto"/>
            </w:tcBorders>
            <w:shd w:val="clear" w:color="auto" w:fill="auto"/>
          </w:tcPr>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bCs/>
                <w:lang w:val="mk-MK"/>
              </w:rPr>
              <w:t>Solunum sistemi organlarını adlandırır, görünüşlerini tanımlar ve insan vücudundaki yerlerini tanımlar.</w:t>
            </w:r>
          </w:p>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bCs/>
                <w:lang w:val="mk-MK"/>
              </w:rPr>
              <w:t>Havanın solunum organlarından geçtiği yolu tanımlar.</w:t>
            </w:r>
          </w:p>
          <w:p w:rsidR="004632BC" w:rsidRPr="001F59D9" w:rsidRDefault="004632BC" w:rsidP="00005368">
            <w:pPr>
              <w:pStyle w:val="ListParagraph"/>
              <w:numPr>
                <w:ilvl w:val="0"/>
                <w:numId w:val="14"/>
              </w:numPr>
              <w:spacing w:after="60" w:line="240" w:lineRule="auto"/>
              <w:ind w:left="318" w:hanging="284"/>
              <w:contextualSpacing w:val="0"/>
              <w:rPr>
                <w:rFonts w:cs="Calibri"/>
                <w:b/>
                <w:lang w:val="mk-MK"/>
              </w:rPr>
            </w:pPr>
            <w:r w:rsidRPr="001F59D9">
              <w:rPr>
                <w:rFonts w:cs="Calibri"/>
                <w:bCs/>
                <w:lang w:val="mk-MK"/>
              </w:rPr>
              <w:t>Solunum terimini yorumlar ve soluma ile solumayı birbirinden ayırır.</w:t>
            </w:r>
          </w:p>
          <w:p w:rsidR="004632BC" w:rsidRPr="001F59D9" w:rsidRDefault="004632BC"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Dolaşım sistemi organlarını (kalp, atardamar, toplardamar, kılcal damar) listeler ve görevlerini açıklar.</w:t>
            </w:r>
          </w:p>
          <w:p w:rsidR="004632BC" w:rsidRPr="001F59D9" w:rsidRDefault="004632BC"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Kalbin yerini tanımlar ve iki kulakçık ve iki karıncıktan oluşan yapısını açıklar.</w:t>
            </w:r>
          </w:p>
        </w:tc>
      </w:tr>
      <w:tr w:rsidR="001F59D9" w:rsidRPr="001F59D9"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4632BC" w:rsidRPr="001F59D9" w:rsidRDefault="004632BC" w:rsidP="002C201F">
            <w:pPr>
              <w:pStyle w:val="ListParagraph"/>
              <w:numPr>
                <w:ilvl w:val="0"/>
                <w:numId w:val="14"/>
              </w:numPr>
              <w:spacing w:after="120" w:line="240" w:lineRule="auto"/>
              <w:ind w:left="323" w:hanging="323"/>
              <w:rPr>
                <w:rFonts w:cs="Calibri"/>
                <w:lang w:val="mk-MK"/>
              </w:rPr>
            </w:pPr>
            <w:r w:rsidRPr="001F59D9">
              <w:rPr>
                <w:rFonts w:cs="Calibri"/>
                <w:lang w:val="mk-MK"/>
              </w:rPr>
              <w:t>Organizmanın uyaranlara verdiği tepkiler</w:t>
            </w:r>
          </w:p>
          <w:p w:rsidR="004632BC" w:rsidRPr="001F59D9" w:rsidRDefault="004632BC" w:rsidP="00025646">
            <w:pPr>
              <w:spacing w:after="120" w:line="240" w:lineRule="auto"/>
              <w:ind w:left="323"/>
              <w:rPr>
                <w:rFonts w:cs="Calibri"/>
                <w:bCs/>
              </w:rPr>
            </w:pPr>
            <w:r w:rsidRPr="001F59D9">
              <w:rPr>
                <w:rFonts w:cs="Calibri"/>
                <w:bCs/>
                <w:lang w:val="mk-MK"/>
              </w:rPr>
              <w:t xml:space="preserve">(sinir sistemi, kafatası, beyin, serebral hemisferler, beyincik, orta beyin, </w:t>
            </w:r>
            <w:r w:rsidR="00025646">
              <w:rPr>
                <w:rFonts w:cs="Calibri"/>
                <w:bCs/>
                <w:lang w:val="tr-TR"/>
              </w:rPr>
              <w:t>omur ilik soğanı</w:t>
            </w:r>
            <w:r w:rsidRPr="001F59D9">
              <w:rPr>
                <w:rFonts w:cs="Calibri"/>
                <w:bCs/>
                <w:lang w:val="mk-MK"/>
              </w:rPr>
              <w:t xml:space="preserve">, ön beyin, omurilik, sinirler, uyaran, duyular, dil, </w:t>
            </w:r>
            <w:r w:rsidR="003F1C7D" w:rsidRPr="001F59D9">
              <w:rPr>
                <w:lang w:val="ru-RU"/>
              </w:rPr>
              <w:t xml:space="preserve">burun </w:t>
            </w:r>
            <w:r w:rsidRPr="001F59D9">
              <w:rPr>
                <w:rFonts w:cs="Calibri"/>
                <w:bCs/>
                <w:lang w:val="mk-MK"/>
              </w:rPr>
              <w:t>, göz, kulak, cilt)</w:t>
            </w:r>
          </w:p>
        </w:tc>
        <w:tc>
          <w:tcPr>
            <w:tcW w:w="8280" w:type="dxa"/>
            <w:gridSpan w:val="2"/>
            <w:tcBorders>
              <w:top w:val="dashed" w:sz="4" w:space="0" w:color="auto"/>
              <w:bottom w:val="dashed" w:sz="4" w:space="0" w:color="auto"/>
            </w:tcBorders>
            <w:shd w:val="clear" w:color="auto" w:fill="auto"/>
          </w:tcPr>
          <w:p w:rsidR="004632BC" w:rsidRDefault="003F1C7D" w:rsidP="00005368">
            <w:pPr>
              <w:pStyle w:val="ListParagraph"/>
              <w:numPr>
                <w:ilvl w:val="0"/>
                <w:numId w:val="26"/>
              </w:numPr>
              <w:spacing w:after="60" w:line="240" w:lineRule="auto"/>
              <w:contextualSpacing w:val="0"/>
              <w:rPr>
                <w:rFonts w:cs="Calibri"/>
                <w:lang w:val="mk-MK"/>
              </w:rPr>
            </w:pPr>
            <w:r w:rsidRPr="001F59D9">
              <w:rPr>
                <w:lang w:val="ru-RU"/>
              </w:rPr>
              <w:t xml:space="preserve">omurilik </w:t>
            </w:r>
            <w:r w:rsidR="004632BC">
              <w:rPr>
                <w:rFonts w:cs="Calibri"/>
                <w:lang w:val="mk-MK"/>
              </w:rPr>
              <w:t>ve sinirler dahil olmak üzere sinir sisteminin ana kısımlarını listeler .</w:t>
            </w:r>
          </w:p>
          <w:p w:rsidR="004632BC" w:rsidRDefault="003F1C7D" w:rsidP="00005368">
            <w:pPr>
              <w:pStyle w:val="ListParagraph"/>
              <w:numPr>
                <w:ilvl w:val="0"/>
                <w:numId w:val="26"/>
              </w:numPr>
              <w:spacing w:after="60" w:line="240" w:lineRule="auto"/>
              <w:contextualSpacing w:val="0"/>
              <w:rPr>
                <w:rFonts w:cs="Calibri"/>
                <w:lang w:val="mk-MK"/>
              </w:rPr>
            </w:pPr>
            <w:r w:rsidRPr="001F59D9">
              <w:rPr>
                <w:lang w:val="ru-RU"/>
              </w:rPr>
              <w:t xml:space="preserve">omuriliğin </w:t>
            </w:r>
            <w:r w:rsidR="004632BC">
              <w:rPr>
                <w:rFonts w:cs="Calibri"/>
                <w:lang w:val="mk-MK"/>
              </w:rPr>
              <w:t xml:space="preserve">yerini tanımlar ve kafatası ve </w:t>
            </w:r>
            <w:r w:rsidRPr="001F59D9">
              <w:rPr>
                <w:lang w:val="ru-RU"/>
              </w:rPr>
              <w:t xml:space="preserve">omurga </w:t>
            </w:r>
            <w:r w:rsidR="004632BC">
              <w:rPr>
                <w:rFonts w:cs="Calibri"/>
                <w:lang w:val="mk-MK"/>
              </w:rPr>
              <w:t>kemiklerinin koruyucu rolünü anlatır .</w:t>
            </w:r>
          </w:p>
          <w:p w:rsidR="004632BC" w:rsidRDefault="004632BC" w:rsidP="00005368">
            <w:pPr>
              <w:pStyle w:val="ListParagraph"/>
              <w:numPr>
                <w:ilvl w:val="0"/>
                <w:numId w:val="26"/>
              </w:numPr>
              <w:spacing w:after="60" w:line="240" w:lineRule="auto"/>
              <w:contextualSpacing w:val="0"/>
              <w:rPr>
                <w:rFonts w:cs="Calibri"/>
                <w:lang w:val="mk-MK"/>
              </w:rPr>
            </w:pPr>
            <w:r>
              <w:rPr>
                <w:rFonts w:cs="Calibri"/>
                <w:lang w:val="mk-MK"/>
              </w:rPr>
              <w:t xml:space="preserve">Kranial beynin bölümlerini (serebrum, serebellum, orta beyin, diensefalon, medulla oblongata) tanır ve adlandırır </w:t>
            </w:r>
            <w:r>
              <w:rPr>
                <w:rFonts w:cs="Calibri"/>
              </w:rPr>
              <w:t>.</w:t>
            </w:r>
          </w:p>
          <w:p w:rsidR="004632BC" w:rsidRDefault="004632BC" w:rsidP="00005368">
            <w:pPr>
              <w:pStyle w:val="ListParagraph"/>
              <w:numPr>
                <w:ilvl w:val="0"/>
                <w:numId w:val="26"/>
              </w:numPr>
              <w:spacing w:after="60" w:line="240" w:lineRule="auto"/>
              <w:contextualSpacing w:val="0"/>
              <w:rPr>
                <w:rFonts w:cs="Calibri"/>
                <w:lang w:val="mk-MK"/>
              </w:rPr>
            </w:pPr>
            <w:r>
              <w:rPr>
                <w:rFonts w:cs="Calibri"/>
                <w:lang w:val="mk-MK"/>
              </w:rPr>
              <w:t>Uyaran kavramını açıklar ve uyaran aktarımını örneklerle gösterir.</w:t>
            </w:r>
          </w:p>
          <w:p w:rsidR="004632BC" w:rsidRDefault="004632BC" w:rsidP="00005368">
            <w:pPr>
              <w:pStyle w:val="ListParagraph"/>
              <w:numPr>
                <w:ilvl w:val="0"/>
                <w:numId w:val="26"/>
              </w:numPr>
              <w:spacing w:after="60" w:line="240" w:lineRule="auto"/>
              <w:contextualSpacing w:val="0"/>
              <w:rPr>
                <w:rFonts w:cs="Calibri"/>
                <w:lang w:val="mk-MK"/>
              </w:rPr>
            </w:pPr>
            <w:r>
              <w:rPr>
                <w:rFonts w:cs="Calibri"/>
                <w:lang w:val="mk-MK"/>
              </w:rPr>
              <w:t xml:space="preserve">Dış ve iç çevreden </w:t>
            </w:r>
            <w:r w:rsidRPr="00E76520">
              <w:rPr>
                <w:rFonts w:cs="Calibri"/>
                <w:lang w:val="mk-MK"/>
              </w:rPr>
              <w:t>gelen bilgileri işleyen bir merkez olarak beynin rolünü özetler .</w:t>
            </w:r>
          </w:p>
          <w:p w:rsidR="00E76520" w:rsidRPr="00E76520" w:rsidRDefault="004632BC" w:rsidP="00005368">
            <w:pPr>
              <w:pStyle w:val="ListParagraph"/>
              <w:numPr>
                <w:ilvl w:val="0"/>
                <w:numId w:val="26"/>
              </w:numPr>
              <w:spacing w:after="60" w:line="240" w:lineRule="auto"/>
              <w:contextualSpacing w:val="0"/>
              <w:rPr>
                <w:rFonts w:cs="Calibri"/>
                <w:lang w:val="mk-MK"/>
              </w:rPr>
            </w:pPr>
            <w:r w:rsidRPr="00E76520">
              <w:rPr>
                <w:rFonts w:cs="Calibri"/>
                <w:lang w:val="mk-MK"/>
              </w:rPr>
              <w:t>İnsan duyularını adlandırır, yerlerini ve yapılarını tanımlar.</w:t>
            </w:r>
          </w:p>
          <w:p w:rsidR="004632BC" w:rsidRPr="00E76520" w:rsidRDefault="004632BC" w:rsidP="00005368">
            <w:pPr>
              <w:pStyle w:val="ListParagraph"/>
              <w:numPr>
                <w:ilvl w:val="0"/>
                <w:numId w:val="26"/>
              </w:numPr>
              <w:spacing w:after="60" w:line="240" w:lineRule="auto"/>
              <w:contextualSpacing w:val="0"/>
              <w:rPr>
                <w:rFonts w:cs="Calibri"/>
                <w:lang w:val="mk-MK"/>
              </w:rPr>
            </w:pPr>
            <w:r w:rsidRPr="00E76520">
              <w:rPr>
                <w:rFonts w:cs="Calibri"/>
                <w:lang w:val="mk-MK"/>
              </w:rPr>
              <w:t xml:space="preserve">Duyu ile aldığı uyaranın türü arasında bağlantı kurar (dil ile tat, burun ile koku, göz ile </w:t>
            </w:r>
            <w:r w:rsidRPr="00E76520">
              <w:rPr>
                <w:rFonts w:cs="Calibri"/>
                <w:lang w:val="mk-MK"/>
              </w:rPr>
              <w:lastRenderedPageBreak/>
              <w:t xml:space="preserve">ışık, kulak ile ses, ten ile ısı ve dokunma) </w:t>
            </w:r>
            <w:r w:rsidRPr="00E76520">
              <w:rPr>
                <w:rFonts w:cs="Calibri"/>
              </w:rPr>
              <w:t>.</w:t>
            </w:r>
          </w:p>
          <w:p w:rsidR="004632BC" w:rsidRDefault="004632BC" w:rsidP="0070603D">
            <w:pPr>
              <w:pStyle w:val="CommentText"/>
              <w:numPr>
                <w:ilvl w:val="0"/>
                <w:numId w:val="26"/>
              </w:numPr>
              <w:spacing w:after="60"/>
              <w:ind w:left="357" w:hanging="357"/>
              <w:rPr>
                <w:rFonts w:ascii="Calibri" w:hAnsi="Calibri" w:cs="Calibri"/>
                <w:lang w:val="mk-MK"/>
              </w:rPr>
            </w:pPr>
            <w:r>
              <w:rPr>
                <w:rFonts w:ascii="Calibri" w:hAnsi="Calibri" w:cs="Calibri"/>
                <w:sz w:val="22"/>
                <w:szCs w:val="22"/>
                <w:lang w:val="mk-MK"/>
              </w:rPr>
              <w:t>Organizmanın dış ortamdaki koordinasyonunda duyuların rolünü açıklar.</w:t>
            </w:r>
          </w:p>
        </w:tc>
      </w:tr>
      <w:tr w:rsidR="001F59D9" w:rsidRPr="001F59D9" w:rsidTr="007F0451">
        <w:tblPrEx>
          <w:tblLook w:val="04A0" w:firstRow="1" w:lastRow="0" w:firstColumn="1" w:lastColumn="0" w:noHBand="0" w:noVBand="1"/>
        </w:tblPrEx>
        <w:tc>
          <w:tcPr>
            <w:tcW w:w="4703" w:type="dxa"/>
            <w:tcBorders>
              <w:top w:val="dashed" w:sz="4" w:space="0" w:color="auto"/>
            </w:tcBorders>
            <w:shd w:val="clear" w:color="auto" w:fill="auto"/>
          </w:tcPr>
          <w:p w:rsidR="004632BC" w:rsidRPr="001F59D9" w:rsidRDefault="004632BC" w:rsidP="002C201F">
            <w:pPr>
              <w:pStyle w:val="ListParagraph"/>
              <w:numPr>
                <w:ilvl w:val="0"/>
                <w:numId w:val="15"/>
              </w:numPr>
              <w:spacing w:after="120" w:line="240" w:lineRule="auto"/>
              <w:ind w:left="323" w:hanging="323"/>
              <w:contextualSpacing w:val="0"/>
              <w:rPr>
                <w:rFonts w:cs="Calibri"/>
                <w:lang w:val="mk-MK"/>
              </w:rPr>
            </w:pPr>
            <w:r w:rsidRPr="001F59D9">
              <w:rPr>
                <w:rFonts w:cs="Calibri"/>
                <w:lang w:val="mk-MK"/>
              </w:rPr>
              <w:lastRenderedPageBreak/>
              <w:t>Üreme, büyüme ve gelişme</w:t>
            </w:r>
          </w:p>
          <w:p w:rsidR="004632BC" w:rsidRPr="001F59D9" w:rsidRDefault="004632BC" w:rsidP="00025646">
            <w:pPr>
              <w:pStyle w:val="ListParagraph"/>
              <w:spacing w:after="120" w:line="240" w:lineRule="auto"/>
              <w:ind w:left="323"/>
              <w:contextualSpacing w:val="0"/>
              <w:rPr>
                <w:rFonts w:cs="Calibri"/>
                <w:lang w:val="mk-MK"/>
              </w:rPr>
            </w:pPr>
            <w:r w:rsidRPr="001F59D9">
              <w:rPr>
                <w:rFonts w:cs="Calibri"/>
                <w:lang w:val="mk-MK"/>
              </w:rPr>
              <w:t>(üreme sistemi, vajina, rahim, fallop tüpleri, yumurtalıklar, yumurta, penis</w:t>
            </w:r>
            <w:r w:rsidR="00025646">
              <w:rPr>
                <w:rFonts w:cs="Calibri"/>
                <w:lang w:val="mk-MK"/>
              </w:rPr>
              <w:t>, üretra, vas deferens, sperm</w:t>
            </w:r>
            <w:r w:rsidRPr="001F59D9">
              <w:rPr>
                <w:rFonts w:cs="Calibri"/>
                <w:lang w:val="mk-MK"/>
              </w:rPr>
              <w:t>, yenidoğan, çocukluk, ergenlik, adet görme, adet döngüsü, duygular, gençlik, olgunluk, yaşlılık)</w:t>
            </w:r>
          </w:p>
        </w:tc>
        <w:tc>
          <w:tcPr>
            <w:tcW w:w="8280" w:type="dxa"/>
            <w:gridSpan w:val="2"/>
            <w:tcBorders>
              <w:top w:val="dashed" w:sz="4" w:space="0" w:color="auto"/>
            </w:tcBorders>
            <w:shd w:val="clear" w:color="auto" w:fill="auto"/>
          </w:tcPr>
          <w:p w:rsidR="004632BC" w:rsidRPr="00395D97" w:rsidRDefault="004632BC" w:rsidP="00005368">
            <w:pPr>
              <w:pStyle w:val="ListParagraph"/>
              <w:numPr>
                <w:ilvl w:val="0"/>
                <w:numId w:val="15"/>
              </w:numPr>
              <w:spacing w:after="60" w:line="240" w:lineRule="auto"/>
              <w:ind w:left="318" w:hanging="278"/>
              <w:contextualSpacing w:val="0"/>
              <w:rPr>
                <w:rFonts w:cs="Calibri"/>
                <w:lang w:val="mk-MK"/>
              </w:rPr>
            </w:pPr>
            <w:r w:rsidRPr="00395D97">
              <w:rPr>
                <w:rFonts w:cs="Calibri"/>
                <w:lang w:val="mk-MK"/>
              </w:rPr>
              <w:t>Erkek ve dişi cinsiyet organlarını listeler ve açıklar.</w:t>
            </w:r>
          </w:p>
          <w:p w:rsidR="004632BC" w:rsidRPr="00395D97" w:rsidRDefault="004632BC" w:rsidP="00005368">
            <w:pPr>
              <w:pStyle w:val="ListParagraph"/>
              <w:numPr>
                <w:ilvl w:val="0"/>
                <w:numId w:val="15"/>
              </w:numPr>
              <w:spacing w:after="60" w:line="240" w:lineRule="auto"/>
              <w:ind w:left="318" w:hanging="278"/>
              <w:contextualSpacing w:val="0"/>
              <w:rPr>
                <w:rFonts w:cs="Calibri"/>
                <w:b/>
                <w:lang w:val="mk-MK"/>
              </w:rPr>
            </w:pPr>
            <w:r w:rsidRPr="00395D97">
              <w:rPr>
                <w:rFonts w:cs="Calibri"/>
                <w:lang w:val="mk-MK"/>
              </w:rPr>
              <w:t>Yumurtalıkların ve testislerin eşey hücreleri ve hormonların üretimindeki görevlerini açıklar.</w:t>
            </w:r>
          </w:p>
          <w:p w:rsidR="004632BC" w:rsidRDefault="004632BC" w:rsidP="00005368">
            <w:pPr>
              <w:pStyle w:val="ListParagraph"/>
              <w:numPr>
                <w:ilvl w:val="0"/>
                <w:numId w:val="15"/>
              </w:numPr>
              <w:spacing w:after="60" w:line="240" w:lineRule="auto"/>
              <w:ind w:left="318" w:hanging="278"/>
              <w:contextualSpacing w:val="0"/>
              <w:rPr>
                <w:rFonts w:cs="Calibri"/>
                <w:b/>
                <w:lang w:val="mk-MK"/>
              </w:rPr>
            </w:pPr>
            <w:r w:rsidRPr="00395D97">
              <w:rPr>
                <w:rFonts w:cs="Calibri"/>
                <w:lang w:val="mk-MK"/>
              </w:rPr>
              <w:t>Kız ve erkek çocuklarda ergenlik dönemindeki değişiklikleri listeler ve açıklar.</w:t>
            </w:r>
          </w:p>
          <w:p w:rsidR="004632BC" w:rsidRDefault="004632BC" w:rsidP="00005368">
            <w:pPr>
              <w:pStyle w:val="ListParagraph"/>
              <w:numPr>
                <w:ilvl w:val="0"/>
                <w:numId w:val="15"/>
              </w:numPr>
              <w:spacing w:after="60" w:line="240" w:lineRule="auto"/>
              <w:ind w:left="318" w:hanging="278"/>
              <w:contextualSpacing w:val="0"/>
              <w:rPr>
                <w:rFonts w:cs="Calibri"/>
                <w:lang w:val="mk-MK"/>
              </w:rPr>
            </w:pPr>
            <w:r>
              <w:rPr>
                <w:rFonts w:cs="Calibri"/>
                <w:lang w:val="mk-MK"/>
              </w:rPr>
              <w:t>İnsan yaşam döngüsünün aşamalarını listeler ve belirli bir aşamada meydana gelen değişiklikleri açıklar.</w:t>
            </w:r>
          </w:p>
        </w:tc>
      </w:tr>
      <w:tr w:rsidR="001F59D9" w:rsidRPr="001F59D9" w:rsidTr="007F0451">
        <w:tblPrEx>
          <w:tblLook w:val="04A0" w:firstRow="1" w:lastRow="0" w:firstColumn="1" w:lastColumn="0" w:noHBand="0" w:noVBand="1"/>
        </w:tblPrEx>
        <w:tc>
          <w:tcPr>
            <w:tcW w:w="12983" w:type="dxa"/>
            <w:gridSpan w:val="3"/>
            <w:shd w:val="clear" w:color="auto" w:fill="auto"/>
          </w:tcPr>
          <w:p w:rsidR="004632BC" w:rsidRDefault="00025646" w:rsidP="00723313">
            <w:pPr>
              <w:spacing w:after="120" w:line="240" w:lineRule="auto"/>
              <w:rPr>
                <w:rFonts w:cs="Calibri"/>
                <w:b/>
                <w:lang w:val="mk-MK"/>
              </w:rPr>
            </w:pPr>
            <w:r>
              <w:rPr>
                <w:rFonts w:cs="Calibri"/>
                <w:b/>
                <w:lang w:val="tr-TR"/>
              </w:rPr>
              <w:t xml:space="preserve">Etkinlik </w:t>
            </w:r>
            <w:r w:rsidR="004632BC">
              <w:rPr>
                <w:rFonts w:cs="Calibri"/>
                <w:b/>
                <w:lang w:val="mk-MK"/>
              </w:rPr>
              <w:t xml:space="preserve"> örnekleri</w:t>
            </w:r>
          </w:p>
          <w:p w:rsidR="004632BC" w:rsidRDefault="004632BC" w:rsidP="00015DC6">
            <w:pPr>
              <w:pStyle w:val="ListParagraph"/>
              <w:numPr>
                <w:ilvl w:val="0"/>
                <w:numId w:val="24"/>
              </w:numPr>
              <w:spacing w:after="0"/>
              <w:ind w:left="284" w:hanging="284"/>
              <w:rPr>
                <w:rFonts w:cs="Calibri"/>
                <w:lang w:val="mk-MK"/>
              </w:rPr>
            </w:pPr>
            <w:r>
              <w:rPr>
                <w:rFonts w:cs="Calibri"/>
                <w:lang w:val="mk-MK"/>
              </w:rPr>
              <w:t xml:space="preserve">Öğrenciler </w:t>
            </w:r>
            <w:r>
              <w:rPr>
                <w:rFonts w:cs="Calibri"/>
                <w:bCs/>
                <w:lang w:val="mk-MK"/>
              </w:rPr>
              <w:t xml:space="preserve">lokomotor sistemle ilgili görsel bir sunum izlerler ve iskelet ve kasların vücudu hareket ettirdiği hatırlatılır. Öğretmen öğrencilerden iskelet ve kaslar olmadan insan vücudunun nasıl görüneceğini hayal etmelerini ister. Aynı şekle sahip olacak mı? İskelet ve kasların vücuda şekil verdiğini, iç organlara destek ve koruma sağladığını </w:t>
            </w:r>
            <w:r w:rsidR="00C948A5">
              <w:rPr>
                <w:rFonts w:cs="Calibri"/>
                <w:bCs/>
                <w:lang w:val="tr-TR"/>
              </w:rPr>
              <w:t>belirtir</w:t>
            </w:r>
            <w:r>
              <w:rPr>
                <w:rFonts w:cs="Calibri"/>
                <w:bCs/>
                <w:lang w:val="mk-MK"/>
              </w:rPr>
              <w:t>.</w:t>
            </w:r>
          </w:p>
          <w:p w:rsidR="004632BC" w:rsidRPr="000B1D56" w:rsidRDefault="004632BC" w:rsidP="00015DC6">
            <w:pPr>
              <w:pStyle w:val="ListParagraph"/>
              <w:numPr>
                <w:ilvl w:val="0"/>
                <w:numId w:val="24"/>
              </w:numPr>
              <w:spacing w:after="0"/>
              <w:ind w:left="284" w:hanging="284"/>
              <w:rPr>
                <w:rFonts w:cs="Calibri"/>
                <w:lang w:val="mk-MK"/>
              </w:rPr>
            </w:pPr>
            <w:r>
              <w:rPr>
                <w:rFonts w:cs="Calibri"/>
                <w:lang w:val="mk-MK"/>
              </w:rPr>
              <w:t xml:space="preserve">Gruplara/çiftlere ayrılan öğrenciler bir kağıda insan silueti çizerler. Silüetin içine, vücudun içinde olduğunu bildikleri (ama iskeletin değil) her şeyi çizerler ve vücudun hangi bölümünü çizdiklerine dikkat ederler. Bildikleri yerleri işaretlerler. Öğrenciler, diğer grupların ne yaptıklarına bakmaları ve kendi grupları/çiftleri içinde çizimleri arasındaki farkları belirlemeleri için tartışmaları için teşvik edilir. Daha sonra bir parça kağıt/beyaz </w:t>
            </w:r>
            <w:r w:rsidR="00C948A5">
              <w:rPr>
                <w:rFonts w:cs="Calibri"/>
                <w:lang w:val="tr-TR"/>
              </w:rPr>
              <w:t>poster kağıdı</w:t>
            </w:r>
            <w:r>
              <w:rPr>
                <w:rFonts w:cs="Calibri"/>
                <w:lang w:val="mk-MK"/>
              </w:rPr>
              <w:t xml:space="preserve"> üzerine birlikte bir insan vücudunun siluetini çizerler, bazı ana organları uygun pozisyonlara yerleştirirler ve organların yapısını tartışırlar. Bu çalışma, bu konunun sonraki derslerinde gösterilebilir.</w:t>
            </w:r>
          </w:p>
          <w:p w:rsidR="004632BC"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Küçük gruplara/çiftlere ayrılan öğrenciler, iç organ maketi (gövde) veya görsel sunum yoluyla sindirim organlarını tanır ve vücuttaki yerleri hakkında tartışır.</w:t>
            </w:r>
          </w:p>
          <w:p w:rsidR="004632BC"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 xml:space="preserve">Küçük gruplara/çiftlere ayrılan öğrenciler, kesici dişleri ısırma (öğretmen makasla bir parça ekmek keser) ve azı dişlerini çiğneme (havan yardımıyla bir parça </w:t>
            </w:r>
            <w:r w:rsidR="00C948A5">
              <w:rPr>
                <w:rFonts w:cs="Calibri"/>
                <w:lang w:val="tr-TR"/>
              </w:rPr>
              <w:t xml:space="preserve">ekmek </w:t>
            </w:r>
            <w:r w:rsidRPr="000B1D56">
              <w:rPr>
                <w:rFonts w:cs="Calibri"/>
                <w:lang w:val="mk-MK"/>
              </w:rPr>
              <w:t xml:space="preserve">döverler) simüle ederek sindirim </w:t>
            </w:r>
            <w:r w:rsidR="00C948A5">
              <w:rPr>
                <w:rFonts w:cs="Calibri"/>
                <w:lang w:val="mk-MK"/>
              </w:rPr>
              <w:t>organlarının işlevini belirler</w:t>
            </w:r>
            <w:r w:rsidR="00C948A5">
              <w:rPr>
                <w:rFonts w:cs="Calibri"/>
                <w:lang w:val="tr-TR"/>
              </w:rPr>
              <w:t xml:space="preserve"> </w:t>
            </w:r>
            <w:r w:rsidRPr="000B1D56">
              <w:rPr>
                <w:rFonts w:cs="Calibri"/>
                <w:lang w:val="mk-MK"/>
              </w:rPr>
              <w:t>ve işlenmiş gıdanın görünümünü gözlemle</w:t>
            </w:r>
            <w:r w:rsidR="00C948A5">
              <w:rPr>
                <w:rFonts w:cs="Calibri"/>
                <w:lang w:val="tr-TR"/>
              </w:rPr>
              <w:t>rler</w:t>
            </w:r>
            <w:r w:rsidRPr="000B1D56">
              <w:rPr>
                <w:rFonts w:cs="Calibri"/>
                <w:lang w:val="mk-MK"/>
              </w:rPr>
              <w:t xml:space="preserve">. Daha sonra kıyılmış çeşitli yiyecekleri ağzı kapalı bir naylon torbaya koyarlar, su ve sirke ekleyerek mide modeli yaparlar. "Midenin" içeriği, ince bağırsağın çalışmasını simüle etmek için </w:t>
            </w:r>
            <w:r w:rsidR="00C948A5">
              <w:rPr>
                <w:rFonts w:cs="Calibri"/>
                <w:lang w:val="tr-TR"/>
              </w:rPr>
              <w:t>kilotlu</w:t>
            </w:r>
            <w:r w:rsidRPr="000B1D56">
              <w:rPr>
                <w:rFonts w:cs="Calibri"/>
                <w:lang w:val="mk-MK"/>
              </w:rPr>
              <w:t xml:space="preserve"> çorabın bir kısmına yerleştirilir. Ayrıca emici kağıt yardımıyla çoraptan çıkan suyu emerek kolonun çalışmasını temsil ederler. Öğrenciler besinin izlediği yolu ve gözlemledikleri sindirim organlarının fonksiyonlarını tartışırlar.</w:t>
            </w:r>
            <w:r w:rsidR="009B44B5" w:rsidRPr="007C4022">
              <w:rPr>
                <w:rFonts w:cs="Calibri"/>
                <w:color w:val="FF0000"/>
                <w:lang w:val="mk-MK"/>
              </w:rPr>
              <w:t xml:space="preserve"> </w:t>
            </w:r>
          </w:p>
          <w:p w:rsidR="004632BC"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Küçük gruplara/çiftlere ayrılan öğrenciler, dişleri olan bir çene modeline bakarlar veya hamuru ve kilden diş modelleri (kesici dişler, köpek dişleri, küçük azı dişleri ve azı dişleri) yaparlar, dişlerin şeklini gözlemlerler ve çiğne</w:t>
            </w:r>
            <w:r w:rsidR="00C948A5">
              <w:rPr>
                <w:rFonts w:cs="Calibri"/>
                <w:lang w:val="mk-MK"/>
              </w:rPr>
              <w:t>medeki işlevlerini tartışırlar.</w:t>
            </w:r>
          </w:p>
          <w:p w:rsidR="004632BC" w:rsidRPr="000B1D56" w:rsidRDefault="0070603D" w:rsidP="00015DC6">
            <w:pPr>
              <w:pStyle w:val="ListParagraph"/>
              <w:numPr>
                <w:ilvl w:val="0"/>
                <w:numId w:val="24"/>
              </w:numPr>
              <w:spacing w:after="0"/>
              <w:ind w:left="284" w:hanging="284"/>
              <w:rPr>
                <w:rFonts w:cs="Calibri"/>
                <w:lang w:val="mk-MK"/>
              </w:rPr>
            </w:pPr>
            <w:r w:rsidRPr="000B1D56">
              <w:rPr>
                <w:rFonts w:cs="Calibri"/>
                <w:lang w:val="mk-MK"/>
              </w:rPr>
              <w:t xml:space="preserve">"Besinlerin sindirim sisteminden geçtiği yol" için </w:t>
            </w:r>
            <w:r w:rsidR="004632BC" w:rsidRPr="000B1D56">
              <w:rPr>
                <w:rFonts w:cs="Calibri"/>
                <w:lang w:val="mk-MK"/>
              </w:rPr>
              <w:t xml:space="preserve">sindirim sisteminin görsel bir sunumunu, poster sunumunu veya 3D modelini </w:t>
            </w:r>
            <w:r w:rsidRPr="000B1D56">
              <w:rPr>
                <w:rFonts w:cs="Calibri"/>
              </w:rPr>
              <w:t xml:space="preserve">( tercihen geri dönüştürülmüş malzemelerden yapılmış) yaparlar ve ardından </w:t>
            </w:r>
            <w:r w:rsidR="00C948A5">
              <w:rPr>
                <w:rFonts w:cs="Calibri"/>
              </w:rPr>
              <w:t>tasarımlarını</w:t>
            </w:r>
            <w:r w:rsidRPr="000B1D56">
              <w:rPr>
                <w:rFonts w:cs="Calibri"/>
              </w:rPr>
              <w:t xml:space="preserve"> sunarlar. </w:t>
            </w:r>
            <w:r w:rsidR="00C948A5">
              <w:rPr>
                <w:rFonts w:cs="Calibri"/>
                <w:lang w:val="tr-TR"/>
              </w:rPr>
              <w:t>S</w:t>
            </w:r>
            <w:r w:rsidRPr="000B1D56">
              <w:rPr>
                <w:rFonts w:cs="Calibri"/>
                <w:lang w:val="mk-MK"/>
              </w:rPr>
              <w:t>ınıf arkadaşlarına tartışma yoluyla yemeğin sindirim sisteminden geçen yolunu anlatı</w:t>
            </w:r>
            <w:r w:rsidR="00C948A5">
              <w:rPr>
                <w:rFonts w:cs="Calibri"/>
                <w:lang w:val="tr-TR"/>
              </w:rPr>
              <w:t>rlar</w:t>
            </w:r>
            <w:r w:rsidRPr="000B1D56">
              <w:rPr>
                <w:rFonts w:cs="Calibri"/>
                <w:lang w:val="mk-MK"/>
              </w:rPr>
              <w:t>.</w:t>
            </w:r>
          </w:p>
          <w:p w:rsidR="004632BC"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Öğrenciler görsel bir sunumu takip ederek boşaltım organlarını öğrenirler. Daha sonra küçük gruplar/çiftler halinde böbrek, üreter, mesane ve üretra resimlerinden (önceden öğretmen tarafından hazırlanmış) bir yapboz yaparlar. Bitmiş yapbozlardan bir boşaltım sistemi oluştururlar, organları işaretlerler ve yerlerini tanımlarlar.</w:t>
            </w:r>
          </w:p>
          <w:p w:rsidR="004632BC" w:rsidRPr="000B1D56" w:rsidRDefault="004632BC" w:rsidP="00015DC6">
            <w:pPr>
              <w:pStyle w:val="ListParagraph"/>
              <w:numPr>
                <w:ilvl w:val="0"/>
                <w:numId w:val="24"/>
              </w:numPr>
              <w:spacing w:after="0"/>
              <w:ind w:left="284" w:hanging="284"/>
              <w:rPr>
                <w:rFonts w:cs="Calibri"/>
                <w:lang w:val="mk-MK"/>
              </w:rPr>
            </w:pPr>
            <w:r w:rsidRPr="00C41CBF">
              <w:rPr>
                <w:rFonts w:cs="Calibri"/>
                <w:lang w:val="mk-MK"/>
              </w:rPr>
              <w:lastRenderedPageBreak/>
              <w:t>Öğrenciler plastik</w:t>
            </w:r>
            <w:r w:rsidRPr="000B1D56">
              <w:rPr>
                <w:rFonts w:cs="Calibri"/>
                <w:lang w:val="mk-MK"/>
              </w:rPr>
              <w:t xml:space="preserve"> şişelerden, infüzyon tüplerinden ve kartondan kesilmiş parçalar kullanarak geri dönüştürülmüş malzemelerden bir boşaltım sistemi modeli yaparlar. Su geçerken, öğrencilerin boşaltım sisteminin çalışmasını algılayabilmeleri için model çalışır durumda olmalıdır.</w:t>
            </w:r>
          </w:p>
          <w:p w:rsidR="00430310"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Küçük gruplara/çiftlere ayrılan öğrenciler, bir böbrek modeline bakarlar ve böbreğin görünümü, şekli, boyutu ve yapısı hakkında bilgi edinirler. Daha sonra böbreğin görünümü, şekli, boyutu, yapısı ve ayrıca insan vücudundaki boşaltım organlarının işlevi ve yeri tartışılır. Tartışmadan sonra öğrenciler bireysel olarak boşaltım sistemi ile ilgili resimli bir çalışma kağıdı doldururlar.</w:t>
            </w:r>
          </w:p>
          <w:p w:rsidR="004632BC" w:rsidRPr="000B1D56" w:rsidRDefault="004632BC" w:rsidP="00015DC6">
            <w:pPr>
              <w:pStyle w:val="ListParagraph"/>
              <w:numPr>
                <w:ilvl w:val="0"/>
                <w:numId w:val="24"/>
              </w:numPr>
              <w:spacing w:after="0"/>
              <w:ind w:left="284" w:hanging="284"/>
              <w:rPr>
                <w:rFonts w:cs="Calibri"/>
                <w:lang w:val="mk-MK"/>
              </w:rPr>
            </w:pPr>
            <w:r w:rsidRPr="000B1D56">
              <w:rPr>
                <w:rFonts w:cs="Calibri"/>
                <w:lang w:val="mk-MK"/>
              </w:rPr>
              <w:t>Küçük gruplara/çiftlere ayrılan öğrenciler, solunum sistemi organlarını gösteren bir modele bakarlar, yerlerini belirlerler ve ardından solunum sistemi organları, işlevleri ve vücuttaki yerleri hakkında bireysel olarak bir çalışma kağıdı doldururlar.</w:t>
            </w:r>
          </w:p>
          <w:p w:rsidR="004632BC" w:rsidRPr="007C4022" w:rsidRDefault="00880348" w:rsidP="00015DC6">
            <w:pPr>
              <w:pStyle w:val="ListParagraph"/>
              <w:numPr>
                <w:ilvl w:val="0"/>
                <w:numId w:val="24"/>
              </w:numPr>
              <w:spacing w:after="0"/>
              <w:ind w:left="284" w:hanging="284"/>
              <w:rPr>
                <w:rFonts w:cs="Calibri"/>
                <w:color w:val="FF0000"/>
                <w:lang w:val="mk-MK"/>
              </w:rPr>
            </w:pPr>
            <w:r w:rsidRPr="000B1D56">
              <w:rPr>
                <w:rFonts w:cs="Calibri"/>
                <w:lang w:val="mk-MK"/>
              </w:rPr>
              <w:t xml:space="preserve">Küçük gruplara/çiftlere ayrılan öğrenciler, plastik tüpler, plastik poşetler ve yapışkan bant kullanarak solunum sisteminin 3 boyutlu modelini yaparlar ve havanın hangi organlardan geçerek akciğerlere ulaştığını tartışırlar </w:t>
            </w:r>
            <w:r w:rsidRPr="007C4022">
              <w:rPr>
                <w:rFonts w:cs="Calibri"/>
                <w:color w:val="FF0000"/>
                <w:lang w:val="mk-MK"/>
              </w:rPr>
              <w:t>.</w:t>
            </w:r>
          </w:p>
          <w:p w:rsidR="004632BC" w:rsidRPr="007D44C0" w:rsidRDefault="004632BC" w:rsidP="00015DC6">
            <w:pPr>
              <w:pStyle w:val="ListParagraph"/>
              <w:numPr>
                <w:ilvl w:val="0"/>
                <w:numId w:val="24"/>
              </w:numPr>
              <w:spacing w:after="0"/>
              <w:ind w:left="284" w:hanging="284"/>
              <w:rPr>
                <w:rFonts w:cs="Calibri"/>
                <w:lang w:val="mk-MK"/>
              </w:rPr>
            </w:pPr>
            <w:r>
              <w:rPr>
                <w:rFonts w:cs="Calibri"/>
                <w:lang w:val="mk-MK"/>
              </w:rPr>
              <w:t>Çiftlere ayrılan öğrenciler, tüplere hava üflediklerinde veya emdiklerinde soluma ve solumayı algılamak için akciğerlerin plastik bir 3D modeline bakarlar. Öğrenciler ayrıca çiftler halinde bir inhalasyon ve ekshalasyon egzersizi yapabilirler. Aynı zamanda kollarını göğsünün üzerinde kavuştururlar ve göğsün yükselip alçaldığını fark ederler. Daha sonra diyaframın rolünü açıklamak için bir nefes alma ve nefes verme egzersizi yaparlar. Aynı zamanda diyaframın yükselip alçaldığını hissetmek için ellerini göğsün altına koyarlar. Öğrenciler, gaz değişiminde akciğerlerin rolünü ve inhalasyon ve ekshalasyonda interkostal kaslar ve diyaframın rolünü tartışırlar.</w:t>
            </w:r>
          </w:p>
          <w:p w:rsidR="004632BC" w:rsidRPr="000B1D56" w:rsidRDefault="004632BC" w:rsidP="00015DC6">
            <w:pPr>
              <w:pStyle w:val="ListParagraph"/>
              <w:numPr>
                <w:ilvl w:val="0"/>
                <w:numId w:val="24"/>
              </w:numPr>
              <w:spacing w:after="0"/>
              <w:ind w:left="284" w:hanging="284"/>
              <w:rPr>
                <w:rFonts w:cs="Calibri"/>
                <w:lang w:val="mk-MK"/>
              </w:rPr>
            </w:pPr>
            <w:r w:rsidRPr="007D44C0">
              <w:rPr>
                <w:rFonts w:cs="Calibri"/>
                <w:lang w:val="mk-MK"/>
              </w:rPr>
              <w:t>Küçük gruplara ayrılan öğrenciler, fiziksel aktivitenin solunum hızını nasıl etkilediği konusunda araştırma yaparlar. Bunu yaparken araştırmayı planlamalı, hipotez kurmalı, yapılacak etkinlikleri planlamalı, veri toplamalı, tablo ve grafiksel olarak sunmalı ve fiziksel aktivitenin solunumun hızlanmasını etkilediği sonucuna varmalıdır.</w:t>
            </w:r>
          </w:p>
          <w:p w:rsidR="004632BC" w:rsidRDefault="004632BC" w:rsidP="00015DC6">
            <w:pPr>
              <w:pStyle w:val="ListParagraph"/>
              <w:numPr>
                <w:ilvl w:val="0"/>
                <w:numId w:val="24"/>
              </w:numPr>
              <w:spacing w:after="0"/>
              <w:ind w:left="284" w:hanging="284"/>
              <w:rPr>
                <w:rFonts w:cs="Calibri"/>
                <w:b/>
                <w:lang w:val="mk-MK"/>
              </w:rPr>
            </w:pPr>
            <w:r>
              <w:rPr>
                <w:rFonts w:cs="Calibri"/>
                <w:lang w:val="mk-MK"/>
              </w:rPr>
              <w:t>Küçük gruplara/çiftlere ayrılan öğrenciler, görsel bir sunum ya da maket aracılığıyla dolaşım sistemini tanır, kalp ve damarların insan vücudundaki yeri ve görevlerini tartışır ve ardından bireysel olarak bir çalışma kağıdı doldururlar.</w:t>
            </w:r>
          </w:p>
          <w:p w:rsidR="004632BC" w:rsidRPr="000B1D56" w:rsidRDefault="004632BC" w:rsidP="00015DC6">
            <w:pPr>
              <w:pStyle w:val="ListParagraph"/>
              <w:numPr>
                <w:ilvl w:val="0"/>
                <w:numId w:val="24"/>
              </w:numPr>
              <w:spacing w:after="0"/>
              <w:ind w:left="284" w:hanging="284"/>
              <w:rPr>
                <w:rFonts w:cs="Calibri"/>
                <w:b/>
                <w:lang w:val="mk-MK"/>
              </w:rPr>
            </w:pPr>
            <w:r>
              <w:rPr>
                <w:rFonts w:cs="Calibri"/>
                <w:lang w:val="mk-MK"/>
              </w:rPr>
              <w:t>Küçük gruplara ayrılan öğrenciler, kalp maketi üzerinden iki kulakçık ve iki karıncıktaki kalbin yapısını görürler.</w:t>
            </w:r>
            <w:r>
              <w:rPr>
                <w:rFonts w:cs="Calibri"/>
              </w:rPr>
              <w:t xml:space="preserve"> </w:t>
            </w:r>
            <w:r w:rsidR="00C41CBF">
              <w:rPr>
                <w:rFonts w:cs="Calibri"/>
                <w:lang w:val="tr-TR"/>
              </w:rPr>
              <w:t>Kalbin</w:t>
            </w:r>
            <w:r>
              <w:rPr>
                <w:rFonts w:cs="Calibri"/>
                <w:lang w:val="mk-MK"/>
              </w:rPr>
              <w:t xml:space="preserve"> içindeki</w:t>
            </w:r>
            <w:r w:rsidR="00C41CBF">
              <w:rPr>
                <w:rFonts w:cs="Calibri"/>
                <w:lang w:val="tr-TR"/>
              </w:rPr>
              <w:t xml:space="preserve"> kanın</w:t>
            </w:r>
            <w:r>
              <w:rPr>
                <w:rFonts w:cs="Calibri"/>
                <w:lang w:val="mk-MK"/>
              </w:rPr>
              <w:t xml:space="preserve"> hareketini açıklayın ve kalbin kanı vücuda pompalayan (iten) kaslı bir pompa olduğu sonucuna varın.</w:t>
            </w:r>
          </w:p>
          <w:p w:rsidR="004632BC" w:rsidRPr="000B1D56" w:rsidRDefault="004632BC" w:rsidP="00015DC6">
            <w:pPr>
              <w:pStyle w:val="ListParagraph"/>
              <w:numPr>
                <w:ilvl w:val="0"/>
                <w:numId w:val="24"/>
              </w:numPr>
              <w:spacing w:after="0"/>
              <w:ind w:left="284" w:hanging="284"/>
              <w:rPr>
                <w:rFonts w:cs="Calibri"/>
                <w:b/>
                <w:lang w:val="mk-MK"/>
              </w:rPr>
            </w:pPr>
            <w:r w:rsidRPr="000B1D56">
              <w:rPr>
                <w:rFonts w:cs="Calibri"/>
                <w:lang w:val="mk-MK"/>
              </w:rPr>
              <w:t>Küçük gruplara ayrılan öğrenciler stetoskop ile kalbin çalışmasını dinlerler. Daha sonra bir dakikadaki kalp atış sayısını ölçtükleri ve istirahatte ve fiziksel aktiviteden sonra (10 kez diz ç</w:t>
            </w:r>
            <w:r w:rsidR="00C41CBF">
              <w:rPr>
                <w:rFonts w:cs="Calibri"/>
                <w:lang w:val="mk-MK"/>
              </w:rPr>
              <w:t>öküp aya</w:t>
            </w:r>
            <w:r w:rsidR="00C41CBF">
              <w:rPr>
                <w:rFonts w:cs="Calibri"/>
                <w:lang w:val="tr-TR"/>
              </w:rPr>
              <w:t>ğa kalkmak</w:t>
            </w:r>
            <w:r w:rsidRPr="000B1D56">
              <w:rPr>
                <w:rFonts w:cs="Calibri"/>
                <w:lang w:val="mk-MK"/>
              </w:rPr>
              <w:t xml:space="preserve">) nabzı ölçtükleri bir araştırma yaparlar. Sonuçları bir tabloya kaydederler, </w:t>
            </w:r>
            <w:r w:rsidR="00C41CBF">
              <w:rPr>
                <w:rFonts w:cs="Calibri"/>
                <w:lang w:val="tr-TR"/>
              </w:rPr>
              <w:t xml:space="preserve">bununla ilgili </w:t>
            </w:r>
            <w:r w:rsidRPr="000B1D56">
              <w:rPr>
                <w:rFonts w:cs="Calibri"/>
                <w:lang w:val="mk-MK"/>
              </w:rPr>
              <w:t>bir grafik yaparlar</w:t>
            </w:r>
            <w:r w:rsidRPr="000B1D56">
              <w:rPr>
                <w:rFonts w:cs="Calibri"/>
              </w:rPr>
              <w:t xml:space="preserve"> </w:t>
            </w:r>
            <w:r w:rsidRPr="000B1D56">
              <w:rPr>
                <w:rFonts w:cs="Calibri"/>
                <w:lang w:val="mk-MK"/>
              </w:rPr>
              <w:t>(diyagram) ve tartışma yoluyla kalp atış sayısının nabız atış sayısına eşit olduğu sonucuna va</w:t>
            </w:r>
            <w:r w:rsidR="00C41CBF">
              <w:rPr>
                <w:rFonts w:cs="Calibri"/>
                <w:lang w:val="tr-TR"/>
              </w:rPr>
              <w:t>rırlar</w:t>
            </w:r>
            <w:r w:rsidRPr="000B1D56">
              <w:rPr>
                <w:rFonts w:cs="Calibri"/>
                <w:lang w:val="mk-MK"/>
              </w:rPr>
              <w:t>.</w:t>
            </w:r>
          </w:p>
          <w:p w:rsidR="004632BC" w:rsidRDefault="004632BC" w:rsidP="00015DC6">
            <w:pPr>
              <w:pStyle w:val="ListParagraph"/>
              <w:numPr>
                <w:ilvl w:val="0"/>
                <w:numId w:val="24"/>
              </w:numPr>
              <w:spacing w:after="0"/>
              <w:ind w:left="284" w:hanging="284"/>
              <w:rPr>
                <w:rFonts w:cs="Calibri"/>
                <w:b/>
                <w:lang w:val="mk-MK"/>
              </w:rPr>
            </w:pPr>
            <w:r>
              <w:rPr>
                <w:rFonts w:cs="Calibri"/>
                <w:lang w:val="mk-MK"/>
              </w:rPr>
              <w:t xml:space="preserve">Görsel bir sunum, bir kafatası ve omurilik modeli veya bir poster aracılığıyla öğrencilere sinir sisteminin bölümleri tanıtılır ve kafatası ve omuriliğin kafatası </w:t>
            </w:r>
            <w:r w:rsidR="00925261" w:rsidRPr="001F59D9">
              <w:rPr>
                <w:lang w:val="ru-RU"/>
              </w:rPr>
              <w:t xml:space="preserve">, omurga </w:t>
            </w:r>
            <w:r>
              <w:rPr>
                <w:rFonts w:cs="Calibri"/>
                <w:lang w:val="mk-MK"/>
              </w:rPr>
              <w:t xml:space="preserve">ve </w:t>
            </w:r>
            <w:r w:rsidR="00925261" w:rsidRPr="001F59D9">
              <w:rPr>
                <w:lang w:val="ru-RU"/>
              </w:rPr>
              <w:t xml:space="preserve">sinirlerdeki yeri tartışılır </w:t>
            </w:r>
            <w:r>
              <w:rPr>
                <w:rFonts w:cs="Calibri"/>
                <w:lang w:val="mk-MK"/>
              </w:rPr>
              <w:t>.</w:t>
            </w:r>
          </w:p>
          <w:p w:rsidR="004632BC" w:rsidRDefault="004632BC" w:rsidP="00015DC6">
            <w:pPr>
              <w:pStyle w:val="ListParagraph"/>
              <w:numPr>
                <w:ilvl w:val="0"/>
                <w:numId w:val="24"/>
              </w:numPr>
              <w:spacing w:after="0"/>
              <w:ind w:left="284" w:hanging="284"/>
              <w:rPr>
                <w:rFonts w:cs="Calibri"/>
                <w:b/>
                <w:lang w:val="mk-MK"/>
              </w:rPr>
            </w:pPr>
            <w:r>
              <w:rPr>
                <w:rFonts w:cs="Calibri"/>
                <w:lang w:val="mk-MK"/>
              </w:rPr>
              <w:t>Küçük gruplara/çiftlere ayrılan öğrenciler, bir yapboz oyunu aracılığıyla kraniyal beyni modellemek için şu parçaları tanır ve adlandırır: serebrum, beyincik, orta beyin, mesensefalon, medulla oblongata. Yapbozun parçaları öğretmen tarafından önceden hazırlanır. Daha sonra</w:t>
            </w:r>
            <w:r>
              <w:rPr>
                <w:rFonts w:cs="Calibri"/>
                <w:b/>
                <w:lang w:val="mk-MK"/>
              </w:rPr>
              <w:t xml:space="preserve"> </w:t>
            </w:r>
            <w:r>
              <w:rPr>
                <w:rFonts w:cs="Calibri"/>
                <w:lang w:val="mk-MK"/>
              </w:rPr>
              <w:t>Öğrenciler bireysel olarak sinir sisteminin organları, görevleri, vücuttaki yerleri ve beynin bölümleri hakkında bir çalışma kağıdı doldururlar.</w:t>
            </w:r>
          </w:p>
          <w:p w:rsidR="004632BC" w:rsidRDefault="004632BC" w:rsidP="00015DC6">
            <w:pPr>
              <w:pStyle w:val="ListParagraph"/>
              <w:numPr>
                <w:ilvl w:val="0"/>
                <w:numId w:val="24"/>
              </w:numPr>
              <w:spacing w:after="0"/>
              <w:ind w:left="284" w:hanging="284"/>
              <w:rPr>
                <w:rFonts w:cs="Calibri"/>
                <w:b/>
                <w:lang w:val="mk-MK"/>
              </w:rPr>
            </w:pPr>
            <w:r>
              <w:rPr>
                <w:rFonts w:cs="Calibri"/>
                <w:lang w:val="mk-MK"/>
              </w:rPr>
              <w:t xml:space="preserve">Bir oyun aracılığıyla, öğrenciler el ele tutuşarak bir daire içinde dururken uyaranın </w:t>
            </w:r>
            <w:r w:rsidR="00C41CBF">
              <w:rPr>
                <w:rFonts w:cs="Calibri"/>
                <w:lang w:val="tr-TR"/>
              </w:rPr>
              <w:t>etkisini</w:t>
            </w:r>
            <w:r>
              <w:rPr>
                <w:rFonts w:cs="Calibri"/>
                <w:lang w:val="mk-MK"/>
              </w:rPr>
              <w:t xml:space="preserve"> gösterirler. Bir öğrenci sağ elini sınıf arkadaşının sol avucuna bastırarak "uyaranı" başlatır. Aynı şekilde sıkıştırma bir sonraki öğrencide de birinci öğrenciye ulaşana kadar devam eder. Bunu </w:t>
            </w:r>
            <w:r>
              <w:rPr>
                <w:rFonts w:cs="Calibri"/>
                <w:lang w:val="mk-MK"/>
              </w:rPr>
              <w:lastRenderedPageBreak/>
              <w:t>yaparken, uyaranın hareket süresi bir kronometre ile ölçülür. Girişim, "uyaranın" iletim süresini iyileştirmek için birkaç kez tekrarlanır.</w:t>
            </w:r>
            <w:r>
              <w:rPr>
                <w:rFonts w:cs="Calibri"/>
                <w:b/>
                <w:lang w:val="mk-MK"/>
              </w:rPr>
              <w:t xml:space="preserve"> </w:t>
            </w:r>
            <w:r>
              <w:rPr>
                <w:rFonts w:cs="Calibri"/>
                <w:lang w:val="mk-MK"/>
              </w:rPr>
              <w:t>Daha sonra öğrenciler çevreden aldıkları uyaranlara (farklı sesler, kokular, ışık) örnekler verirler ve beynin dış ve iç ortamdan gelen bilgileri işlemedeki rolünü tartışırlar.</w:t>
            </w:r>
          </w:p>
          <w:p w:rsidR="004632BC" w:rsidRDefault="004632BC" w:rsidP="00015DC6">
            <w:pPr>
              <w:pStyle w:val="ListParagraph"/>
              <w:numPr>
                <w:ilvl w:val="0"/>
                <w:numId w:val="24"/>
              </w:numPr>
              <w:spacing w:after="0"/>
              <w:ind w:left="284" w:hanging="284"/>
              <w:rPr>
                <w:rFonts w:cs="Calibri"/>
                <w:lang w:val="mk-MK"/>
              </w:rPr>
            </w:pPr>
            <w:r>
              <w:rPr>
                <w:rFonts w:cs="Calibri"/>
                <w:lang w:val="mk-MK"/>
              </w:rPr>
              <w:t>Duyuların görsel bir sunumu, posteri veya maketleri aracılığıyla öğrenciler insandaki duyuları tanır ve bunların yeri ve yapısı hakkında tartışır.</w:t>
            </w:r>
          </w:p>
          <w:p w:rsidR="004632BC" w:rsidRDefault="004632BC" w:rsidP="00015DC6">
            <w:pPr>
              <w:pStyle w:val="ListParagraph"/>
              <w:numPr>
                <w:ilvl w:val="0"/>
                <w:numId w:val="24"/>
              </w:numPr>
              <w:spacing w:after="0"/>
              <w:ind w:left="284" w:hanging="284"/>
              <w:rPr>
                <w:rFonts w:cs="Calibri"/>
                <w:lang w:val="mk-MK"/>
              </w:rPr>
            </w:pPr>
            <w:r>
              <w:rPr>
                <w:rFonts w:cs="Calibri"/>
                <w:lang w:val="mk-MK"/>
              </w:rPr>
              <w:t>Gruplara ayrılan öğrenciler bir oyun oynarlar: "</w:t>
            </w:r>
            <w:r w:rsidR="00C41CBF">
              <w:rPr>
                <w:rFonts w:cs="Calibri"/>
                <w:lang w:val="tr-TR"/>
              </w:rPr>
              <w:t>Benim kim olduğumu tahmin et</w:t>
            </w:r>
            <w:r>
              <w:rPr>
                <w:rFonts w:cs="Calibri"/>
                <w:lang w:val="mk-MK"/>
              </w:rPr>
              <w:t>?" Oyunu tamamladıktan sonra, öğrenciler uzayda koordinasyonda görme duyusunun rolünü tartışırlar.</w:t>
            </w:r>
          </w:p>
          <w:p w:rsidR="004632BC" w:rsidRPr="000B1D56" w:rsidRDefault="004632BC" w:rsidP="00015DC6">
            <w:pPr>
              <w:pStyle w:val="ListParagraph"/>
              <w:numPr>
                <w:ilvl w:val="0"/>
                <w:numId w:val="24"/>
              </w:numPr>
              <w:spacing w:after="0"/>
              <w:ind w:left="284" w:hanging="284"/>
              <w:rPr>
                <w:rFonts w:cs="Calibri"/>
                <w:b/>
                <w:lang w:val="mk-MK"/>
              </w:rPr>
            </w:pPr>
            <w:r w:rsidRPr="00C14298">
              <w:rPr>
                <w:rFonts w:cs="Calibri"/>
                <w:lang w:val="mk-MK"/>
              </w:rPr>
              <w:t xml:space="preserve">Öğrenciler gruplara ayrılarak, bir öğrencinin gözleri bağlı </w:t>
            </w:r>
            <w:r w:rsidR="00C41CBF">
              <w:rPr>
                <w:rFonts w:cs="Calibri"/>
                <w:lang w:val="tr-TR"/>
              </w:rPr>
              <w:t>bir şekilde</w:t>
            </w:r>
            <w:r w:rsidRPr="00C14298">
              <w:rPr>
                <w:rFonts w:cs="Calibri"/>
                <w:lang w:val="mk-MK"/>
              </w:rPr>
              <w:t xml:space="preserve"> sandalyeye oturduğu ve dört öğrencinin sınıfın farklı yerlerinden farklı sesler çıkardığı "Ses hangi yönden geliyor" oyunu oynarlar. Öğrenci sesin hangi yönden geldiğini tahmin etmelidir.</w:t>
            </w:r>
            <w:r w:rsidR="00B03987" w:rsidRPr="000B1D56">
              <w:t xml:space="preserve"> </w:t>
            </w:r>
            <w:r w:rsidR="00B03987" w:rsidRPr="000B1D56">
              <w:rPr>
                <w:rFonts w:cs="Calibri"/>
                <w:lang w:val="mk-MK"/>
              </w:rPr>
              <w:t>Öğrenciler sesin geldiği yönü belirlemelerine neyin yardımcı olduğunu tartışırlar ve ortamdaki farklı sesleri tanımada işitme duyusunun rolü hakkında bir sonuca varırlar.</w:t>
            </w:r>
          </w:p>
          <w:p w:rsidR="004632BC" w:rsidRDefault="004632BC" w:rsidP="00015DC6">
            <w:pPr>
              <w:pStyle w:val="ListParagraph"/>
              <w:numPr>
                <w:ilvl w:val="0"/>
                <w:numId w:val="24"/>
              </w:numPr>
              <w:spacing w:after="0"/>
              <w:ind w:left="284" w:hanging="284"/>
              <w:rPr>
                <w:rFonts w:cs="Calibri"/>
                <w:b/>
                <w:lang w:val="mk-MK"/>
              </w:rPr>
            </w:pPr>
            <w:r w:rsidRPr="000B1D56">
              <w:rPr>
                <w:rFonts w:cs="Calibri"/>
                <w:lang w:val="mk-MK"/>
              </w:rPr>
              <w:t>Öğrenciler küçük gruplara ayrılarak "Koklama, Tatma ve Dokunma" adlı bir oyun oynarlar. Bir öğrenci gözleri bağlı ve burnu kapalı bir şekilde bir sandalyeye oturur ve ardından</w:t>
            </w:r>
            <w:r w:rsidR="0028586E">
              <w:rPr>
                <w:rFonts w:cs="Calibri"/>
                <w:lang w:val="tr-TR"/>
              </w:rPr>
              <w:t xml:space="preserve"> diğer bir öğrenci birkaç damla</w:t>
            </w:r>
            <w:r w:rsidR="0028586E">
              <w:rPr>
                <w:rFonts w:cs="Calibri"/>
                <w:lang w:val="mk-MK"/>
              </w:rPr>
              <w:t xml:space="preserve"> limon suyu damlat</w:t>
            </w:r>
            <w:r w:rsidR="0028586E">
              <w:rPr>
                <w:rFonts w:cs="Calibri"/>
                <w:lang w:val="tr-TR"/>
              </w:rPr>
              <w:t>arak tatmasını isted</w:t>
            </w:r>
            <w:r w:rsidRPr="000B1D56">
              <w:rPr>
                <w:rFonts w:cs="Calibri"/>
                <w:lang w:val="mk-MK"/>
              </w:rPr>
              <w:t>.</w:t>
            </w:r>
            <w:r w:rsidR="0028586E">
              <w:rPr>
                <w:rFonts w:cs="Calibri"/>
                <w:lang w:val="tr-TR"/>
              </w:rPr>
              <w:t xml:space="preserve"> Bunun ardından </w:t>
            </w:r>
            <w:r w:rsidRPr="000B1D56">
              <w:rPr>
                <w:rFonts w:cs="Calibri"/>
                <w:lang w:val="mk-MK"/>
              </w:rPr>
              <w:t>sofra tuzu çözel</w:t>
            </w:r>
            <w:r w:rsidR="0028586E">
              <w:rPr>
                <w:rFonts w:cs="Calibri"/>
                <w:lang w:val="mk-MK"/>
              </w:rPr>
              <w:t>tisi ve normal şeker çözeltisi</w:t>
            </w:r>
            <w:r w:rsidR="0028586E">
              <w:rPr>
                <w:rFonts w:cs="Calibri"/>
                <w:lang w:val="tr-TR"/>
              </w:rPr>
              <w:t xml:space="preserve"> tattırılır ve ö</w:t>
            </w:r>
            <w:r w:rsidRPr="000B1D56">
              <w:rPr>
                <w:rFonts w:cs="Calibri"/>
                <w:lang w:val="mk-MK"/>
              </w:rPr>
              <w:t xml:space="preserve">ğrenci ekşi, acı, tuzlu ve hafif tatları tanımalıdır. Öğrencinin daha sonra </w:t>
            </w:r>
            <w:r>
              <w:rPr>
                <w:rFonts w:cs="Calibri"/>
                <w:lang w:val="mk-MK"/>
              </w:rPr>
              <w:t>elini burnundan çekmesine izin verilir, ancak gözleri kapalı kalır. Başka bir öğrenci mandalina, limon, sarımsak, parfüm getirir ve öğrenciden kokuları tanıması, hoş ve nahoş olarak sınıflandırması beklenir. Aynı etkinlik öğrenciye sıcak ve soğuk bir nesnenin (soğuk ve sıcak çay) avucuna verilmesiyle devam eder. Daha sonra öğrenciler dil ile çeşitli tatları hissettiğimizi, burun ile kokuları ve deri ile sıcağı, soğuğu, dokunmayı vb. algıladığımızı tartışırlar.</w:t>
            </w:r>
            <w:r>
              <w:rPr>
                <w:rFonts w:cs="Calibri"/>
                <w:b/>
                <w:lang w:val="mk-MK"/>
              </w:rPr>
              <w:t xml:space="preserve"> </w:t>
            </w:r>
            <w:r>
              <w:rPr>
                <w:rFonts w:cs="Calibri"/>
                <w:lang w:val="mk-MK"/>
              </w:rPr>
              <w:t>Etkinlikten sonra öğrenciler bireysel olarak duyular, işlevleri ve vücuttaki yerleri ile ilgili bir çalışma kağıdı doldururlar ve organizmanın dış ortamdaki koordinasyonunda duyuların rolünü tartışırlar.</w:t>
            </w:r>
          </w:p>
          <w:p w:rsidR="004632BC" w:rsidRDefault="004632BC" w:rsidP="00015DC6">
            <w:pPr>
              <w:pStyle w:val="ListParagraph"/>
              <w:numPr>
                <w:ilvl w:val="0"/>
                <w:numId w:val="24"/>
              </w:numPr>
              <w:spacing w:after="0"/>
              <w:ind w:left="284" w:hanging="284"/>
              <w:rPr>
                <w:rFonts w:cs="Calibri"/>
                <w:b/>
                <w:lang w:val="mk-MK"/>
              </w:rPr>
            </w:pPr>
            <w:r>
              <w:rPr>
                <w:rFonts w:cs="Calibri"/>
                <w:lang w:val="mk-MK"/>
              </w:rPr>
              <w:t>Küçük gruplara/çiftlere ayrılan öğrenciler, bir duyu üzerinde araştırma yapar ve araştırmayı bir öykü şeklinde, bilgisayar sunumu, video, poster, çizim veya 3B model aracılığıyla sunarlar.</w:t>
            </w:r>
          </w:p>
          <w:p w:rsidR="004632BC" w:rsidRDefault="004632BC" w:rsidP="00015DC6">
            <w:pPr>
              <w:pStyle w:val="ListParagraph"/>
              <w:numPr>
                <w:ilvl w:val="0"/>
                <w:numId w:val="24"/>
              </w:numPr>
              <w:spacing w:after="0"/>
              <w:ind w:left="284" w:hanging="284"/>
              <w:rPr>
                <w:rFonts w:cs="Calibri"/>
                <w:b/>
                <w:lang w:val="mk-MK"/>
              </w:rPr>
            </w:pPr>
            <w:r>
              <w:rPr>
                <w:rFonts w:cs="Calibri"/>
                <w:lang w:val="mk-MK"/>
              </w:rPr>
              <w:t xml:space="preserve">Küçük gruplara ayrılan öğrenciler, erkek ve dişi cinsiyet organlarının yapısını maket, poster ve resimlerle öğrenir, aralarındaki farkları tartışır ve bireysel olarak üreme sistemi organları, görevleri ve vücuttaki yerleri ile ilgili resimli </w:t>
            </w:r>
            <w:r w:rsidR="00BA1553">
              <w:rPr>
                <w:rFonts w:cs="Calibri"/>
                <w:lang w:val="mk-MK"/>
              </w:rPr>
              <w:t>bir çalışma kağıdı doldururlar.</w:t>
            </w:r>
          </w:p>
          <w:p w:rsidR="00B03987" w:rsidRPr="00C14298" w:rsidRDefault="00B03987" w:rsidP="00015DC6">
            <w:pPr>
              <w:pStyle w:val="ListParagraph"/>
              <w:numPr>
                <w:ilvl w:val="0"/>
                <w:numId w:val="24"/>
              </w:numPr>
              <w:spacing w:after="0"/>
              <w:ind w:left="284" w:hanging="284"/>
              <w:rPr>
                <w:rFonts w:cs="Calibri"/>
                <w:lang w:val="mk-MK"/>
              </w:rPr>
            </w:pPr>
            <w:r w:rsidRPr="000B1D56">
              <w:rPr>
                <w:rFonts w:cs="Calibri"/>
                <w:lang w:val="mk-MK"/>
              </w:rPr>
              <w:t>Küçük gruplara/çiftlere ayrılan öğrenciler, yumurtalıkların ve testislerin cinsiyet hücrelerinin ve seks hormonlarının üretimindeki işlevi hakkında çevrimiçi araştırma yapar ve ardından öğretmenle ergenlik çağındaki erkek ve kızlarda meydana gelen değişiklikleri tartışır.</w:t>
            </w:r>
          </w:p>
          <w:p w:rsidR="004632BC" w:rsidRDefault="004632BC" w:rsidP="00BA1553">
            <w:pPr>
              <w:pStyle w:val="ListParagraph"/>
              <w:numPr>
                <w:ilvl w:val="0"/>
                <w:numId w:val="25"/>
              </w:numPr>
              <w:spacing w:after="0"/>
              <w:ind w:left="284" w:hanging="284"/>
              <w:rPr>
                <w:rFonts w:cs="Calibri"/>
                <w:lang w:val="mk-MK"/>
              </w:rPr>
            </w:pPr>
            <w:r>
              <w:rPr>
                <w:rFonts w:cs="Calibri"/>
                <w:lang w:val="mk-MK"/>
              </w:rPr>
              <w:t xml:space="preserve">Küçük gruplara/çiftlere ayrılan öğrenciler, yaşamın farklı evrelerindeki (yenidoğan, çocukluk, ergenlik, gençlik, olgunluk, yaşlılık) bir kişinin resimlerini alır, bunları bir "zaman dizisi" içinde düzenler ve </w:t>
            </w:r>
            <w:r w:rsidR="00BA1553">
              <w:rPr>
                <w:rFonts w:cs="Calibri"/>
                <w:lang w:val="tr-TR"/>
              </w:rPr>
              <w:t>görünüm</w:t>
            </w:r>
            <w:r>
              <w:rPr>
                <w:rFonts w:cs="Calibri"/>
                <w:lang w:val="mk-MK"/>
              </w:rPr>
              <w:t xml:space="preserve"> olarak fark ettikleri değişiklikleri tartışırlar.</w:t>
            </w:r>
          </w:p>
        </w:tc>
      </w:tr>
      <w:tr w:rsidR="00811AD7" w:rsidRPr="00CC2FD5" w:rsidTr="003F1B77">
        <w:tblPrEx>
          <w:tblLook w:val="04A0" w:firstRow="1" w:lastRow="0" w:firstColumn="1" w:lastColumn="0" w:noHBand="0" w:noVBand="1"/>
        </w:tblPrEx>
        <w:tc>
          <w:tcPr>
            <w:tcW w:w="12983" w:type="dxa"/>
            <w:gridSpan w:val="3"/>
            <w:shd w:val="clear" w:color="auto" w:fill="D9E2F3"/>
          </w:tcPr>
          <w:p w:rsidR="00811AD7" w:rsidRDefault="00BA1553" w:rsidP="00811AD7">
            <w:pPr>
              <w:spacing w:after="0"/>
              <w:rPr>
                <w:rFonts w:cs="Calibri"/>
                <w:lang w:val="mk-MK"/>
              </w:rPr>
            </w:pPr>
            <w:r>
              <w:rPr>
                <w:rFonts w:cs="Calibri"/>
                <w:bCs/>
              </w:rPr>
              <w:lastRenderedPageBreak/>
              <w:t>Konu</w:t>
            </w:r>
            <w:r w:rsidR="00811AD7" w:rsidRPr="000D4B05">
              <w:rPr>
                <w:rFonts w:cs="Calibri"/>
                <w:bCs/>
              </w:rPr>
              <w:t xml:space="preserve"> </w:t>
            </w:r>
            <w:r w:rsidR="00811AD7" w:rsidRPr="000D4B05">
              <w:rPr>
                <w:rFonts w:cs="Calibri"/>
              </w:rPr>
              <w:t xml:space="preserve">: </w:t>
            </w:r>
            <w:r w:rsidR="00811AD7" w:rsidRPr="00BA1553">
              <w:rPr>
                <w:rFonts w:cs="Calibri"/>
                <w:b/>
                <w:bCs/>
                <w:i/>
              </w:rPr>
              <w:t xml:space="preserve">UZAY </w:t>
            </w:r>
            <w:r w:rsidR="00811AD7" w:rsidRPr="00BA1553">
              <w:rPr>
                <w:rFonts w:cs="Calibri"/>
                <w:b/>
                <w:bCs/>
                <w:i/>
                <w:lang w:val="mk-MK"/>
              </w:rPr>
              <w:t>VE</w:t>
            </w:r>
            <w:r w:rsidR="00811AD7" w:rsidRPr="000D4B05">
              <w:rPr>
                <w:rFonts w:cs="Calibri"/>
                <w:bCs/>
                <w:lang w:val="mk-MK"/>
              </w:rPr>
              <w:t xml:space="preserve"> </w:t>
            </w:r>
            <w:r w:rsidR="00811AD7" w:rsidRPr="000D4B05">
              <w:rPr>
                <w:rFonts w:cs="Calibri"/>
                <w:b/>
                <w:bCs/>
                <w:i/>
                <w:lang w:val="mk-MK"/>
              </w:rPr>
              <w:t>GÜNEŞ SİSTEMİ</w:t>
            </w:r>
            <w:r w:rsidR="00811AD7" w:rsidRPr="000D4B05">
              <w:rPr>
                <w:rFonts w:cs="Calibri"/>
                <w:lang w:val="mk-MK"/>
              </w:rPr>
              <w:t xml:space="preserve"> </w:t>
            </w:r>
          </w:p>
          <w:p w:rsidR="00811AD7" w:rsidRPr="00BA1553" w:rsidRDefault="00811AD7" w:rsidP="00BA1553">
            <w:pPr>
              <w:spacing w:after="0"/>
              <w:rPr>
                <w:rFonts w:cs="Calibri"/>
                <w:b/>
                <w:lang w:val="tr-TR"/>
              </w:rPr>
            </w:pPr>
            <w:r w:rsidRPr="000D4B05">
              <w:rPr>
                <w:rFonts w:cs="Calibri"/>
                <w:lang w:val="mk-MK"/>
              </w:rPr>
              <w:t xml:space="preserve">Toplam </w:t>
            </w:r>
            <w:r w:rsidR="00BA1553">
              <w:rPr>
                <w:rFonts w:cs="Calibri"/>
                <w:lang w:val="tr-TR"/>
              </w:rPr>
              <w:t>ders sayısı</w:t>
            </w:r>
            <w:r w:rsidRPr="000D4B05">
              <w:rPr>
                <w:rFonts w:cs="Calibri"/>
                <w:lang w:val="mk-MK"/>
              </w:rPr>
              <w:t>: 14</w:t>
            </w:r>
            <w:r w:rsidR="00BA1553">
              <w:rPr>
                <w:rFonts w:cs="Calibri"/>
                <w:b/>
                <w:color w:val="C00000"/>
                <w:lang w:val="tr-TR"/>
              </w:rPr>
              <w:t xml:space="preserve"> </w:t>
            </w:r>
            <w:r w:rsidR="00BA1553" w:rsidRPr="00BA1553">
              <w:rPr>
                <w:rFonts w:cs="Calibri"/>
                <w:lang w:val="tr-TR"/>
              </w:rPr>
              <w:t>ders</w:t>
            </w:r>
          </w:p>
        </w:tc>
      </w:tr>
      <w:tr w:rsidR="000D4B05" w:rsidRPr="00CC2FD5" w:rsidTr="007F0451">
        <w:tblPrEx>
          <w:tblLook w:val="04A0" w:firstRow="1" w:lastRow="0" w:firstColumn="1" w:lastColumn="0" w:noHBand="0" w:noVBand="1"/>
        </w:tblPrEx>
        <w:tc>
          <w:tcPr>
            <w:tcW w:w="12983" w:type="dxa"/>
            <w:gridSpan w:val="3"/>
            <w:shd w:val="clear" w:color="auto" w:fill="auto"/>
          </w:tcPr>
          <w:p w:rsidR="000D4B05" w:rsidRPr="00BA1553" w:rsidRDefault="0009324A" w:rsidP="00D60EC4">
            <w:pPr>
              <w:spacing w:after="60" w:line="240" w:lineRule="auto"/>
              <w:rPr>
                <w:rFonts w:cs="Calibri"/>
                <w:lang w:val="tr-TR"/>
              </w:rPr>
            </w:pPr>
            <w:r>
              <w:rPr>
                <w:rFonts w:cs="Calibri"/>
                <w:b/>
                <w:lang w:val="mk-MK"/>
              </w:rPr>
              <w:t xml:space="preserve">Öğrenme </w:t>
            </w:r>
            <w:r w:rsidR="00BA1553">
              <w:rPr>
                <w:rFonts w:cs="Calibri"/>
                <w:b/>
                <w:lang w:val="tr-TR"/>
              </w:rPr>
              <w:t>sonuçları</w:t>
            </w:r>
          </w:p>
          <w:p w:rsidR="000D4B05" w:rsidRDefault="000D4B05" w:rsidP="00D60EC4">
            <w:pPr>
              <w:spacing w:after="60" w:line="240" w:lineRule="auto"/>
              <w:rPr>
                <w:rFonts w:cs="Calibri"/>
                <w:bCs/>
                <w:lang w:val="mk-MK"/>
              </w:rPr>
            </w:pPr>
            <w:r w:rsidRPr="000D4B05">
              <w:rPr>
                <w:rFonts w:cs="Calibri"/>
                <w:bCs/>
                <w:lang w:val="mk-MK"/>
              </w:rPr>
              <w:t>Öğrenci şunları yapabilecektir:</w:t>
            </w:r>
          </w:p>
          <w:p w:rsidR="00D60EC4" w:rsidRDefault="00BA1553" w:rsidP="00D60EC4">
            <w:pPr>
              <w:numPr>
                <w:ilvl w:val="0"/>
                <w:numId w:val="32"/>
              </w:numPr>
              <w:spacing w:after="60" w:line="240" w:lineRule="auto"/>
              <w:ind w:left="635" w:hanging="318"/>
              <w:rPr>
                <w:rFonts w:cs="Calibri"/>
                <w:lang w:val="mk-MK"/>
              </w:rPr>
            </w:pPr>
            <w:r>
              <w:rPr>
                <w:rFonts w:cs="Calibri"/>
                <w:bCs/>
                <w:lang w:val="tr-TR"/>
              </w:rPr>
              <w:t>E</w:t>
            </w:r>
            <w:r w:rsidR="00D60EC4" w:rsidRPr="00D60EC4">
              <w:rPr>
                <w:rFonts w:cs="Calibri"/>
                <w:bCs/>
                <w:lang w:val="mk-MK"/>
              </w:rPr>
              <w:t xml:space="preserve">vreni, yıldızların özelliklerini ve takımyıldızları, Samanyolu galaksisini ve </w:t>
            </w:r>
            <w:r w:rsidR="00D60EC4" w:rsidRPr="00D60EC4">
              <w:rPr>
                <w:rFonts w:cs="Calibri"/>
                <w:lang w:val="mk-MK"/>
              </w:rPr>
              <w:t xml:space="preserve">güneş sistemindeki gezegenlerin özelliklerini sınıflandırıp tanımlayabilme </w:t>
            </w:r>
            <w:r w:rsidR="000D4B05" w:rsidRPr="00D60EC4">
              <w:rPr>
                <w:rFonts w:cs="Calibri"/>
                <w:bCs/>
                <w:lang w:val="mk-MK"/>
              </w:rPr>
              <w:t>;</w:t>
            </w:r>
          </w:p>
          <w:p w:rsidR="00D60EC4" w:rsidRDefault="000D4B05" w:rsidP="00D60EC4">
            <w:pPr>
              <w:numPr>
                <w:ilvl w:val="0"/>
                <w:numId w:val="32"/>
              </w:numPr>
              <w:spacing w:after="60" w:line="240" w:lineRule="auto"/>
              <w:ind w:left="635" w:hanging="318"/>
              <w:rPr>
                <w:rFonts w:cs="Calibri"/>
                <w:lang w:val="mk-MK"/>
              </w:rPr>
            </w:pPr>
            <w:r w:rsidRPr="00D60EC4">
              <w:rPr>
                <w:rFonts w:cs="Calibri"/>
                <w:lang w:val="mk-MK"/>
              </w:rPr>
              <w:lastRenderedPageBreak/>
              <w:t xml:space="preserve">Dünya'nın </w:t>
            </w:r>
            <w:r w:rsidR="00BA1553">
              <w:rPr>
                <w:rFonts w:cs="Calibri"/>
                <w:lang w:val="tr-TR"/>
              </w:rPr>
              <w:t>dönüşümünü</w:t>
            </w:r>
            <w:r w:rsidRPr="00D60EC4">
              <w:rPr>
                <w:rFonts w:cs="Calibri"/>
                <w:lang w:val="mk-MK"/>
              </w:rPr>
              <w:t xml:space="preserve">, Dünya'nın </w:t>
            </w:r>
            <w:r w:rsidR="00BA1553">
              <w:rPr>
                <w:rFonts w:cs="Calibri"/>
                <w:lang w:val="tr-TR"/>
              </w:rPr>
              <w:t>devinimini</w:t>
            </w:r>
            <w:r w:rsidRPr="00D60EC4">
              <w:rPr>
                <w:rFonts w:cs="Calibri"/>
                <w:lang w:val="mk-MK"/>
              </w:rPr>
              <w:t xml:space="preserve"> ve </w:t>
            </w:r>
            <w:r w:rsidR="00BA1553">
              <w:rPr>
                <w:rFonts w:cs="Calibri"/>
                <w:lang w:val="tr-TR"/>
              </w:rPr>
              <w:t>bunların</w:t>
            </w:r>
            <w:r w:rsidRPr="00D60EC4">
              <w:rPr>
                <w:rFonts w:cs="Calibri"/>
                <w:lang w:val="mk-MK"/>
              </w:rPr>
              <w:t xml:space="preserve"> sonuçlarını açıklamak;</w:t>
            </w:r>
          </w:p>
          <w:p w:rsidR="00D60EC4" w:rsidRDefault="00BA1553" w:rsidP="00D60EC4">
            <w:pPr>
              <w:numPr>
                <w:ilvl w:val="0"/>
                <w:numId w:val="32"/>
              </w:numPr>
              <w:spacing w:after="60" w:line="240" w:lineRule="auto"/>
              <w:ind w:left="635" w:hanging="318"/>
              <w:rPr>
                <w:rFonts w:cs="Calibri"/>
                <w:lang w:val="mk-MK"/>
              </w:rPr>
            </w:pPr>
            <w:r>
              <w:rPr>
                <w:rFonts w:cs="Calibri"/>
                <w:lang w:val="tr-TR"/>
              </w:rPr>
              <w:t>A</w:t>
            </w:r>
            <w:r w:rsidR="000D4B05" w:rsidRPr="00D60EC4">
              <w:rPr>
                <w:rFonts w:cs="Calibri"/>
                <w:lang w:val="mk-MK"/>
              </w:rPr>
              <w:t>yın özellikleri</w:t>
            </w:r>
            <w:r>
              <w:rPr>
                <w:rFonts w:cs="Calibri"/>
                <w:lang w:val="mk-MK"/>
              </w:rPr>
              <w:t>ni betimler ve ayın evrelerinin</w:t>
            </w:r>
            <w:r>
              <w:rPr>
                <w:rFonts w:cs="Calibri"/>
                <w:lang w:val="tr-TR"/>
              </w:rPr>
              <w:t xml:space="preserve"> </w:t>
            </w:r>
            <w:r w:rsidR="000D4B05" w:rsidRPr="00D60EC4">
              <w:rPr>
                <w:rFonts w:cs="Calibri"/>
                <w:lang w:val="mk-MK"/>
              </w:rPr>
              <w:t xml:space="preserve"> ortaya çıkış nedenlerini açıklar;</w:t>
            </w:r>
          </w:p>
          <w:p w:rsidR="000D4B05" w:rsidRPr="00D60EC4" w:rsidRDefault="00BA1553" w:rsidP="00BA1553">
            <w:pPr>
              <w:numPr>
                <w:ilvl w:val="0"/>
                <w:numId w:val="32"/>
              </w:numPr>
              <w:spacing w:after="60" w:line="240" w:lineRule="auto"/>
              <w:ind w:left="635" w:hanging="318"/>
              <w:rPr>
                <w:rFonts w:cs="Calibri"/>
                <w:lang w:val="mk-MK"/>
              </w:rPr>
            </w:pPr>
            <w:r>
              <w:rPr>
                <w:rFonts w:cs="Calibri"/>
                <w:lang w:val="tr-TR"/>
              </w:rPr>
              <w:t>G</w:t>
            </w:r>
            <w:r w:rsidR="000D4B05" w:rsidRPr="00D60EC4">
              <w:rPr>
                <w:rFonts w:cs="Calibri"/>
                <w:lang w:val="mk-MK"/>
              </w:rPr>
              <w:t>üneş sistemini oluşturan diğer gök cisimlerinin özelliklerini tanımla</w:t>
            </w:r>
            <w:r>
              <w:rPr>
                <w:rFonts w:cs="Calibri"/>
                <w:lang w:val="tr-TR"/>
              </w:rPr>
              <w:t>r</w:t>
            </w:r>
            <w:r w:rsidR="000D4B05" w:rsidRPr="00D60EC4">
              <w:rPr>
                <w:rFonts w:cs="Calibri"/>
                <w:lang w:val="mk-MK"/>
              </w:rPr>
              <w:t>: gezegenler/asteroidler, kuyruklu yıldızlar ve meteorlar.</w:t>
            </w:r>
          </w:p>
        </w:tc>
      </w:tr>
      <w:tr w:rsidR="000D4B05" w:rsidRPr="00CC2FD5" w:rsidTr="007F0451">
        <w:tblPrEx>
          <w:tblLook w:val="04A0" w:firstRow="1" w:lastRow="0" w:firstColumn="1" w:lastColumn="0" w:noHBand="0" w:noVBand="1"/>
        </w:tblPrEx>
        <w:trPr>
          <w:trHeight w:val="305"/>
        </w:trPr>
        <w:tc>
          <w:tcPr>
            <w:tcW w:w="4703" w:type="dxa"/>
            <w:tcBorders>
              <w:bottom w:val="dashed" w:sz="4" w:space="0" w:color="auto"/>
            </w:tcBorders>
            <w:shd w:val="clear" w:color="auto" w:fill="auto"/>
          </w:tcPr>
          <w:p w:rsidR="000D4B05" w:rsidRPr="000D4B05" w:rsidRDefault="00C541DA" w:rsidP="00C541DA">
            <w:pPr>
              <w:spacing w:after="60" w:line="240" w:lineRule="auto"/>
              <w:rPr>
                <w:rFonts w:cs="Calibri"/>
                <w:b/>
                <w:lang w:val="mk-MK"/>
              </w:rPr>
            </w:pPr>
            <w:r>
              <w:rPr>
                <w:rFonts w:cs="Calibri"/>
                <w:b/>
                <w:lang w:val="tr-TR"/>
              </w:rPr>
              <w:lastRenderedPageBreak/>
              <w:t xml:space="preserve">İçerikler </w:t>
            </w:r>
            <w:r w:rsidR="00030545">
              <w:rPr>
                <w:rFonts w:cs="Calibri"/>
                <w:b/>
                <w:lang w:val="mk-MK"/>
              </w:rPr>
              <w:t xml:space="preserve">(ve </w:t>
            </w:r>
            <w:r>
              <w:rPr>
                <w:rFonts w:cs="Calibri"/>
                <w:b/>
                <w:lang w:val="tr-TR"/>
              </w:rPr>
              <w:t>kavramlar</w:t>
            </w:r>
            <w:r w:rsidR="00030545">
              <w:rPr>
                <w:rFonts w:cs="Calibri"/>
                <w:b/>
                <w:lang w:val="mk-MK"/>
              </w:rPr>
              <w:t>)</w:t>
            </w:r>
          </w:p>
        </w:tc>
        <w:tc>
          <w:tcPr>
            <w:tcW w:w="8280" w:type="dxa"/>
            <w:gridSpan w:val="2"/>
            <w:tcBorders>
              <w:bottom w:val="dashed" w:sz="4" w:space="0" w:color="auto"/>
            </w:tcBorders>
            <w:shd w:val="clear" w:color="auto" w:fill="auto"/>
          </w:tcPr>
          <w:p w:rsidR="000D4B05" w:rsidRPr="000D4B05" w:rsidRDefault="00030545" w:rsidP="000356FA">
            <w:pPr>
              <w:spacing w:after="0" w:line="240" w:lineRule="auto"/>
              <w:rPr>
                <w:rFonts w:cs="Calibri"/>
                <w:b/>
                <w:lang w:val="mk-MK"/>
              </w:rPr>
            </w:pPr>
            <w:r>
              <w:rPr>
                <w:rFonts w:cs="Calibri"/>
                <w:b/>
                <w:lang w:val="mk-MK"/>
              </w:rPr>
              <w:t>Değerlendirme standartları</w:t>
            </w:r>
          </w:p>
        </w:tc>
      </w:tr>
      <w:tr w:rsidR="000D4B05" w:rsidRPr="00CC2FD5"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0D4B05" w:rsidRPr="000D4B05" w:rsidRDefault="000D4B05" w:rsidP="000D4B05">
            <w:pPr>
              <w:pStyle w:val="ListParagraph"/>
              <w:numPr>
                <w:ilvl w:val="0"/>
                <w:numId w:val="13"/>
              </w:numPr>
              <w:spacing w:after="60" w:line="240" w:lineRule="auto"/>
              <w:ind w:left="318" w:hanging="284"/>
              <w:contextualSpacing w:val="0"/>
              <w:rPr>
                <w:rFonts w:cs="Calibri"/>
                <w:lang w:val="mk-MK"/>
              </w:rPr>
            </w:pPr>
            <w:r w:rsidRPr="000D4B05">
              <w:rPr>
                <w:rFonts w:cs="Calibri"/>
                <w:lang w:val="mk-MK"/>
              </w:rPr>
              <w:t>Yıldızlar ve takımyıldızlar</w:t>
            </w:r>
          </w:p>
          <w:p w:rsidR="000D4B05" w:rsidRPr="000D4B05" w:rsidRDefault="000D4B05" w:rsidP="000D4B05">
            <w:pPr>
              <w:pStyle w:val="ListParagraph"/>
              <w:numPr>
                <w:ilvl w:val="0"/>
                <w:numId w:val="13"/>
              </w:numPr>
              <w:spacing w:after="60" w:line="240" w:lineRule="auto"/>
              <w:ind w:left="318" w:hanging="284"/>
              <w:contextualSpacing w:val="0"/>
              <w:rPr>
                <w:rFonts w:cs="Calibri"/>
                <w:lang w:val="mk-MK"/>
              </w:rPr>
            </w:pPr>
            <w:r w:rsidRPr="000D4B05">
              <w:rPr>
                <w:rFonts w:cs="Calibri"/>
                <w:lang w:val="mk-MK"/>
              </w:rPr>
              <w:t>Güneş Sistemi</w:t>
            </w:r>
          </w:p>
          <w:p w:rsidR="000D4B05" w:rsidRPr="000D4B05" w:rsidRDefault="000D4B05" w:rsidP="00C541DA">
            <w:pPr>
              <w:spacing w:after="60" w:line="240" w:lineRule="auto"/>
              <w:ind w:left="360"/>
              <w:rPr>
                <w:rFonts w:cs="Calibri"/>
                <w:lang w:val="mk-MK"/>
              </w:rPr>
            </w:pPr>
            <w:r w:rsidRPr="000D4B05">
              <w:rPr>
                <w:rFonts w:cs="Calibri"/>
                <w:bCs/>
                <w:lang w:val="mk-MK"/>
              </w:rPr>
              <w:t>(uzay/kozmos/evren, yıldızlar, tak</w:t>
            </w:r>
            <w:r w:rsidR="00C541DA">
              <w:rPr>
                <w:rFonts w:cs="Calibri"/>
                <w:bCs/>
                <w:lang w:val="mk-MK"/>
              </w:rPr>
              <w:t>ımyıldızlar, galaksi, Samanyolu</w:t>
            </w:r>
            <w:r w:rsidRPr="000D4B05">
              <w:rPr>
                <w:rFonts w:cs="Calibri"/>
                <w:bCs/>
                <w:lang w:val="mk-MK"/>
              </w:rPr>
              <w:t>, Güneş Sistemi, Güneş, çekirdek, fotosfer, kromosfer, korona,</w:t>
            </w:r>
            <w:r w:rsidRPr="000D4B05">
              <w:rPr>
                <w:rFonts w:cs="Calibri"/>
                <w:lang w:val="mk-MK"/>
              </w:rPr>
              <w:t xml:space="preserve"> iç gezegenler, dış gezegenler, doğal uydular </w:t>
            </w:r>
            <w:r w:rsidRPr="000D4B05">
              <w:rPr>
                <w:rFonts w:cs="Calibri"/>
                <w:bCs/>
                <w:lang w:val="mk-MK"/>
              </w:rPr>
              <w:t>)</w:t>
            </w:r>
          </w:p>
        </w:tc>
        <w:tc>
          <w:tcPr>
            <w:tcW w:w="8280" w:type="dxa"/>
            <w:gridSpan w:val="2"/>
            <w:tcBorders>
              <w:top w:val="dashed" w:sz="4" w:space="0" w:color="auto"/>
              <w:bottom w:val="dashed" w:sz="4" w:space="0" w:color="auto"/>
            </w:tcBorders>
            <w:shd w:val="clear" w:color="auto" w:fill="auto"/>
          </w:tcPr>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Evreni uçsuz bucaksız bir boşluk olarak tanımlar.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Yıldızların özelliklerini tanımlar, sıcaklıklarına ve büyüklüklerine göre sınıflandırır.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Takımyıldızları tanımlar ve bazılarını adlandırır (örnek: Küçük Ayı, Büyük Ayı, Boğa, İkizler vb.).</w:t>
            </w:r>
          </w:p>
          <w:p w:rsidR="000D4B05" w:rsidRPr="000D4B05" w:rsidRDefault="00853840" w:rsidP="000D4B05">
            <w:pPr>
              <w:pStyle w:val="ListParagraph"/>
              <w:numPr>
                <w:ilvl w:val="0"/>
                <w:numId w:val="14"/>
              </w:numPr>
              <w:spacing w:after="60" w:line="240" w:lineRule="auto"/>
              <w:ind w:left="318" w:hanging="284"/>
              <w:contextualSpacing w:val="0"/>
              <w:rPr>
                <w:rFonts w:cs="Calibri"/>
                <w:lang w:val="mk-MK"/>
              </w:rPr>
            </w:pPr>
            <w:r>
              <w:rPr>
                <w:rFonts w:cs="Calibri"/>
                <w:lang w:val="mk-MK"/>
              </w:rPr>
              <w:t>Samanyolu</w:t>
            </w:r>
            <w:r w:rsidR="000D4B05" w:rsidRPr="000D4B05">
              <w:rPr>
                <w:rFonts w:cs="Calibri"/>
                <w:lang w:val="mk-MK"/>
              </w:rPr>
              <w:t xml:space="preserve"> galaksisini tanımlar.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Güneş sistemini tanımlar ve güneşi merkez olarak kabul eder.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Güneşin özelliklerini (sıcaklık, boyut, yapı, konum) tanımlar.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Güneş sistemindeki gezegenleri güneşe olan uzaklıklarına göre (iç gezegenler ve dış gezegenler) sınıflandırır.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İç ve dış gezegenlerin özelliklerini (boyut, doğal uyduların varlığı, vb.) açıklar.</w:t>
            </w:r>
          </w:p>
        </w:tc>
      </w:tr>
      <w:tr w:rsidR="000D4B05" w:rsidRPr="00CC2FD5"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0D4B05" w:rsidRPr="000D4B05" w:rsidRDefault="000D4B05" w:rsidP="000D4B05">
            <w:pPr>
              <w:pStyle w:val="ListParagraph"/>
              <w:numPr>
                <w:ilvl w:val="0"/>
                <w:numId w:val="14"/>
              </w:numPr>
              <w:spacing w:after="60" w:line="240" w:lineRule="auto"/>
              <w:ind w:left="318" w:hanging="318"/>
              <w:contextualSpacing w:val="0"/>
              <w:rPr>
                <w:rFonts w:cs="Calibri"/>
                <w:lang w:val="mk-MK"/>
              </w:rPr>
            </w:pPr>
            <w:r w:rsidRPr="000D4B05">
              <w:rPr>
                <w:rFonts w:cs="Calibri"/>
                <w:lang w:val="mk-MK"/>
              </w:rPr>
              <w:t>Dünya hareketleri</w:t>
            </w:r>
          </w:p>
          <w:p w:rsidR="000D4B05" w:rsidRPr="000D4B05" w:rsidRDefault="000D4B05" w:rsidP="00853840">
            <w:pPr>
              <w:spacing w:after="60" w:line="240" w:lineRule="auto"/>
              <w:ind w:left="360"/>
              <w:rPr>
                <w:rFonts w:cs="Calibri"/>
                <w:lang w:val="mk-MK"/>
              </w:rPr>
            </w:pPr>
            <w:r w:rsidRPr="000D4B05">
              <w:rPr>
                <w:rFonts w:cs="Calibri"/>
                <w:lang w:val="mk-MK"/>
              </w:rPr>
              <w:t xml:space="preserve">(Dünya'nın dönüşü, Dünya'nın ekseni, Dünya'nın </w:t>
            </w:r>
            <w:r w:rsidR="00853840">
              <w:rPr>
                <w:rFonts w:cs="Calibri"/>
                <w:lang w:val="tr-TR"/>
              </w:rPr>
              <w:t>devinimi</w:t>
            </w:r>
            <w:r w:rsidRPr="000D4B05">
              <w:rPr>
                <w:rFonts w:cs="Calibri"/>
                <w:lang w:val="mk-MK"/>
              </w:rPr>
              <w:t>, yörünge/ekliptik)</w:t>
            </w:r>
          </w:p>
        </w:tc>
        <w:tc>
          <w:tcPr>
            <w:tcW w:w="8280" w:type="dxa"/>
            <w:gridSpan w:val="2"/>
            <w:tcBorders>
              <w:top w:val="dashed" w:sz="4" w:space="0" w:color="auto"/>
              <w:bottom w:val="dashed" w:sz="4" w:space="0" w:color="auto"/>
            </w:tcBorders>
            <w:shd w:val="clear" w:color="auto" w:fill="auto"/>
          </w:tcPr>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Dünyanın dönüşünü, Dünyanın kendi hayali ekseni etrafında dönmesi ve Dünya'nın dönüşünün sonuçları (gündüz ve gecenin değişmesi) olarak açıklar.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Bir küre kullanarak Dünya'nın dönüşünü gösterir.</w:t>
            </w:r>
          </w:p>
          <w:p w:rsidR="000D4B05" w:rsidRPr="000D4B05" w:rsidRDefault="000D4B05" w:rsidP="000D4B05">
            <w:pPr>
              <w:pStyle w:val="ListParagraph"/>
              <w:numPr>
                <w:ilvl w:val="0"/>
                <w:numId w:val="14"/>
              </w:numPr>
              <w:spacing w:after="60" w:line="240" w:lineRule="auto"/>
              <w:ind w:left="318" w:hanging="284"/>
              <w:contextualSpacing w:val="0"/>
              <w:rPr>
                <w:rFonts w:cs="Calibri"/>
                <w:lang w:val="mk-MK"/>
              </w:rPr>
            </w:pPr>
            <w:r w:rsidRPr="000D4B05">
              <w:rPr>
                <w:rFonts w:cs="Calibri"/>
                <w:lang w:val="mk-MK"/>
              </w:rPr>
              <w:t>Dünya'nın dönüşünü, Dünya'nın Güneş etrafında belirli bir yol (yörünge/ekliptik) boyunca dönmesi ve Dünya'nın dönüşünün sonuçları (gündüz ve gecenin süresi, mevsimlerin değişmesi, ısı kuşaklarının varlığı) olarak açıklar.</w:t>
            </w:r>
          </w:p>
        </w:tc>
      </w:tr>
      <w:tr w:rsidR="000D4B05" w:rsidRPr="00CC2FD5"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0D4B05" w:rsidRPr="000D4B05" w:rsidRDefault="00853840" w:rsidP="000D4B05">
            <w:pPr>
              <w:pStyle w:val="ListParagraph"/>
              <w:numPr>
                <w:ilvl w:val="0"/>
                <w:numId w:val="14"/>
              </w:numPr>
              <w:spacing w:after="60" w:line="240" w:lineRule="auto"/>
              <w:ind w:left="318" w:hanging="318"/>
              <w:contextualSpacing w:val="0"/>
              <w:rPr>
                <w:rFonts w:cs="Calibri"/>
                <w:lang w:val="mk-MK"/>
              </w:rPr>
            </w:pPr>
            <w:r>
              <w:rPr>
                <w:rFonts w:cs="Calibri"/>
                <w:lang w:val="mk-MK"/>
              </w:rPr>
              <w:t>Ay ve ay</w:t>
            </w:r>
            <w:r>
              <w:rPr>
                <w:rFonts w:cs="Calibri"/>
                <w:lang w:val="tr-TR"/>
              </w:rPr>
              <w:t>ın evreleri</w:t>
            </w:r>
          </w:p>
          <w:p w:rsidR="000D4B05" w:rsidRPr="000D4B05" w:rsidRDefault="000D4B05" w:rsidP="00853840">
            <w:pPr>
              <w:spacing w:after="60" w:line="240" w:lineRule="auto"/>
              <w:ind w:left="360"/>
              <w:rPr>
                <w:rFonts w:cs="Calibri"/>
                <w:bCs/>
              </w:rPr>
            </w:pPr>
            <w:r w:rsidRPr="000D4B05">
              <w:rPr>
                <w:rFonts w:cs="Calibri"/>
                <w:bCs/>
                <w:lang w:val="mk-MK"/>
              </w:rPr>
              <w:t xml:space="preserve">(Ay, ay </w:t>
            </w:r>
            <w:r w:rsidR="00853840">
              <w:rPr>
                <w:rFonts w:cs="Calibri"/>
                <w:bCs/>
                <w:lang w:val="tr-TR"/>
              </w:rPr>
              <w:t>e</w:t>
            </w:r>
            <w:r w:rsidRPr="000D4B05">
              <w:rPr>
                <w:rFonts w:cs="Calibri"/>
                <w:bCs/>
                <w:lang w:val="mk-MK"/>
              </w:rPr>
              <w:t>vreleri, yeni ay, ilk dördün, dolunay, son dördün)</w:t>
            </w:r>
          </w:p>
        </w:tc>
        <w:tc>
          <w:tcPr>
            <w:tcW w:w="8280" w:type="dxa"/>
            <w:gridSpan w:val="2"/>
            <w:tcBorders>
              <w:top w:val="dashed" w:sz="4" w:space="0" w:color="auto"/>
              <w:bottom w:val="dashed" w:sz="4" w:space="0" w:color="auto"/>
            </w:tcBorders>
            <w:shd w:val="clear" w:color="auto" w:fill="auto"/>
          </w:tcPr>
          <w:p w:rsidR="000D4B05" w:rsidRPr="000D4B05" w:rsidRDefault="000D4B05" w:rsidP="000D4B05">
            <w:pPr>
              <w:pStyle w:val="ListParagraph"/>
              <w:numPr>
                <w:ilvl w:val="0"/>
                <w:numId w:val="14"/>
              </w:numPr>
              <w:spacing w:after="60" w:line="240" w:lineRule="auto"/>
              <w:ind w:left="323" w:hanging="283"/>
              <w:contextualSpacing w:val="0"/>
              <w:rPr>
                <w:rFonts w:cs="Calibri"/>
                <w:lang w:val="mk-MK"/>
              </w:rPr>
            </w:pPr>
            <w:r w:rsidRPr="000D4B05">
              <w:rPr>
                <w:rFonts w:cs="Calibri"/>
                <w:lang w:val="mk-MK"/>
              </w:rPr>
              <w:t>Ay'ın özelliklerini anlatır.</w:t>
            </w:r>
          </w:p>
          <w:p w:rsidR="000D4B05" w:rsidRPr="000D4B05" w:rsidRDefault="000D4B05" w:rsidP="00853840">
            <w:pPr>
              <w:pStyle w:val="ListParagraph"/>
              <w:numPr>
                <w:ilvl w:val="0"/>
                <w:numId w:val="14"/>
              </w:numPr>
              <w:spacing w:after="60" w:line="240" w:lineRule="auto"/>
              <w:ind w:left="323" w:hanging="283"/>
              <w:contextualSpacing w:val="0"/>
              <w:rPr>
                <w:rFonts w:cs="Calibri"/>
                <w:lang w:val="mk-MK"/>
              </w:rPr>
            </w:pPr>
            <w:r w:rsidRPr="000D4B05">
              <w:rPr>
                <w:rFonts w:cs="Calibri"/>
                <w:lang w:val="mk-MK"/>
              </w:rPr>
              <w:t xml:space="preserve">Ay evrelerinin ortaya çıkma nedenini açıklar: </w:t>
            </w:r>
            <w:r w:rsidRPr="000D4B05">
              <w:rPr>
                <w:rFonts w:cs="Calibri"/>
                <w:bCs/>
                <w:lang w:val="mk-MK"/>
              </w:rPr>
              <w:t xml:space="preserve">yeni ay, ilk dördün, dolunay, son dördün </w:t>
            </w:r>
            <w:r w:rsidRPr="000D4B05">
              <w:rPr>
                <w:rFonts w:cs="Calibri"/>
                <w:lang w:val="mk-MK"/>
              </w:rPr>
              <w:t>.</w:t>
            </w:r>
          </w:p>
        </w:tc>
      </w:tr>
      <w:tr w:rsidR="000D4B05" w:rsidRPr="00CC2FD5" w:rsidTr="007F0451">
        <w:tblPrEx>
          <w:tblLook w:val="04A0" w:firstRow="1" w:lastRow="0" w:firstColumn="1" w:lastColumn="0" w:noHBand="0" w:noVBand="1"/>
        </w:tblPrEx>
        <w:tc>
          <w:tcPr>
            <w:tcW w:w="4703" w:type="dxa"/>
            <w:tcBorders>
              <w:top w:val="dashed" w:sz="4" w:space="0" w:color="auto"/>
            </w:tcBorders>
            <w:shd w:val="clear" w:color="auto" w:fill="auto"/>
          </w:tcPr>
          <w:p w:rsidR="000D4B05" w:rsidRPr="000D4B05" w:rsidRDefault="00853840" w:rsidP="000D4B05">
            <w:pPr>
              <w:pStyle w:val="ListParagraph"/>
              <w:numPr>
                <w:ilvl w:val="0"/>
                <w:numId w:val="15"/>
              </w:numPr>
              <w:spacing w:after="60" w:line="240" w:lineRule="auto"/>
              <w:ind w:left="318" w:hanging="318"/>
              <w:contextualSpacing w:val="0"/>
              <w:rPr>
                <w:rFonts w:cs="Calibri"/>
                <w:lang w:val="mk-MK"/>
              </w:rPr>
            </w:pPr>
            <w:r>
              <w:rPr>
                <w:rFonts w:cs="Calibri"/>
                <w:lang w:val="tr-TR"/>
              </w:rPr>
              <w:t>Gezegenler</w:t>
            </w:r>
            <w:r w:rsidR="000D4B05" w:rsidRPr="000D4B05">
              <w:rPr>
                <w:rFonts w:cs="Calibri"/>
                <w:lang w:val="mk-MK"/>
              </w:rPr>
              <w:t>, kuyruklu yıldızlar ve meteorlar</w:t>
            </w:r>
          </w:p>
          <w:p w:rsidR="000D4B05" w:rsidRPr="000D4B05" w:rsidRDefault="000D4B05" w:rsidP="000356FA">
            <w:pPr>
              <w:spacing w:after="60" w:line="240" w:lineRule="auto"/>
              <w:ind w:left="360"/>
              <w:rPr>
                <w:rFonts w:cs="Calibri"/>
                <w:lang w:val="mk-MK"/>
              </w:rPr>
            </w:pPr>
            <w:r w:rsidRPr="000D4B05">
              <w:rPr>
                <w:rFonts w:cs="Calibri"/>
                <w:lang w:val="mk-MK"/>
              </w:rPr>
              <w:t>(gezegenler/asteroidler, kuyruklu yıldızlar, Halley Kuyruklu Yıldızı, meteorlar, göktaşları)</w:t>
            </w:r>
          </w:p>
        </w:tc>
        <w:tc>
          <w:tcPr>
            <w:tcW w:w="8280" w:type="dxa"/>
            <w:gridSpan w:val="2"/>
            <w:tcBorders>
              <w:top w:val="dashed" w:sz="4" w:space="0" w:color="auto"/>
            </w:tcBorders>
            <w:shd w:val="clear" w:color="auto" w:fill="auto"/>
          </w:tcPr>
          <w:p w:rsidR="000D4B05" w:rsidRPr="000D4B05" w:rsidRDefault="00853840" w:rsidP="000D4B05">
            <w:pPr>
              <w:pStyle w:val="ListParagraph"/>
              <w:numPr>
                <w:ilvl w:val="0"/>
                <w:numId w:val="15"/>
              </w:numPr>
              <w:spacing w:after="60" w:line="240" w:lineRule="auto"/>
              <w:ind w:left="318" w:hanging="278"/>
              <w:contextualSpacing w:val="0"/>
              <w:rPr>
                <w:rFonts w:cs="Calibri"/>
                <w:lang w:val="mk-MK"/>
              </w:rPr>
            </w:pPr>
            <w:r>
              <w:rPr>
                <w:rFonts w:cs="Calibri"/>
                <w:lang w:val="tr-TR"/>
              </w:rPr>
              <w:t>Gezegenler</w:t>
            </w:r>
            <w:r w:rsidR="000D4B05" w:rsidRPr="000D4B05">
              <w:rPr>
                <w:rFonts w:cs="Calibri"/>
                <w:lang w:val="mk-MK"/>
              </w:rPr>
              <w:t>/asteroidlerin, kuyruklu yıldızların ve meteorların özelliklerini tanımlar ve aralarında ayrım yapar.</w:t>
            </w:r>
          </w:p>
          <w:p w:rsidR="000D4B05" w:rsidRPr="000D4B05" w:rsidRDefault="00853840" w:rsidP="000D4B05">
            <w:pPr>
              <w:pStyle w:val="ListParagraph"/>
              <w:numPr>
                <w:ilvl w:val="0"/>
                <w:numId w:val="15"/>
              </w:numPr>
              <w:spacing w:after="60" w:line="240" w:lineRule="auto"/>
              <w:ind w:left="318" w:hanging="278"/>
              <w:contextualSpacing w:val="0"/>
              <w:rPr>
                <w:rFonts w:cs="Calibri"/>
                <w:lang w:val="mk-MK"/>
              </w:rPr>
            </w:pPr>
            <w:r>
              <w:rPr>
                <w:rFonts w:cs="Calibri"/>
                <w:lang w:val="mk-MK"/>
              </w:rPr>
              <w:t>Kuyruklu yıldızların (Halley</w:t>
            </w:r>
            <w:r>
              <w:rPr>
                <w:rFonts w:cs="Calibri"/>
                <w:lang w:val="tr-TR"/>
              </w:rPr>
              <w:t xml:space="preserve"> Kuyruklu yıldızı</w:t>
            </w:r>
            <w:r w:rsidR="000D4B05" w:rsidRPr="000D4B05">
              <w:rPr>
                <w:rFonts w:cs="Calibri"/>
                <w:lang w:val="mk-MK"/>
              </w:rPr>
              <w:t>) ve göktaşlarının görünümünü açıklar.</w:t>
            </w:r>
          </w:p>
          <w:p w:rsidR="000D4B05" w:rsidRPr="000D4B05" w:rsidRDefault="000D4B05" w:rsidP="000D4B05">
            <w:pPr>
              <w:pStyle w:val="ListParagraph"/>
              <w:numPr>
                <w:ilvl w:val="0"/>
                <w:numId w:val="15"/>
              </w:numPr>
              <w:spacing w:after="60" w:line="240" w:lineRule="auto"/>
              <w:ind w:left="318" w:hanging="278"/>
              <w:contextualSpacing w:val="0"/>
              <w:rPr>
                <w:rFonts w:cs="Calibri"/>
                <w:lang w:val="mk-MK"/>
              </w:rPr>
            </w:pPr>
            <w:r w:rsidRPr="000D4B05">
              <w:rPr>
                <w:rFonts w:cs="Calibri"/>
                <w:lang w:val="mk-MK"/>
              </w:rPr>
              <w:t>Bir meteor ve bir göktaşı arasında bağlantı kurar.</w:t>
            </w:r>
          </w:p>
          <w:p w:rsidR="000D4B05" w:rsidRPr="000D4B05" w:rsidRDefault="000D4B05" w:rsidP="00853840">
            <w:pPr>
              <w:pStyle w:val="ListParagraph"/>
              <w:numPr>
                <w:ilvl w:val="0"/>
                <w:numId w:val="15"/>
              </w:numPr>
              <w:spacing w:after="60" w:line="240" w:lineRule="auto"/>
              <w:ind w:left="318" w:hanging="278"/>
              <w:contextualSpacing w:val="0"/>
              <w:rPr>
                <w:rFonts w:cs="Calibri"/>
                <w:lang w:val="mk-MK"/>
              </w:rPr>
            </w:pPr>
            <w:r w:rsidRPr="000D4B05">
              <w:rPr>
                <w:rFonts w:cs="Calibri"/>
                <w:lang w:val="mk-MK"/>
              </w:rPr>
              <w:t xml:space="preserve">Kullanılan kuyruklu yıldızların ve göktaşlarının </w:t>
            </w:r>
            <w:r w:rsidR="00853840">
              <w:rPr>
                <w:rFonts w:cs="Calibri"/>
                <w:lang w:val="tr-TR"/>
              </w:rPr>
              <w:t xml:space="preserve">halk arasındaki </w:t>
            </w:r>
            <w:r w:rsidRPr="000D4B05">
              <w:rPr>
                <w:rFonts w:cs="Calibri"/>
                <w:lang w:val="mk-MK"/>
              </w:rPr>
              <w:t xml:space="preserve">adlarını </w:t>
            </w:r>
            <w:r w:rsidR="00853840">
              <w:rPr>
                <w:rFonts w:cs="Calibri"/>
                <w:lang w:val="tr-TR"/>
              </w:rPr>
              <w:t>tanır</w:t>
            </w:r>
            <w:r w:rsidRPr="000D4B05">
              <w:rPr>
                <w:rFonts w:cs="Calibri"/>
                <w:lang w:val="mk-MK"/>
              </w:rPr>
              <w:t>: kuyruklu yıldızlar (kuyruklu yıldızlar), meteorlar (kayan yıldızlar).</w:t>
            </w:r>
          </w:p>
        </w:tc>
      </w:tr>
      <w:tr w:rsidR="000D4B05" w:rsidRPr="00CC2FD5" w:rsidTr="007F0451">
        <w:tblPrEx>
          <w:tblLook w:val="04A0" w:firstRow="1" w:lastRow="0" w:firstColumn="1" w:lastColumn="0" w:noHBand="0" w:noVBand="1"/>
        </w:tblPrEx>
        <w:tc>
          <w:tcPr>
            <w:tcW w:w="12983" w:type="dxa"/>
            <w:gridSpan w:val="3"/>
            <w:shd w:val="clear" w:color="auto" w:fill="auto"/>
          </w:tcPr>
          <w:p w:rsidR="000D4B05" w:rsidRPr="000B1D56" w:rsidRDefault="00853840" w:rsidP="00723313">
            <w:pPr>
              <w:spacing w:after="120" w:line="240" w:lineRule="auto"/>
              <w:rPr>
                <w:rFonts w:cs="Calibri"/>
                <w:b/>
              </w:rPr>
            </w:pPr>
            <w:r>
              <w:rPr>
                <w:rFonts w:cs="Calibri"/>
                <w:b/>
                <w:lang w:val="tr-TR"/>
              </w:rPr>
              <w:t>Etkinlik</w:t>
            </w:r>
            <w:r w:rsidR="00723313">
              <w:rPr>
                <w:rFonts w:cs="Calibri"/>
                <w:b/>
                <w:lang w:val="mk-MK"/>
              </w:rPr>
              <w:t xml:space="preserve"> örnekleri</w:t>
            </w:r>
          </w:p>
          <w:p w:rsidR="000D4B05" w:rsidRPr="000B1D56" w:rsidRDefault="000D4B05" w:rsidP="00015DC6">
            <w:pPr>
              <w:pStyle w:val="ListParagraph"/>
              <w:numPr>
                <w:ilvl w:val="0"/>
                <w:numId w:val="30"/>
              </w:numPr>
              <w:spacing w:after="0"/>
              <w:ind w:left="363" w:hanging="355"/>
              <w:rPr>
                <w:rFonts w:cs="Calibri"/>
                <w:b/>
                <w:lang w:val="mk-MK"/>
              </w:rPr>
            </w:pPr>
            <w:r w:rsidRPr="000B1D56">
              <w:rPr>
                <w:rFonts w:cs="Calibri"/>
                <w:lang w:val="mk-MK"/>
              </w:rPr>
              <w:lastRenderedPageBreak/>
              <w:t xml:space="preserve">Öğrenciler, uzayın (yıldızlar, takımyıldızlar, galaksiler, gezegenler ve diğer gök cisimleri) görsel bir sunumunu </w:t>
            </w:r>
            <w:r w:rsidR="00853840">
              <w:rPr>
                <w:rFonts w:cs="Calibri"/>
                <w:lang w:val="tr-TR"/>
              </w:rPr>
              <w:t>izler</w:t>
            </w:r>
            <w:r w:rsidRPr="000B1D56">
              <w:rPr>
                <w:rFonts w:cs="Calibri"/>
                <w:lang w:val="mk-MK"/>
              </w:rPr>
              <w:t xml:space="preserve"> ve şekilleri, boyutları, parlaklıkları hakkında bir sonuca vararak görünüşlerini </w:t>
            </w:r>
            <w:r w:rsidR="00853840">
              <w:rPr>
                <w:rFonts w:cs="Calibri"/>
                <w:lang w:val="tr-TR"/>
              </w:rPr>
              <w:t>ifade eder</w:t>
            </w:r>
            <w:r w:rsidRPr="000B1D56">
              <w:rPr>
                <w:rFonts w:cs="Calibri"/>
                <w:lang w:val="mk-MK"/>
              </w:rPr>
              <w:t>.</w:t>
            </w:r>
          </w:p>
          <w:p w:rsidR="000D4B05" w:rsidRPr="000B1D56" w:rsidRDefault="000D4B05" w:rsidP="00015DC6">
            <w:pPr>
              <w:pStyle w:val="ListParagraph"/>
              <w:numPr>
                <w:ilvl w:val="0"/>
                <w:numId w:val="30"/>
              </w:numPr>
              <w:spacing w:after="0"/>
              <w:ind w:left="363" w:hanging="355"/>
              <w:rPr>
                <w:rFonts w:cs="Calibri"/>
                <w:b/>
                <w:lang w:val="mk-MK"/>
              </w:rPr>
            </w:pPr>
            <w:r w:rsidRPr="000B1D56">
              <w:rPr>
                <w:rFonts w:cs="Calibri"/>
                <w:lang w:val="mk-MK"/>
              </w:rPr>
              <w:t>Öğrenciler, küçük gruplara/çiftlere ayrılarak internet ve resimli materyal kullanarak güneş sistemini hangi gök cisimlerinin oluşturduğunu ve Güneş'in özelliklerini araştırır. Her grup kısa bir sunum hazırlar ve diğerlerine sunar.</w:t>
            </w:r>
          </w:p>
          <w:p w:rsidR="000D4B05" w:rsidRPr="000B1D56" w:rsidRDefault="000D4B05" w:rsidP="00015DC6">
            <w:pPr>
              <w:pStyle w:val="ListParagraph"/>
              <w:numPr>
                <w:ilvl w:val="0"/>
                <w:numId w:val="30"/>
              </w:numPr>
              <w:spacing w:after="0"/>
              <w:ind w:left="363"/>
              <w:rPr>
                <w:rFonts w:cs="Calibri"/>
                <w:b/>
                <w:lang w:val="mk-MK"/>
              </w:rPr>
            </w:pPr>
            <w:r w:rsidRPr="000B1D56">
              <w:rPr>
                <w:rFonts w:cs="Calibri"/>
                <w:lang w:val="mk-MK"/>
              </w:rPr>
              <w:t xml:space="preserve">Küçük gruplara/çiftlere ayrılan öğrenciler, interneti ve resimli materyalleri kullanarak güneş sisteminin gezegenleri hakkında araştırma yaparlar . Bazı özelliklerine göre verileri toplar ve bir tabloda düzenlerler: Güneş'ten uzaklık, Dünya gezegenine kıyasla boyut, doğal uyduların sayısı, vb. Her grup </w:t>
            </w:r>
            <w:r w:rsidR="00890946" w:rsidRPr="000B1D56">
              <w:rPr>
                <w:rFonts w:cs="Calibri"/>
                <w:lang w:val="mk-MK"/>
              </w:rPr>
              <w:t xml:space="preserve">diğerleriyle paylaşmak için </w:t>
            </w:r>
            <w:r w:rsidRPr="000B1D56">
              <w:rPr>
                <w:rFonts w:cs="Calibri"/>
                <w:lang w:val="mk-MK"/>
              </w:rPr>
              <w:t>kısa bir sunum hazırlar .</w:t>
            </w:r>
          </w:p>
          <w:p w:rsidR="000D4B05" w:rsidRPr="000D4B05" w:rsidRDefault="000D4B05" w:rsidP="00015DC6">
            <w:pPr>
              <w:pStyle w:val="ListParagraph"/>
              <w:numPr>
                <w:ilvl w:val="0"/>
                <w:numId w:val="30"/>
              </w:numPr>
              <w:spacing w:after="0"/>
              <w:ind w:left="363"/>
              <w:rPr>
                <w:rFonts w:cs="Calibri"/>
                <w:b/>
                <w:lang w:val="mk-MK"/>
              </w:rPr>
            </w:pPr>
            <w:r w:rsidRPr="00F0496D">
              <w:rPr>
                <w:rFonts w:cs="Calibri"/>
                <w:bCs/>
                <w:color w:val="000000"/>
                <w:lang w:val="mk-MK"/>
              </w:rPr>
              <w:t xml:space="preserve">Görsel bir sunum aracılığıyla öğrenciler Dünya'nın hareketlerini (Dünya'nın dönüşü ve Dünya'nın </w:t>
            </w:r>
            <w:r w:rsidR="00853840">
              <w:rPr>
                <w:rFonts w:cs="Calibri"/>
                <w:bCs/>
                <w:color w:val="000000"/>
                <w:lang w:val="tr-TR"/>
              </w:rPr>
              <w:t>devinimini</w:t>
            </w:r>
            <w:r w:rsidRPr="00F0496D">
              <w:rPr>
                <w:rFonts w:cs="Calibri"/>
                <w:bCs/>
                <w:color w:val="000000"/>
                <w:lang w:val="mk-MK"/>
              </w:rPr>
              <w:t>) öğrenirler ve ardından açık bir tartışma yoluyla Dünya'nın dönüşünün ve Dünya'nın dev</w:t>
            </w:r>
            <w:r w:rsidR="00853840">
              <w:rPr>
                <w:rFonts w:cs="Calibri"/>
                <w:bCs/>
                <w:color w:val="000000"/>
                <w:lang w:val="tr-TR"/>
              </w:rPr>
              <w:t xml:space="preserve">iniminin </w:t>
            </w:r>
            <w:r w:rsidRPr="00F0496D">
              <w:rPr>
                <w:rFonts w:cs="Calibri"/>
                <w:bCs/>
                <w:color w:val="000000"/>
                <w:lang w:val="mk-MK"/>
              </w:rPr>
              <w:t>sonuçlarının neler olduğunu belirlerler.</w:t>
            </w:r>
          </w:p>
          <w:p w:rsidR="000D4B05" w:rsidRPr="000D4B05" w:rsidRDefault="000D4B05" w:rsidP="00015DC6">
            <w:pPr>
              <w:pStyle w:val="ListParagraph"/>
              <w:numPr>
                <w:ilvl w:val="0"/>
                <w:numId w:val="30"/>
              </w:numPr>
              <w:spacing w:after="0"/>
              <w:ind w:left="363"/>
              <w:rPr>
                <w:rFonts w:cs="Calibri"/>
                <w:b/>
                <w:lang w:val="mk-MK"/>
              </w:rPr>
            </w:pPr>
            <w:r w:rsidRPr="000D4B05">
              <w:rPr>
                <w:rFonts w:cs="Calibri"/>
                <w:lang w:val="mk-MK"/>
              </w:rPr>
              <w:t xml:space="preserve">Küçük gruplara/çiftlere ayrılan öğrenciler, </w:t>
            </w:r>
            <w:r w:rsidRPr="00F0496D">
              <w:rPr>
                <w:rFonts w:cs="Calibri"/>
                <w:bCs/>
                <w:color w:val="000000"/>
                <w:lang w:val="mk-MK"/>
              </w:rPr>
              <w:t xml:space="preserve">bir küre yardımıyla Dünya'nın dönüşünü gösterirler. Daha sonra daha büyük bir lamba ile küreyi (Dünya'yı) </w:t>
            </w:r>
            <w:r w:rsidR="00C572A5">
              <w:rPr>
                <w:rFonts w:cs="Calibri"/>
                <w:bCs/>
                <w:color w:val="000000"/>
                <w:lang w:val="tr-TR"/>
              </w:rPr>
              <w:t>belirli</w:t>
            </w:r>
            <w:r w:rsidRPr="00F0496D">
              <w:rPr>
                <w:rFonts w:cs="Calibri"/>
                <w:bCs/>
                <w:color w:val="000000"/>
                <w:lang w:val="mk-MK"/>
              </w:rPr>
              <w:t xml:space="preserve"> bir </w:t>
            </w:r>
            <w:r w:rsidR="00C572A5">
              <w:rPr>
                <w:rFonts w:cs="Calibri"/>
                <w:bCs/>
                <w:color w:val="000000"/>
                <w:lang w:val="tr-TR"/>
              </w:rPr>
              <w:t>açıdan</w:t>
            </w:r>
            <w:r w:rsidRPr="00F0496D">
              <w:rPr>
                <w:rFonts w:cs="Calibri"/>
                <w:bCs/>
                <w:color w:val="000000"/>
                <w:lang w:val="mk-MK"/>
              </w:rPr>
              <w:t xml:space="preserve"> aydınlatırlar ve Dünya gezegeninin farklı yerlerinde gece ve gündüzün değişimini tartışırlar.</w:t>
            </w:r>
          </w:p>
          <w:p w:rsidR="000D4B05" w:rsidRPr="000D4B05" w:rsidRDefault="000D4B05" w:rsidP="00015DC6">
            <w:pPr>
              <w:pStyle w:val="ListParagraph"/>
              <w:numPr>
                <w:ilvl w:val="0"/>
                <w:numId w:val="30"/>
              </w:numPr>
              <w:spacing w:after="0"/>
              <w:ind w:left="363" w:hanging="357"/>
              <w:rPr>
                <w:rFonts w:cs="Calibri"/>
                <w:b/>
                <w:lang w:val="mk-MK"/>
              </w:rPr>
            </w:pPr>
            <w:r w:rsidRPr="000D4B05">
              <w:rPr>
                <w:rFonts w:cs="Calibri"/>
                <w:lang w:val="mk-MK"/>
              </w:rPr>
              <w:t xml:space="preserve">Küçük gruplara/çiftlere ayrılan öğrenciler, </w:t>
            </w:r>
            <w:r w:rsidRPr="00F0496D">
              <w:rPr>
                <w:rFonts w:cs="Calibri"/>
                <w:bCs/>
                <w:color w:val="000000"/>
                <w:lang w:val="mk-MK"/>
              </w:rPr>
              <w:t xml:space="preserve">uygun didaktik araçların (lamba, </w:t>
            </w:r>
            <w:r w:rsidR="00C572A5">
              <w:rPr>
                <w:rFonts w:cs="Calibri"/>
                <w:bCs/>
                <w:color w:val="000000"/>
                <w:lang w:val="tr-TR"/>
              </w:rPr>
              <w:t>portakal</w:t>
            </w:r>
            <w:r w:rsidRPr="00F0496D">
              <w:rPr>
                <w:rFonts w:cs="Calibri"/>
                <w:bCs/>
                <w:color w:val="000000"/>
                <w:lang w:val="mk-MK"/>
              </w:rPr>
              <w:t xml:space="preserve">, ince tahta çubuk) yardımıyla Dünya'nın devrimini gösterirler. </w:t>
            </w:r>
            <w:r w:rsidR="00C572A5">
              <w:rPr>
                <w:rFonts w:cs="Calibri"/>
                <w:bCs/>
                <w:color w:val="000000"/>
                <w:lang w:val="tr-TR"/>
              </w:rPr>
              <w:t>Portakalı</w:t>
            </w:r>
            <w:r w:rsidRPr="00F0496D">
              <w:rPr>
                <w:rFonts w:cs="Calibri"/>
                <w:bCs/>
                <w:color w:val="000000"/>
                <w:lang w:val="mk-MK"/>
              </w:rPr>
              <w:t xml:space="preserve"> (Dünya) </w:t>
            </w:r>
            <w:r w:rsidR="00C572A5">
              <w:rPr>
                <w:rFonts w:cs="Calibri"/>
                <w:bCs/>
                <w:color w:val="000000"/>
                <w:lang w:val="tr-TR"/>
              </w:rPr>
              <w:t>belirli</w:t>
            </w:r>
            <w:r w:rsidRPr="00F0496D">
              <w:rPr>
                <w:rFonts w:cs="Calibri"/>
                <w:bCs/>
                <w:color w:val="000000"/>
                <w:lang w:val="mk-MK"/>
              </w:rPr>
              <w:t xml:space="preserve"> bir yere yerleştirilmiş lambanın (Güneş) etrafında uygun bir açıyla hareket ettirirler ve mevsimlerin değişimini tartışırlar. Tahta çubuk, Dünya'nın hayali eksenini temsil eder.</w:t>
            </w:r>
          </w:p>
          <w:p w:rsidR="000D4B05" w:rsidRPr="000D4B05" w:rsidRDefault="000D4B05" w:rsidP="00015DC6">
            <w:pPr>
              <w:pStyle w:val="ListParagraph"/>
              <w:numPr>
                <w:ilvl w:val="0"/>
                <w:numId w:val="30"/>
              </w:numPr>
              <w:spacing w:after="0"/>
              <w:ind w:left="365" w:hanging="357"/>
              <w:rPr>
                <w:rFonts w:cs="Calibri"/>
                <w:b/>
                <w:lang w:val="mk-MK"/>
              </w:rPr>
            </w:pPr>
            <w:r w:rsidRPr="000D4B05">
              <w:rPr>
                <w:rFonts w:cs="Calibri"/>
                <w:lang w:val="mk-MK"/>
              </w:rPr>
              <w:t xml:space="preserve">Küçük gruplara ayrılan öğrenciler, rol yapma yoluyla Dünya'nın dönüşünü ve Dünya'nın </w:t>
            </w:r>
            <w:r w:rsidR="00C572A5">
              <w:rPr>
                <w:rFonts w:cs="Calibri"/>
                <w:lang w:val="tr-TR"/>
              </w:rPr>
              <w:t>devinimini</w:t>
            </w:r>
            <w:r w:rsidRPr="000D4B05">
              <w:rPr>
                <w:rFonts w:cs="Calibri"/>
                <w:lang w:val="mk-MK"/>
              </w:rPr>
              <w:t xml:space="preserve"> gösterirler; bu sayede bir öğrenci Güneş rolünde, diğer öğrenci Dünya gezegeni rolünde ve üçüncü öğrenci</w:t>
            </w:r>
            <w:r w:rsidR="00C572A5">
              <w:rPr>
                <w:rFonts w:cs="Calibri"/>
                <w:lang w:val="tr-TR"/>
              </w:rPr>
              <w:t xml:space="preserve"> ay</w:t>
            </w:r>
            <w:r w:rsidRPr="000D4B05">
              <w:rPr>
                <w:rFonts w:cs="Calibri"/>
                <w:lang w:val="mk-MK"/>
              </w:rPr>
              <w:t xml:space="preserve"> rol</w:t>
            </w:r>
            <w:r w:rsidR="00C572A5">
              <w:rPr>
                <w:rFonts w:cs="Calibri"/>
                <w:lang w:val="tr-TR"/>
              </w:rPr>
              <w:t>ün</w:t>
            </w:r>
            <w:r w:rsidRPr="000D4B05">
              <w:rPr>
                <w:rFonts w:cs="Calibri"/>
                <w:lang w:val="mk-MK"/>
              </w:rPr>
              <w:t xml:space="preserve">de olacaktır.Güneş rolündeki öğrencinin etrafında dönerken Dünya gezegenini temsil eden öğrenci (Dünya dönüşü), aynı anda hayali ekseni etrafında dönmelidir (Dünya dönüşü). Ay rolündeki üçüncü öğrenci, Dünya rolündeki öğrencinin etrafında döner. Öğretmen, Dünya'nın Güneş etrafındaki yolunu temsil etmek için Güneş'in etrafına </w:t>
            </w:r>
            <w:r w:rsidR="00C572A5">
              <w:rPr>
                <w:rFonts w:cs="Calibri"/>
                <w:lang w:val="tr-TR"/>
              </w:rPr>
              <w:t>elips</w:t>
            </w:r>
            <w:r w:rsidRPr="000D4B05">
              <w:rPr>
                <w:rFonts w:cs="Calibri"/>
                <w:lang w:val="mk-MK"/>
              </w:rPr>
              <w:t xml:space="preserve"> bir çizgi çizebilir.</w:t>
            </w:r>
          </w:p>
          <w:p w:rsidR="000D4B05" w:rsidRPr="000D4B05" w:rsidRDefault="000D4B05" w:rsidP="00015DC6">
            <w:pPr>
              <w:pStyle w:val="ListParagraph"/>
              <w:numPr>
                <w:ilvl w:val="0"/>
                <w:numId w:val="30"/>
              </w:numPr>
              <w:spacing w:after="0"/>
              <w:ind w:left="365" w:hanging="357"/>
              <w:rPr>
                <w:rFonts w:cs="Calibri"/>
                <w:b/>
                <w:lang w:val="mk-MK"/>
              </w:rPr>
            </w:pPr>
            <w:r w:rsidRPr="000D4B05">
              <w:rPr>
                <w:rFonts w:cs="Calibri"/>
                <w:lang w:val="mk-MK"/>
              </w:rPr>
              <w:t xml:space="preserve">Küçük gruplara ayrılan öğrenciler, ansiklopediler ve/veya internet kullanarak Ay'ın özelliklerini ve </w:t>
            </w:r>
            <w:r w:rsidRPr="00F0496D">
              <w:rPr>
                <w:rFonts w:cs="Calibri"/>
                <w:bCs/>
                <w:color w:val="000000"/>
                <w:lang w:val="mk-MK"/>
              </w:rPr>
              <w:t xml:space="preserve">Ay'ın Dünya etrafındaki hareketini araştırırlar </w:t>
            </w:r>
            <w:r w:rsidRPr="000D4B05">
              <w:rPr>
                <w:rFonts w:cs="Calibri"/>
                <w:lang w:val="mk-MK"/>
              </w:rPr>
              <w:t>. Her grup kısa bir sunum hazırlar ve sonunda herkes ayın özellikleri ve ayın evrelerinin değişimi hakkında birlikte bir tartışma yürütür.</w:t>
            </w:r>
          </w:p>
          <w:p w:rsidR="000D4B05" w:rsidRPr="000B1D56" w:rsidRDefault="000D4B05" w:rsidP="00015DC6">
            <w:pPr>
              <w:pStyle w:val="ListParagraph"/>
              <w:numPr>
                <w:ilvl w:val="0"/>
                <w:numId w:val="30"/>
              </w:numPr>
              <w:spacing w:after="0"/>
              <w:ind w:left="365" w:hanging="357"/>
              <w:rPr>
                <w:rFonts w:cs="Calibri"/>
                <w:b/>
                <w:lang w:val="mk-MK"/>
              </w:rPr>
            </w:pPr>
            <w:r w:rsidRPr="000D4B05">
              <w:rPr>
                <w:rFonts w:cs="Calibri"/>
                <w:lang w:val="mk-MK"/>
              </w:rPr>
              <w:t>Küçük gruplara ayrılan öğrenciler, ansiklopedileri ve/veya interneti kullanarak güneş sistemindeki diğer gök cisimlerinin özelliklerini araştırırlar: gezegenler/asteroidler, kuyruklu yıldızlar ve meteorlar</w:t>
            </w:r>
            <w:r w:rsidR="00C572A5">
              <w:rPr>
                <w:rFonts w:cs="Calibri"/>
                <w:lang w:val="tr-TR"/>
              </w:rPr>
              <w:t>. Elde ettikleri bilgileri diğer arkadaşlarına</w:t>
            </w:r>
            <w:r w:rsidRPr="000D4B05">
              <w:rPr>
                <w:rFonts w:cs="Calibri"/>
                <w:lang w:val="mk-MK"/>
              </w:rPr>
              <w:t xml:space="preserve"> sunarlar ve ortak bir tartışmada neye benzedikleri ve </w:t>
            </w:r>
            <w:r w:rsidR="00C572A5">
              <w:rPr>
                <w:rFonts w:cs="Calibri"/>
                <w:lang w:val="tr-TR"/>
              </w:rPr>
              <w:t>aralarındaki farkların neler olduğunu araştırırlar</w:t>
            </w:r>
            <w:r w:rsidRPr="000D4B05">
              <w:rPr>
                <w:rFonts w:cs="Calibri"/>
                <w:lang w:val="mk-MK"/>
              </w:rPr>
              <w:t>.</w:t>
            </w:r>
          </w:p>
          <w:p w:rsidR="000D4B05" w:rsidRPr="000B1D56" w:rsidRDefault="000D4B05" w:rsidP="00015DC6">
            <w:pPr>
              <w:pStyle w:val="ListParagraph"/>
              <w:numPr>
                <w:ilvl w:val="0"/>
                <w:numId w:val="30"/>
              </w:numPr>
              <w:spacing w:after="0"/>
              <w:ind w:left="365" w:hanging="357"/>
              <w:rPr>
                <w:rFonts w:cs="Calibri"/>
                <w:b/>
                <w:lang w:val="mk-MK"/>
              </w:rPr>
            </w:pPr>
            <w:r w:rsidRPr="000B1D56">
              <w:rPr>
                <w:rFonts w:cs="Calibri"/>
                <w:lang w:val="mk-MK"/>
              </w:rPr>
              <w:t>Her öğrenci bağımsız olarak farklı gök cisimlerini tanımlayan bir çalışma sayfası doldurur. Sonunda grup olarak verilen cevapların doğruluğunu kontrol ederler.</w:t>
            </w:r>
          </w:p>
          <w:p w:rsidR="000D4B05" w:rsidRPr="000D4B05" w:rsidRDefault="000D4B05" w:rsidP="00AB774E">
            <w:pPr>
              <w:pStyle w:val="ListParagraph"/>
              <w:numPr>
                <w:ilvl w:val="0"/>
                <w:numId w:val="30"/>
              </w:numPr>
              <w:spacing w:after="0"/>
              <w:ind w:left="365" w:hanging="357"/>
              <w:rPr>
                <w:rFonts w:cs="Calibri"/>
                <w:b/>
                <w:lang w:val="mk-MK"/>
              </w:rPr>
            </w:pPr>
            <w:r w:rsidRPr="000D4B05">
              <w:rPr>
                <w:rFonts w:cs="Calibri"/>
                <w:lang w:val="mk-MK"/>
              </w:rPr>
              <w:t xml:space="preserve">Küçük gruplara/çiftlere </w:t>
            </w:r>
            <w:r w:rsidRPr="00F0496D">
              <w:rPr>
                <w:rFonts w:cs="Calibri"/>
                <w:bCs/>
                <w:color w:val="000000"/>
                <w:lang w:val="mk-MK"/>
              </w:rPr>
              <w:t xml:space="preserve">ayrılan öğrenciler </w:t>
            </w:r>
            <w:r w:rsidR="007D4A32">
              <w:rPr>
                <w:rFonts w:cs="Calibri"/>
                <w:bCs/>
                <w:color w:val="000000"/>
                <w:lang w:val="tr-TR"/>
              </w:rPr>
              <w:t>Güneş sistemi ve Ay’</w:t>
            </w:r>
            <w:r w:rsidR="00AB774E">
              <w:rPr>
                <w:rFonts w:cs="Calibri"/>
                <w:bCs/>
                <w:color w:val="000000"/>
                <w:lang w:val="tr-TR"/>
              </w:rPr>
              <w:t xml:space="preserve">ın evrelerini gösteren birer </w:t>
            </w:r>
            <w:r w:rsidR="00AB774E">
              <w:rPr>
                <w:rFonts w:cs="Calibri"/>
                <w:bCs/>
                <w:lang w:val="mk-MK"/>
              </w:rPr>
              <w:t>poster</w:t>
            </w:r>
            <w:r w:rsidRPr="00F0496D">
              <w:rPr>
                <w:rFonts w:cs="Calibri"/>
                <w:bCs/>
                <w:lang w:val="mk-MK"/>
              </w:rPr>
              <w:t xml:space="preserve"> </w:t>
            </w:r>
            <w:r w:rsidRPr="00F0496D">
              <w:rPr>
                <w:rFonts w:cs="Calibri"/>
                <w:bCs/>
                <w:color w:val="000000"/>
                <w:lang w:val="mk-MK"/>
              </w:rPr>
              <w:t>hazırlar</w:t>
            </w:r>
            <w:r w:rsidR="00AB774E">
              <w:rPr>
                <w:rFonts w:cs="Calibri"/>
                <w:bCs/>
                <w:color w:val="000000"/>
                <w:lang w:val="tr-TR"/>
              </w:rPr>
              <w:t>.</w:t>
            </w:r>
          </w:p>
        </w:tc>
      </w:tr>
      <w:tr w:rsidR="00D729E8" w:rsidRPr="00D729E8" w:rsidTr="003F1B77">
        <w:tblPrEx>
          <w:tblLook w:val="04A0" w:firstRow="1" w:lastRow="0" w:firstColumn="1" w:lastColumn="0" w:noHBand="0" w:noVBand="1"/>
        </w:tblPrEx>
        <w:trPr>
          <w:trHeight w:val="548"/>
        </w:trPr>
        <w:tc>
          <w:tcPr>
            <w:tcW w:w="12983" w:type="dxa"/>
            <w:gridSpan w:val="3"/>
            <w:shd w:val="clear" w:color="auto" w:fill="D9E2F3"/>
          </w:tcPr>
          <w:p w:rsidR="00D729E8" w:rsidRPr="00D729E8" w:rsidRDefault="00AB774E" w:rsidP="00811AD7">
            <w:pPr>
              <w:shd w:val="clear" w:color="auto" w:fill="D9E2F3"/>
              <w:spacing w:after="0"/>
              <w:rPr>
                <w:rFonts w:cs="Calibri"/>
                <w:b/>
                <w:bCs/>
                <w:lang w:val="mk-MK"/>
              </w:rPr>
            </w:pPr>
            <w:r>
              <w:rPr>
                <w:rFonts w:cs="Calibri"/>
                <w:bCs/>
              </w:rPr>
              <w:lastRenderedPageBreak/>
              <w:t>Konu</w:t>
            </w:r>
            <w:r w:rsidR="00D729E8" w:rsidRPr="00D729E8">
              <w:rPr>
                <w:rFonts w:cs="Calibri"/>
              </w:rPr>
              <w:t xml:space="preserve">: </w:t>
            </w:r>
            <w:r w:rsidR="00D729E8" w:rsidRPr="00811AD7">
              <w:rPr>
                <w:rFonts w:cs="Calibri"/>
                <w:b/>
                <w:bCs/>
                <w:i/>
                <w:lang w:val="mk-MK"/>
              </w:rPr>
              <w:t>KUVVETLER VE HAREKETLER</w:t>
            </w:r>
          </w:p>
          <w:p w:rsidR="00D729E8" w:rsidRPr="00AB774E" w:rsidRDefault="00D729E8" w:rsidP="00AB774E">
            <w:pPr>
              <w:shd w:val="clear" w:color="auto" w:fill="D9E2F3"/>
              <w:spacing w:after="0"/>
              <w:ind w:right="400"/>
              <w:rPr>
                <w:rFonts w:cs="Calibri"/>
                <w:b/>
                <w:lang w:val="tr-TR"/>
              </w:rPr>
            </w:pPr>
            <w:r w:rsidRPr="00D729E8">
              <w:rPr>
                <w:rFonts w:cs="Calibri"/>
                <w:lang w:val="mk-MK"/>
              </w:rPr>
              <w:t xml:space="preserve">Toplam </w:t>
            </w:r>
            <w:r w:rsidR="00AB774E">
              <w:rPr>
                <w:rFonts w:cs="Calibri"/>
                <w:lang w:val="tr-TR"/>
              </w:rPr>
              <w:t>ders sayısı</w:t>
            </w:r>
            <w:r w:rsidRPr="00D729E8">
              <w:rPr>
                <w:rFonts w:cs="Calibri"/>
                <w:lang w:val="mk-MK"/>
              </w:rPr>
              <w:t>: 20</w:t>
            </w:r>
            <w:r w:rsidR="00AB774E">
              <w:rPr>
                <w:rFonts w:cs="Calibri"/>
                <w:lang w:val="tr-TR"/>
              </w:rPr>
              <w:t xml:space="preserve"> ders</w:t>
            </w:r>
          </w:p>
        </w:tc>
      </w:tr>
      <w:tr w:rsidR="00D729E8" w:rsidRPr="00D729E8" w:rsidTr="007F0451">
        <w:tblPrEx>
          <w:tblLook w:val="04A0" w:firstRow="1" w:lastRow="0" w:firstColumn="1" w:lastColumn="0" w:noHBand="0" w:noVBand="1"/>
        </w:tblPrEx>
        <w:tc>
          <w:tcPr>
            <w:tcW w:w="12983" w:type="dxa"/>
            <w:gridSpan w:val="3"/>
            <w:shd w:val="clear" w:color="auto" w:fill="auto"/>
          </w:tcPr>
          <w:p w:rsidR="00D729E8" w:rsidRPr="00AB774E" w:rsidRDefault="007F0451" w:rsidP="007F0451">
            <w:pPr>
              <w:spacing w:after="60" w:line="240" w:lineRule="auto"/>
              <w:contextualSpacing/>
              <w:rPr>
                <w:rFonts w:cs="Calibri"/>
                <w:b/>
                <w:lang w:val="tr-TR"/>
              </w:rPr>
            </w:pPr>
            <w:r>
              <w:rPr>
                <w:rFonts w:cs="Calibri"/>
                <w:b/>
                <w:lang w:val="mk-MK"/>
              </w:rPr>
              <w:t xml:space="preserve">Öğrenme </w:t>
            </w:r>
            <w:r w:rsidR="00AB774E">
              <w:rPr>
                <w:rFonts w:cs="Calibri"/>
                <w:b/>
                <w:lang w:val="tr-TR"/>
              </w:rPr>
              <w:t>sonuçları</w:t>
            </w:r>
          </w:p>
          <w:p w:rsidR="00D729E8" w:rsidRPr="00D729E8" w:rsidRDefault="00D729E8" w:rsidP="007F0451">
            <w:pPr>
              <w:spacing w:after="60" w:line="240" w:lineRule="auto"/>
              <w:contextualSpacing/>
              <w:rPr>
                <w:rFonts w:cs="Calibri"/>
                <w:lang w:val="en-GB"/>
              </w:rPr>
            </w:pPr>
            <w:r w:rsidRPr="00D729E8">
              <w:rPr>
                <w:rFonts w:cs="Calibri"/>
                <w:bCs/>
                <w:lang w:val="mk-MK"/>
              </w:rPr>
              <w:t>Öğrenci şunları yapabilecektir:</w:t>
            </w:r>
          </w:p>
          <w:p w:rsidR="00D729E8" w:rsidRPr="00D729E8" w:rsidRDefault="00D729E8" w:rsidP="007F0451">
            <w:pPr>
              <w:spacing w:after="60" w:line="240" w:lineRule="auto"/>
              <w:ind w:left="630" w:hanging="360"/>
              <w:contextualSpacing/>
              <w:rPr>
                <w:rFonts w:cs="Calibri"/>
                <w:bCs/>
                <w:lang w:val="mk-MK"/>
              </w:rPr>
            </w:pPr>
            <w:r w:rsidRPr="00D729E8">
              <w:rPr>
                <w:rFonts w:cs="Calibri"/>
                <w:bCs/>
                <w:lang w:val="mk-MK"/>
              </w:rPr>
              <w:t>1. yerçekimini çekici bir güç olarak açıklamak ve Dünya'daki yaşam için neden bu kadar önemli olduğunu keşfetmek;</w:t>
            </w:r>
          </w:p>
          <w:p w:rsidR="00D729E8" w:rsidRPr="00D729E8" w:rsidRDefault="00D729E8" w:rsidP="007F0451">
            <w:pPr>
              <w:spacing w:after="60" w:line="240" w:lineRule="auto"/>
              <w:ind w:left="630" w:hanging="360"/>
              <w:contextualSpacing/>
              <w:rPr>
                <w:rFonts w:cs="Calibri"/>
                <w:lang w:val="mk-MK"/>
              </w:rPr>
            </w:pPr>
            <w:r w:rsidRPr="00D729E8">
              <w:rPr>
                <w:rFonts w:cs="Calibri"/>
                <w:bCs/>
                <w:lang w:val="mk-MK"/>
              </w:rPr>
              <w:lastRenderedPageBreak/>
              <w:t xml:space="preserve">2. ölçüm yoluyla kütle ve ağırlık arasında ayrım yapmak (kütle, kütle ölçü birimleriyle, ağırlık, kuvvet ölçü birimleriyle ifade edilir) </w:t>
            </w:r>
            <w:r>
              <w:rPr>
                <w:lang w:val="mk-MK"/>
              </w:rPr>
              <w:t>;</w:t>
            </w:r>
          </w:p>
          <w:p w:rsidR="00D729E8" w:rsidRPr="00D729E8" w:rsidRDefault="00D729E8" w:rsidP="007F0451">
            <w:pPr>
              <w:spacing w:after="60" w:line="240" w:lineRule="auto"/>
              <w:ind w:left="630" w:hanging="360"/>
              <w:contextualSpacing/>
              <w:rPr>
                <w:rFonts w:cs="Calibri"/>
                <w:bCs/>
                <w:lang w:val="mk-MK"/>
              </w:rPr>
            </w:pPr>
            <w:r w:rsidRPr="00D729E8">
              <w:rPr>
                <w:rFonts w:cs="Calibri"/>
                <w:bCs/>
                <w:lang w:val="mk-MK"/>
              </w:rPr>
              <w:t>3. Sürtünmeyi cisimlerin hareketini etkileyen bir kuvvet olarak açıklar ve gerçek durumlarla ilişkilendirir;</w:t>
            </w:r>
          </w:p>
          <w:p w:rsidR="00D729E8" w:rsidRPr="00D729E8" w:rsidRDefault="00D729E8" w:rsidP="007F0451">
            <w:pPr>
              <w:spacing w:after="60" w:line="240" w:lineRule="auto"/>
              <w:ind w:left="540" w:hanging="270"/>
              <w:contextualSpacing/>
              <w:rPr>
                <w:rFonts w:cs="Calibri"/>
                <w:lang w:val="mk-MK"/>
              </w:rPr>
            </w:pPr>
            <w:r w:rsidRPr="00D729E8">
              <w:rPr>
                <w:rFonts w:cs="Calibri"/>
                <w:lang w:val="mk-MK"/>
              </w:rPr>
              <w:t>4. Hareket enerjisini ve neden olduğu etkileri açıklamak.</w:t>
            </w:r>
          </w:p>
        </w:tc>
      </w:tr>
      <w:tr w:rsidR="00D729E8" w:rsidRPr="00D729E8" w:rsidTr="007F0451">
        <w:tblPrEx>
          <w:tblLook w:val="04A0" w:firstRow="1" w:lastRow="0" w:firstColumn="1" w:lastColumn="0" w:noHBand="0" w:noVBand="1"/>
        </w:tblPrEx>
        <w:tc>
          <w:tcPr>
            <w:tcW w:w="4703" w:type="dxa"/>
            <w:tcBorders>
              <w:bottom w:val="dashed" w:sz="4" w:space="0" w:color="auto"/>
            </w:tcBorders>
            <w:shd w:val="clear" w:color="auto" w:fill="auto"/>
          </w:tcPr>
          <w:p w:rsidR="00D729E8" w:rsidRPr="00D729E8" w:rsidRDefault="00AB774E" w:rsidP="00AB774E">
            <w:pPr>
              <w:spacing w:after="60" w:line="240" w:lineRule="auto"/>
              <w:rPr>
                <w:rFonts w:cs="Calibri"/>
                <w:b/>
                <w:lang w:val="mk-MK"/>
              </w:rPr>
            </w:pPr>
            <w:r>
              <w:rPr>
                <w:rFonts w:cs="Calibri"/>
                <w:b/>
                <w:lang w:val="tr-TR"/>
              </w:rPr>
              <w:lastRenderedPageBreak/>
              <w:t>İçerikler</w:t>
            </w:r>
            <w:r w:rsidR="00030545">
              <w:rPr>
                <w:rFonts w:cs="Calibri"/>
                <w:b/>
                <w:lang w:val="mk-MK"/>
              </w:rPr>
              <w:t xml:space="preserve"> (ve </w:t>
            </w:r>
            <w:r>
              <w:rPr>
                <w:rFonts w:cs="Calibri"/>
                <w:b/>
                <w:lang w:val="tr-TR"/>
              </w:rPr>
              <w:t>kavramlar</w:t>
            </w:r>
            <w:r w:rsidR="00030545">
              <w:rPr>
                <w:rFonts w:cs="Calibri"/>
                <w:b/>
                <w:lang w:val="mk-MK"/>
              </w:rPr>
              <w:t>)</w:t>
            </w:r>
          </w:p>
        </w:tc>
        <w:tc>
          <w:tcPr>
            <w:tcW w:w="8280" w:type="dxa"/>
            <w:gridSpan w:val="2"/>
            <w:tcBorders>
              <w:bottom w:val="dashed" w:sz="4" w:space="0" w:color="auto"/>
            </w:tcBorders>
            <w:shd w:val="clear" w:color="auto" w:fill="auto"/>
          </w:tcPr>
          <w:p w:rsidR="00D729E8" w:rsidRPr="00D729E8" w:rsidRDefault="00030545" w:rsidP="00940F4D">
            <w:pPr>
              <w:spacing w:after="0" w:line="240" w:lineRule="auto"/>
              <w:rPr>
                <w:rFonts w:cs="Calibri"/>
                <w:b/>
                <w:lang w:val="mk-MK"/>
              </w:rPr>
            </w:pPr>
            <w:r>
              <w:rPr>
                <w:rFonts w:cs="Calibri"/>
                <w:b/>
                <w:lang w:val="mk-MK"/>
              </w:rPr>
              <w:t>Değerlendirme standartları</w:t>
            </w:r>
          </w:p>
        </w:tc>
      </w:tr>
      <w:tr w:rsidR="00D729E8" w:rsidRPr="00D729E8" w:rsidTr="007F0451">
        <w:tblPrEx>
          <w:tblLook w:val="04A0" w:firstRow="1" w:lastRow="0" w:firstColumn="1" w:lastColumn="0" w:noHBand="0" w:noVBand="1"/>
        </w:tblPrEx>
        <w:tc>
          <w:tcPr>
            <w:tcW w:w="4703" w:type="dxa"/>
            <w:tcBorders>
              <w:bottom w:val="dashed" w:sz="4" w:space="0" w:color="auto"/>
            </w:tcBorders>
            <w:shd w:val="clear" w:color="auto" w:fill="auto"/>
          </w:tcPr>
          <w:p w:rsidR="00D729E8" w:rsidRPr="00D729E8" w:rsidRDefault="00D729E8" w:rsidP="00486257">
            <w:pPr>
              <w:pStyle w:val="ListParagraph"/>
              <w:numPr>
                <w:ilvl w:val="0"/>
                <w:numId w:val="13"/>
              </w:numPr>
              <w:spacing w:after="60" w:line="240" w:lineRule="auto"/>
              <w:ind w:left="360"/>
              <w:contextualSpacing w:val="0"/>
              <w:rPr>
                <w:rFonts w:cs="Calibri"/>
                <w:lang w:val="mk-MK"/>
              </w:rPr>
            </w:pPr>
            <w:r w:rsidRPr="00D729E8">
              <w:rPr>
                <w:rFonts w:cs="Calibri"/>
                <w:lang w:val="mk-MK"/>
              </w:rPr>
              <w:t>Yer çekimi</w:t>
            </w:r>
          </w:p>
          <w:p w:rsidR="00D729E8" w:rsidRPr="00D729E8" w:rsidRDefault="00D729E8" w:rsidP="00940F4D">
            <w:pPr>
              <w:spacing w:after="60" w:line="240" w:lineRule="auto"/>
              <w:ind w:left="318"/>
              <w:rPr>
                <w:rFonts w:cs="Calibri"/>
                <w:lang w:val="mk-MK"/>
              </w:rPr>
            </w:pPr>
            <w:r w:rsidRPr="00D729E8">
              <w:rPr>
                <w:rFonts w:cs="Calibri"/>
                <w:lang w:val="mk-MK"/>
              </w:rPr>
              <w:t>(kuvvet, çekim, etkileşim, yerçekimi, gelgitler, atmosferik manto)</w:t>
            </w:r>
          </w:p>
        </w:tc>
        <w:tc>
          <w:tcPr>
            <w:tcW w:w="8280" w:type="dxa"/>
            <w:gridSpan w:val="2"/>
            <w:tcBorders>
              <w:bottom w:val="dashed" w:sz="4" w:space="0" w:color="auto"/>
            </w:tcBorders>
            <w:shd w:val="clear" w:color="auto" w:fill="auto"/>
          </w:tcPr>
          <w:p w:rsidR="00D729E8" w:rsidRPr="00D729E8" w:rsidRDefault="00D729E8" w:rsidP="00005368">
            <w:pPr>
              <w:pStyle w:val="ListParagraph"/>
              <w:numPr>
                <w:ilvl w:val="0"/>
                <w:numId w:val="14"/>
              </w:numPr>
              <w:spacing w:after="60" w:line="240" w:lineRule="auto"/>
              <w:ind w:left="255" w:hanging="272"/>
              <w:rPr>
                <w:rFonts w:cs="Calibri"/>
                <w:bCs/>
                <w:lang w:val="mk-MK"/>
              </w:rPr>
            </w:pPr>
            <w:r w:rsidRPr="00D729E8">
              <w:rPr>
                <w:rFonts w:cs="Calibri"/>
                <w:bCs/>
                <w:lang w:val="mk-MK"/>
              </w:rPr>
              <w:t>Yerçekimini, yalnızca etkileşen cisimlerden en az birinin çok büyük bir kütleye (Güneş - Dünya, Dünya - diğer gök cisimleri, Dünya - etrafındaki cisimler, vb.) Sahip olduğunda farkedilebilen, cisimler arasındaki çekici bir güç olarak açıklar.</w:t>
            </w:r>
          </w:p>
          <w:p w:rsidR="00D729E8" w:rsidRPr="00D729E8" w:rsidRDefault="00D729E8" w:rsidP="00005368">
            <w:pPr>
              <w:pStyle w:val="ListParagraph"/>
              <w:numPr>
                <w:ilvl w:val="0"/>
                <w:numId w:val="14"/>
              </w:numPr>
              <w:spacing w:after="60" w:line="240" w:lineRule="auto"/>
              <w:ind w:left="255" w:hanging="272"/>
              <w:rPr>
                <w:rFonts w:cs="Calibri"/>
                <w:bCs/>
                <w:lang w:val="mk-MK"/>
              </w:rPr>
            </w:pPr>
            <w:r w:rsidRPr="00D729E8">
              <w:rPr>
                <w:rFonts w:cs="Calibri"/>
                <w:bCs/>
                <w:lang w:val="mk-MK"/>
              </w:rPr>
              <w:t>Güneş sistemindeki gezegenlerin yerçekiminin büyüklüğünü (örnekler aracılığıyla) karşılaştırır.</w:t>
            </w:r>
          </w:p>
          <w:p w:rsidR="00D729E8" w:rsidRPr="00D729E8" w:rsidRDefault="00D729E8" w:rsidP="00005368">
            <w:pPr>
              <w:pStyle w:val="ListParagraph"/>
              <w:numPr>
                <w:ilvl w:val="0"/>
                <w:numId w:val="14"/>
              </w:numPr>
              <w:spacing w:after="60" w:line="240" w:lineRule="auto"/>
              <w:ind w:left="255" w:hanging="272"/>
              <w:rPr>
                <w:rFonts w:cs="Calibri"/>
                <w:bCs/>
                <w:lang w:val="mk-MK"/>
              </w:rPr>
            </w:pPr>
            <w:r w:rsidRPr="00D729E8">
              <w:rPr>
                <w:rFonts w:cs="Calibri"/>
                <w:bCs/>
                <w:lang w:val="mk-MK"/>
              </w:rPr>
              <w:t>Yerçekiminin büyüklüğünün cisimlerin kütlesine ve karşılıklı mesafelerine bağlılığını açıklar.</w:t>
            </w:r>
          </w:p>
          <w:p w:rsidR="00D729E8" w:rsidRPr="00D729E8" w:rsidRDefault="00D729E8" w:rsidP="00005368">
            <w:pPr>
              <w:pStyle w:val="ListParagraph"/>
              <w:numPr>
                <w:ilvl w:val="0"/>
                <w:numId w:val="14"/>
              </w:numPr>
              <w:spacing w:after="60" w:line="240" w:lineRule="auto"/>
              <w:ind w:left="255" w:hanging="272"/>
              <w:rPr>
                <w:rFonts w:cs="Calibri"/>
                <w:bCs/>
                <w:lang w:val="mk-MK"/>
              </w:rPr>
            </w:pPr>
            <w:r w:rsidRPr="00D729E8">
              <w:rPr>
                <w:rFonts w:cs="Calibri"/>
                <w:bCs/>
                <w:lang w:val="mk-MK"/>
              </w:rPr>
              <w:t>Dünya'nın yerçekiminin etkisini ve önemini açıklar (örnek: gelgitlerin oluşumu, atmosferik örtünün tutulması vb.).</w:t>
            </w:r>
          </w:p>
        </w:tc>
      </w:tr>
      <w:tr w:rsidR="00D729E8" w:rsidRPr="00D729E8"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D729E8" w:rsidRDefault="00D729E8" w:rsidP="00486257">
            <w:pPr>
              <w:pStyle w:val="ListParagraph"/>
              <w:numPr>
                <w:ilvl w:val="0"/>
                <w:numId w:val="13"/>
              </w:numPr>
              <w:spacing w:after="60" w:line="240" w:lineRule="auto"/>
              <w:ind w:left="360"/>
              <w:contextualSpacing w:val="0"/>
              <w:rPr>
                <w:rFonts w:cs="Calibri"/>
                <w:lang w:val="mk-MK"/>
              </w:rPr>
            </w:pPr>
            <w:r w:rsidRPr="00D729E8">
              <w:rPr>
                <w:rFonts w:cs="Calibri"/>
                <w:lang w:val="mk-MK"/>
              </w:rPr>
              <w:t>Kütle ve ağırlık</w:t>
            </w:r>
          </w:p>
          <w:p w:rsidR="00D729E8" w:rsidRPr="00D729E8" w:rsidRDefault="00D729E8" w:rsidP="00874CB8">
            <w:pPr>
              <w:spacing w:after="60" w:line="240" w:lineRule="auto"/>
              <w:ind w:left="360"/>
              <w:rPr>
                <w:rFonts w:cs="Calibri"/>
                <w:lang w:val="mk-MK"/>
              </w:rPr>
            </w:pPr>
            <w:r w:rsidRPr="00D729E8">
              <w:rPr>
                <w:rFonts w:cs="Calibri"/>
                <w:bCs/>
                <w:lang w:val="mk-MK"/>
              </w:rPr>
              <w:t xml:space="preserve">(kütle, kilogram ( </w:t>
            </w:r>
            <w:r w:rsidRPr="00D729E8">
              <w:rPr>
                <w:rFonts w:cs="Calibri"/>
                <w:bCs/>
              </w:rPr>
              <w:t xml:space="preserve">kg </w:t>
            </w:r>
            <w:r w:rsidRPr="00D729E8">
              <w:rPr>
                <w:rFonts w:cs="Calibri"/>
                <w:bCs/>
                <w:lang w:val="mk-MK"/>
              </w:rPr>
              <w:t xml:space="preserve">), </w:t>
            </w:r>
            <w:r w:rsidR="00874CB8">
              <w:rPr>
                <w:rFonts w:cs="Calibri"/>
                <w:bCs/>
                <w:lang w:val="tr-TR"/>
              </w:rPr>
              <w:t>tartı</w:t>
            </w:r>
            <w:r w:rsidRPr="00D729E8">
              <w:rPr>
                <w:rFonts w:cs="Calibri"/>
                <w:bCs/>
                <w:lang w:val="mk-MK"/>
              </w:rPr>
              <w:t xml:space="preserve"> (</w:t>
            </w:r>
            <w:r w:rsidR="00874CB8">
              <w:rPr>
                <w:rFonts w:cs="Calibri"/>
                <w:bCs/>
                <w:lang w:val="tr-TR"/>
              </w:rPr>
              <w:t>terazi</w:t>
            </w:r>
            <w:r w:rsidRPr="00D729E8">
              <w:rPr>
                <w:rFonts w:cs="Calibri"/>
                <w:bCs/>
                <w:lang w:val="mk-MK"/>
              </w:rPr>
              <w:t xml:space="preserve">), ağırlık, </w:t>
            </w:r>
            <w:r w:rsidR="00874CB8">
              <w:rPr>
                <w:rFonts w:cs="Calibri"/>
                <w:bCs/>
                <w:lang w:val="tr-TR"/>
              </w:rPr>
              <w:t>dambıl</w:t>
            </w:r>
            <w:r w:rsidRPr="00D729E8">
              <w:rPr>
                <w:rFonts w:cs="Calibri"/>
                <w:bCs/>
                <w:lang w:val="mk-MK"/>
              </w:rPr>
              <w:t xml:space="preserve">, yük, dinamometre, newton ( </w:t>
            </w:r>
            <w:r w:rsidRPr="00D729E8">
              <w:rPr>
                <w:rFonts w:cs="Calibri"/>
                <w:bCs/>
              </w:rPr>
              <w:t xml:space="preserve">N </w:t>
            </w:r>
            <w:r w:rsidRPr="00D729E8">
              <w:rPr>
                <w:rFonts w:cs="Calibri"/>
                <w:bCs/>
                <w:lang w:val="mk-MK"/>
              </w:rPr>
              <w:t>))</w:t>
            </w:r>
          </w:p>
        </w:tc>
        <w:tc>
          <w:tcPr>
            <w:tcW w:w="8280" w:type="dxa"/>
            <w:gridSpan w:val="2"/>
            <w:tcBorders>
              <w:top w:val="dashed" w:sz="4" w:space="0" w:color="auto"/>
              <w:bottom w:val="dashed" w:sz="4" w:space="0" w:color="auto"/>
            </w:tcBorders>
            <w:shd w:val="clear" w:color="auto" w:fill="auto"/>
          </w:tcPr>
          <w:p w:rsidR="00D729E8" w:rsidRPr="000B1D56" w:rsidRDefault="00D729E8" w:rsidP="00005368">
            <w:pPr>
              <w:pStyle w:val="ListParagraph"/>
              <w:numPr>
                <w:ilvl w:val="0"/>
                <w:numId w:val="14"/>
              </w:numPr>
              <w:spacing w:after="60" w:line="240" w:lineRule="auto"/>
              <w:ind w:left="255" w:hanging="272"/>
              <w:jc w:val="both"/>
              <w:rPr>
                <w:rFonts w:cs="Calibri"/>
                <w:bCs/>
                <w:lang w:val="mk-MK"/>
              </w:rPr>
            </w:pPr>
            <w:r w:rsidRPr="00D729E8">
              <w:rPr>
                <w:rFonts w:cs="Calibri"/>
                <w:bCs/>
                <w:lang w:val="mk-MK"/>
              </w:rPr>
              <w:t>Ağırlığı, bir cismin bir yüzeye veya bir ip/yay</w:t>
            </w:r>
            <w:r w:rsidR="003C48B5">
              <w:rPr>
                <w:rFonts w:cs="Calibri"/>
                <w:bCs/>
                <w:lang w:val="tr-TR"/>
              </w:rPr>
              <w:t>’a asılı ise</w:t>
            </w:r>
            <w:r w:rsidRPr="00D729E8">
              <w:rPr>
                <w:rFonts w:cs="Calibri"/>
                <w:bCs/>
                <w:lang w:val="mk-MK"/>
              </w:rPr>
              <w:t xml:space="preserve"> etki ettiği ve yerçekiminin bir sonucu olduğu bir kuvvet olarak açıklar.</w:t>
            </w:r>
            <w:r w:rsidRPr="000B1D56">
              <w:rPr>
                <w:rFonts w:cs="Calibri"/>
                <w:bCs/>
              </w:rPr>
              <w:t xml:space="preserve"> </w:t>
            </w:r>
          </w:p>
          <w:p w:rsidR="00F041B2" w:rsidRPr="000B1D56" w:rsidRDefault="00F041B2" w:rsidP="00F041B2">
            <w:pPr>
              <w:pStyle w:val="ListParagraph"/>
              <w:numPr>
                <w:ilvl w:val="0"/>
                <w:numId w:val="14"/>
              </w:numPr>
              <w:spacing w:after="60" w:line="240" w:lineRule="auto"/>
              <w:ind w:left="255" w:hanging="272"/>
              <w:jc w:val="both"/>
              <w:rPr>
                <w:rFonts w:cs="Calibri"/>
                <w:bCs/>
                <w:lang w:val="mk-MK"/>
              </w:rPr>
            </w:pPr>
            <w:r w:rsidRPr="000B1D56">
              <w:rPr>
                <w:rFonts w:cs="Calibri"/>
                <w:bCs/>
                <w:lang w:val="mk-MK"/>
              </w:rPr>
              <w:t>Kütle ve ağırlık arasında ayrım yap</w:t>
            </w:r>
            <w:r w:rsidR="003C48B5">
              <w:rPr>
                <w:rFonts w:cs="Calibri"/>
                <w:bCs/>
                <w:lang w:val="tr-TR"/>
              </w:rPr>
              <w:t>ar</w:t>
            </w:r>
            <w:r w:rsidRPr="000B1D56">
              <w:rPr>
                <w:rFonts w:cs="Calibri"/>
                <w:bCs/>
                <w:lang w:val="mk-MK"/>
              </w:rPr>
              <w:t>.</w:t>
            </w:r>
          </w:p>
          <w:p w:rsidR="00F041B2" w:rsidRPr="000B1D56" w:rsidRDefault="00F041B2" w:rsidP="00F041B2">
            <w:pPr>
              <w:pStyle w:val="ListParagraph"/>
              <w:numPr>
                <w:ilvl w:val="0"/>
                <w:numId w:val="14"/>
              </w:numPr>
              <w:spacing w:after="60" w:line="240" w:lineRule="auto"/>
              <w:ind w:left="255" w:hanging="272"/>
              <w:jc w:val="both"/>
              <w:rPr>
                <w:rFonts w:cs="Calibri"/>
                <w:bCs/>
                <w:lang w:val="mk-MK"/>
              </w:rPr>
            </w:pPr>
            <w:r w:rsidRPr="000B1D56">
              <w:rPr>
                <w:rFonts w:cs="Calibri"/>
                <w:bCs/>
                <w:lang w:val="mk-MK"/>
              </w:rPr>
              <w:t>Cisimlerin kütlelerini terazi (</w:t>
            </w:r>
            <w:r w:rsidR="003C48B5">
              <w:rPr>
                <w:rFonts w:cs="Calibri"/>
                <w:bCs/>
                <w:lang w:val="tr-TR"/>
              </w:rPr>
              <w:t>tartı</w:t>
            </w:r>
            <w:r w:rsidRPr="000B1D56">
              <w:rPr>
                <w:rFonts w:cs="Calibri"/>
                <w:bCs/>
                <w:lang w:val="mk-MK"/>
              </w:rPr>
              <w:t>) ile, cisimlerin ağırlıklarını dinamometre ile ölçer ve elde edilen verileri uygun ölçü birimleri kullanarak kaydeder.</w:t>
            </w:r>
          </w:p>
          <w:p w:rsidR="00D729E8" w:rsidRPr="00674B7C" w:rsidRDefault="00D729E8" w:rsidP="00F041B2">
            <w:pPr>
              <w:pStyle w:val="ListParagraph"/>
              <w:numPr>
                <w:ilvl w:val="0"/>
                <w:numId w:val="14"/>
              </w:numPr>
              <w:spacing w:after="60" w:line="240" w:lineRule="auto"/>
              <w:ind w:left="255" w:hanging="272"/>
              <w:jc w:val="both"/>
              <w:rPr>
                <w:rFonts w:cs="Calibri"/>
                <w:bCs/>
                <w:lang w:val="mk-MK"/>
              </w:rPr>
            </w:pPr>
            <w:r w:rsidRPr="00674B7C">
              <w:rPr>
                <w:rFonts w:cs="Calibri"/>
                <w:bCs/>
                <w:lang w:val="mk-MK"/>
              </w:rPr>
              <w:t>Tablolaştırılmış ölçüm sonuçlarının analizi yoluyla kütle ve ağırlık arasındaki ilişkiyi algılar.</w:t>
            </w:r>
          </w:p>
          <w:p w:rsidR="00D729E8" w:rsidRPr="00D729E8" w:rsidRDefault="00D729E8" w:rsidP="00005368">
            <w:pPr>
              <w:pStyle w:val="ListParagraph"/>
              <w:numPr>
                <w:ilvl w:val="0"/>
                <w:numId w:val="14"/>
              </w:numPr>
              <w:spacing w:after="60" w:line="240" w:lineRule="auto"/>
              <w:ind w:left="255" w:hanging="272"/>
              <w:rPr>
                <w:rFonts w:cs="Calibri"/>
                <w:bCs/>
              </w:rPr>
            </w:pPr>
            <w:r w:rsidRPr="00D729E8">
              <w:rPr>
                <w:rFonts w:cs="Calibri"/>
                <w:bCs/>
                <w:lang w:val="mk-MK"/>
              </w:rPr>
              <w:t>Kütlenin değişmezliğini ve cismin durumundan ve konumundan bağımsızlığını açıklar.</w:t>
            </w:r>
          </w:p>
        </w:tc>
      </w:tr>
      <w:tr w:rsidR="00D729E8" w:rsidRPr="00D729E8"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D729E8" w:rsidRDefault="00874CB8" w:rsidP="00486257">
            <w:pPr>
              <w:pStyle w:val="ListParagraph"/>
              <w:numPr>
                <w:ilvl w:val="0"/>
                <w:numId w:val="14"/>
              </w:numPr>
              <w:spacing w:after="60" w:line="240" w:lineRule="auto"/>
              <w:ind w:left="360"/>
              <w:contextualSpacing w:val="0"/>
              <w:rPr>
                <w:rFonts w:cs="Calibri"/>
                <w:bCs/>
                <w:lang w:val="mk-MK"/>
              </w:rPr>
            </w:pPr>
            <w:r>
              <w:rPr>
                <w:rFonts w:cs="Calibri"/>
                <w:bCs/>
                <w:lang w:val="tr-TR"/>
              </w:rPr>
              <w:t>Sürtünme ve direnç</w:t>
            </w:r>
          </w:p>
          <w:p w:rsidR="00D729E8" w:rsidRPr="00D729E8" w:rsidRDefault="00D729E8" w:rsidP="00874CB8">
            <w:pPr>
              <w:spacing w:after="60" w:line="240" w:lineRule="auto"/>
              <w:ind w:left="360"/>
              <w:rPr>
                <w:rFonts w:cs="Calibri"/>
                <w:lang w:val="mk-MK"/>
              </w:rPr>
            </w:pPr>
            <w:r w:rsidRPr="00D729E8">
              <w:rPr>
                <w:rFonts w:cs="Calibri"/>
                <w:lang w:val="mk-MK"/>
              </w:rPr>
              <w:t xml:space="preserve">(sürtünme, sürtünme kuvveti, temas alanı, </w:t>
            </w:r>
            <w:r w:rsidR="00874CB8">
              <w:rPr>
                <w:rFonts w:cs="Calibri"/>
                <w:lang w:val="tr-TR"/>
              </w:rPr>
              <w:t>çevre direnci</w:t>
            </w:r>
            <w:r w:rsidRPr="00D729E8">
              <w:rPr>
                <w:rFonts w:cs="Calibri"/>
                <w:lang w:val="mk-MK"/>
              </w:rPr>
              <w:t>)</w:t>
            </w:r>
          </w:p>
        </w:tc>
        <w:tc>
          <w:tcPr>
            <w:tcW w:w="8280" w:type="dxa"/>
            <w:gridSpan w:val="2"/>
            <w:tcBorders>
              <w:top w:val="dashed" w:sz="4" w:space="0" w:color="auto"/>
              <w:bottom w:val="dashed" w:sz="4" w:space="0" w:color="auto"/>
            </w:tcBorders>
            <w:shd w:val="clear" w:color="auto" w:fill="auto"/>
          </w:tcPr>
          <w:p w:rsidR="00D729E8" w:rsidRPr="000B1D56" w:rsidRDefault="00D729E8" w:rsidP="00005368">
            <w:pPr>
              <w:pStyle w:val="ListParagraph"/>
              <w:numPr>
                <w:ilvl w:val="0"/>
                <w:numId w:val="14"/>
              </w:numPr>
              <w:spacing w:after="60" w:line="240" w:lineRule="auto"/>
              <w:ind w:left="255" w:hanging="272"/>
              <w:contextualSpacing w:val="0"/>
              <w:rPr>
                <w:rFonts w:cs="Calibri"/>
                <w:bCs/>
                <w:lang w:val="mk-MK"/>
              </w:rPr>
            </w:pPr>
            <w:r w:rsidRPr="00D729E8">
              <w:rPr>
                <w:rFonts w:cs="Calibri"/>
                <w:bCs/>
                <w:lang w:val="mk-MK"/>
              </w:rPr>
              <w:t>Sürtünmeyi birbirine değen iki yüzey/cisim arasında meydana gelen bir kuvvet olarak açıklar.</w:t>
            </w:r>
          </w:p>
          <w:p w:rsidR="00D729E8" w:rsidRPr="000B1D56" w:rsidRDefault="00D729E8"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Sürtünme kuvvetinin bir cismin hareketini yavaşlattığını veya durdurduğunu ve temas eden yüzeylerin ısınmasına neden olduğunu (örneklerle) açıklar.</w:t>
            </w:r>
          </w:p>
          <w:p w:rsidR="00D729E8" w:rsidRPr="000B1D56" w:rsidRDefault="00D729E8"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 xml:space="preserve">Sürtünme kuvvetinin, vücudun üzerinde hareket ettiği </w:t>
            </w:r>
            <w:r w:rsidR="003C48B5">
              <w:rPr>
                <w:rFonts w:cs="Calibri"/>
                <w:bCs/>
                <w:lang w:val="tr-TR"/>
              </w:rPr>
              <w:t>yerin</w:t>
            </w:r>
            <w:r w:rsidRPr="000B1D56">
              <w:rPr>
                <w:rFonts w:cs="Calibri"/>
                <w:bCs/>
                <w:lang w:val="mk-MK"/>
              </w:rPr>
              <w:t>/yüzeyin malzemesinin türüne bağlı olduğunu (ölçüm yoluyla) gösterir.</w:t>
            </w:r>
          </w:p>
          <w:p w:rsidR="00D729E8" w:rsidRPr="000B1D56" w:rsidRDefault="00D729E8"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w:t>
            </w:r>
            <w:r w:rsidR="003C48B5">
              <w:rPr>
                <w:rFonts w:cs="Calibri"/>
                <w:bCs/>
                <w:lang w:val="tr-TR"/>
              </w:rPr>
              <w:t>Ö</w:t>
            </w:r>
            <w:r w:rsidRPr="000B1D56">
              <w:rPr>
                <w:rFonts w:cs="Calibri"/>
                <w:bCs/>
                <w:lang w:val="mk-MK"/>
              </w:rPr>
              <w:t>lçerek) sürtünme kuvvetinin vücudun kütlesine bağımlılığı</w:t>
            </w:r>
            <w:r w:rsidR="003C48B5">
              <w:rPr>
                <w:rFonts w:cs="Calibri"/>
                <w:bCs/>
                <w:lang w:val="tr-TR"/>
              </w:rPr>
              <w:t>nı pratik olarak gösterir</w:t>
            </w:r>
            <w:r w:rsidRPr="000B1D56">
              <w:rPr>
                <w:rFonts w:cs="Calibri"/>
                <w:bCs/>
                <w:lang w:val="mk-MK"/>
              </w:rPr>
              <w:t>.</w:t>
            </w:r>
          </w:p>
          <w:p w:rsidR="00D729E8" w:rsidRPr="00D729E8" w:rsidRDefault="003C48B5"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w:t>
            </w:r>
            <w:r>
              <w:rPr>
                <w:rFonts w:cs="Calibri"/>
                <w:bCs/>
                <w:lang w:val="tr-TR"/>
              </w:rPr>
              <w:t>Ö</w:t>
            </w:r>
            <w:r w:rsidRPr="000B1D56">
              <w:rPr>
                <w:rFonts w:cs="Calibri"/>
                <w:bCs/>
                <w:lang w:val="mk-MK"/>
              </w:rPr>
              <w:t xml:space="preserve">lçerek) </w:t>
            </w:r>
            <w:r>
              <w:rPr>
                <w:rFonts w:cs="Calibri"/>
                <w:bCs/>
                <w:lang w:val="tr-TR"/>
              </w:rPr>
              <w:t xml:space="preserve">sürtünmenin </w:t>
            </w:r>
            <w:r w:rsidR="00D729E8" w:rsidRPr="00D729E8">
              <w:rPr>
                <w:rFonts w:cs="Calibri"/>
                <w:bCs/>
                <w:lang w:val="mk-MK"/>
              </w:rPr>
              <w:t xml:space="preserve">temas yüzeyinin </w:t>
            </w:r>
            <w:r>
              <w:rPr>
                <w:rFonts w:cs="Calibri"/>
                <w:bCs/>
                <w:lang w:val="mk-MK"/>
              </w:rPr>
              <w:t xml:space="preserve">boyutuna bağlı olmadığını </w:t>
            </w:r>
            <w:r w:rsidR="00135FA9" w:rsidRPr="000B1D56">
              <w:rPr>
                <w:rFonts w:cs="Calibri"/>
                <w:bCs/>
                <w:lang w:val="mk-MK"/>
              </w:rPr>
              <w:t>gösterir .</w:t>
            </w:r>
          </w:p>
          <w:p w:rsidR="00D729E8" w:rsidRPr="00D729E8" w:rsidRDefault="00D729E8" w:rsidP="00005368">
            <w:pPr>
              <w:pStyle w:val="ListParagraph"/>
              <w:numPr>
                <w:ilvl w:val="0"/>
                <w:numId w:val="14"/>
              </w:numPr>
              <w:spacing w:after="60" w:line="240" w:lineRule="auto"/>
              <w:ind w:left="255" w:hanging="272"/>
              <w:contextualSpacing w:val="0"/>
              <w:rPr>
                <w:rFonts w:cs="Calibri"/>
                <w:bCs/>
                <w:lang w:val="mk-MK"/>
              </w:rPr>
            </w:pPr>
            <w:r w:rsidRPr="00D729E8">
              <w:rPr>
                <w:rFonts w:cs="Calibri"/>
                <w:bCs/>
                <w:lang w:val="mk-MK"/>
              </w:rPr>
              <w:t>Çevre direncinin (hava, su vb.) vücudun şekline ve boyutuna bağlı olduğunu açıklar.</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Faydalı ve zararlı sürtüşmelere günlük hayattan örnekler verir.</w:t>
            </w:r>
          </w:p>
        </w:tc>
      </w:tr>
      <w:tr w:rsidR="00D729E8" w:rsidRPr="00D729E8"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0B1D56" w:rsidRDefault="00D729E8" w:rsidP="00486257">
            <w:pPr>
              <w:pStyle w:val="ListParagraph"/>
              <w:numPr>
                <w:ilvl w:val="0"/>
                <w:numId w:val="14"/>
              </w:numPr>
              <w:spacing w:after="60" w:line="240" w:lineRule="auto"/>
              <w:ind w:left="360"/>
              <w:contextualSpacing w:val="0"/>
              <w:rPr>
                <w:rFonts w:cs="Calibri"/>
                <w:bCs/>
                <w:lang w:val="mk-MK"/>
              </w:rPr>
            </w:pPr>
            <w:r w:rsidRPr="000B1D56">
              <w:rPr>
                <w:rFonts w:cs="Calibri"/>
                <w:bCs/>
                <w:lang w:val="mk-MK"/>
              </w:rPr>
              <w:t>hareket enerjisi</w:t>
            </w:r>
          </w:p>
          <w:p w:rsidR="00D729E8" w:rsidRPr="000B1D56" w:rsidRDefault="00D729E8" w:rsidP="00940F4D">
            <w:pPr>
              <w:spacing w:after="60" w:line="240" w:lineRule="auto"/>
              <w:ind w:left="360"/>
              <w:rPr>
                <w:rFonts w:cs="Calibri"/>
                <w:bCs/>
              </w:rPr>
            </w:pPr>
            <w:r w:rsidRPr="000B1D56">
              <w:rPr>
                <w:rFonts w:cs="Calibri"/>
                <w:bCs/>
                <w:lang w:val="mk-MK"/>
              </w:rPr>
              <w:t>(hareket enerjisi)</w:t>
            </w:r>
          </w:p>
        </w:tc>
        <w:tc>
          <w:tcPr>
            <w:tcW w:w="8280" w:type="dxa"/>
            <w:gridSpan w:val="2"/>
            <w:tcBorders>
              <w:top w:val="dashed" w:sz="4" w:space="0" w:color="auto"/>
              <w:bottom w:val="dashed" w:sz="4" w:space="0" w:color="auto"/>
            </w:tcBorders>
            <w:shd w:val="clear" w:color="auto" w:fill="auto"/>
          </w:tcPr>
          <w:p w:rsidR="00D729E8" w:rsidRPr="000B1D56" w:rsidRDefault="00D729E8" w:rsidP="00005368">
            <w:pPr>
              <w:pStyle w:val="ListParagraph"/>
              <w:numPr>
                <w:ilvl w:val="0"/>
                <w:numId w:val="14"/>
              </w:numPr>
              <w:spacing w:after="60" w:line="240" w:lineRule="auto"/>
              <w:ind w:left="255" w:hanging="272"/>
              <w:contextualSpacing w:val="0"/>
              <w:rPr>
                <w:rFonts w:cs="Calibri"/>
                <w:b/>
                <w:lang w:val="mk-MK"/>
              </w:rPr>
            </w:pPr>
            <w:r w:rsidRPr="000B1D56">
              <w:rPr>
                <w:rFonts w:cs="Calibri"/>
                <w:bCs/>
                <w:lang w:val="mk-MK"/>
              </w:rPr>
              <w:t>Hareket halindeki herhangi bir cismin hareket enerjisine sahip olduğunu açıklar.</w:t>
            </w:r>
          </w:p>
          <w:p w:rsidR="00D729E8" w:rsidRPr="000B1D56" w:rsidRDefault="00D729E8"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 xml:space="preserve">Hareket enerjisinin hareket hızına ve vücut kütlesine bağımlılığını (örnekler aracılığıyla) </w:t>
            </w:r>
            <w:r w:rsidRPr="000B1D56">
              <w:rPr>
                <w:rFonts w:cs="Calibri"/>
                <w:bCs/>
                <w:lang w:val="mk-MK"/>
              </w:rPr>
              <w:lastRenderedPageBreak/>
              <w:t>açıklar.</w:t>
            </w:r>
          </w:p>
          <w:p w:rsidR="00D729E8" w:rsidRPr="000B1D56" w:rsidRDefault="00135FA9"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Kuvvet eyleminin (çekme, itme) sona ermesinden sonra bir cismin belirli bir süre hareket etmeye nasıl devam edebileceğini ve ayrıca başka bir cismin hareket etmesine neden olabileceğini gösterir.</w:t>
            </w:r>
          </w:p>
          <w:p w:rsidR="00D729E8" w:rsidRPr="000B1D56" w:rsidRDefault="00B95B03" w:rsidP="00005368">
            <w:pPr>
              <w:pStyle w:val="ListParagraph"/>
              <w:numPr>
                <w:ilvl w:val="0"/>
                <w:numId w:val="14"/>
              </w:numPr>
              <w:spacing w:after="60" w:line="240" w:lineRule="auto"/>
              <w:ind w:left="255" w:hanging="272"/>
              <w:contextualSpacing w:val="0"/>
              <w:rPr>
                <w:rFonts w:cs="Calibri"/>
                <w:bCs/>
                <w:lang w:val="mk-MK"/>
              </w:rPr>
            </w:pPr>
            <w:r w:rsidRPr="000B1D56">
              <w:rPr>
                <w:rFonts w:cs="Calibri"/>
                <w:bCs/>
                <w:lang w:val="mk-MK"/>
              </w:rPr>
              <w:t>Ortamın sürtünmesi veya direnci sonucunda hareket enerjisinin bir kısmının nasıl ısıya dönüştüğünü açıklar.</w:t>
            </w:r>
          </w:p>
        </w:tc>
      </w:tr>
      <w:tr w:rsidR="00D729E8" w:rsidRPr="00D729E8" w:rsidTr="007F0451">
        <w:tblPrEx>
          <w:tblLook w:val="04A0" w:firstRow="1" w:lastRow="0" w:firstColumn="1" w:lastColumn="0" w:noHBand="0" w:noVBand="1"/>
        </w:tblPrEx>
        <w:tc>
          <w:tcPr>
            <w:tcW w:w="12983" w:type="dxa"/>
            <w:gridSpan w:val="3"/>
            <w:shd w:val="clear" w:color="auto" w:fill="auto"/>
          </w:tcPr>
          <w:p w:rsidR="00D729E8" w:rsidRPr="000B1D56" w:rsidRDefault="003C48B5" w:rsidP="00005368">
            <w:pPr>
              <w:spacing w:after="120" w:line="240" w:lineRule="auto"/>
              <w:ind w:left="270" w:hanging="270"/>
              <w:rPr>
                <w:rFonts w:cs="Calibri"/>
                <w:b/>
                <w:lang w:val="mk-MK"/>
              </w:rPr>
            </w:pPr>
            <w:r>
              <w:rPr>
                <w:rFonts w:cs="Calibri"/>
                <w:b/>
                <w:lang w:val="tr-TR"/>
              </w:rPr>
              <w:lastRenderedPageBreak/>
              <w:t>Etkinlik</w:t>
            </w:r>
            <w:r w:rsidR="007F0451" w:rsidRPr="000B1D56">
              <w:rPr>
                <w:rFonts w:cs="Calibri"/>
                <w:b/>
                <w:lang w:val="mk-MK"/>
              </w:rPr>
              <w:t xml:space="preserve"> örnekleri</w:t>
            </w:r>
          </w:p>
          <w:p w:rsidR="00022596" w:rsidRPr="000B1D56" w:rsidRDefault="00D729E8" w:rsidP="0016297C">
            <w:pPr>
              <w:pStyle w:val="ListParagraph"/>
              <w:numPr>
                <w:ilvl w:val="0"/>
                <w:numId w:val="14"/>
              </w:numPr>
              <w:spacing w:after="0"/>
              <w:ind w:left="272" w:hanging="272"/>
              <w:rPr>
                <w:rFonts w:cs="Calibri"/>
                <w:bCs/>
                <w:lang w:val="mk-MK"/>
              </w:rPr>
            </w:pPr>
            <w:r w:rsidRPr="000B1D56">
              <w:rPr>
                <w:rFonts w:cs="Calibri"/>
                <w:bCs/>
              </w:rPr>
              <w:t xml:space="preserve">yüzeyden </w:t>
            </w:r>
            <w:r w:rsidRPr="000B1D56">
              <w:rPr>
                <w:rFonts w:cs="Calibri"/>
                <w:bCs/>
                <w:lang w:val="mk-MK"/>
              </w:rPr>
              <w:t>1000 m yükseklikten düşen bir topun zamanını izleyerek güneş sistemimizdeki gezegenlerin yerçekimini karşılaştırdıkları sanal bir animasyonu izlemek için İnternet'i kullanırlar .</w:t>
            </w:r>
          </w:p>
          <w:p w:rsidR="00D729E8" w:rsidRPr="000B1D56" w:rsidRDefault="00D729E8" w:rsidP="00015DC6">
            <w:pPr>
              <w:pStyle w:val="ListParagraph"/>
              <w:numPr>
                <w:ilvl w:val="0"/>
                <w:numId w:val="14"/>
              </w:numPr>
              <w:spacing w:after="0"/>
              <w:ind w:left="272" w:hanging="272"/>
              <w:rPr>
                <w:rFonts w:cs="Calibri"/>
                <w:bCs/>
                <w:lang w:val="mk-MK"/>
              </w:rPr>
            </w:pPr>
            <w:r w:rsidRPr="000B1D56">
              <w:rPr>
                <w:rFonts w:cs="Calibri"/>
                <w:bCs/>
                <w:lang w:val="mk-MK"/>
              </w:rPr>
              <w:t>İkişerli gruplara ayrılan öğrenciler, cisimler (Güneş ve Dünya, Dünya ve Ay) arasındaki yerçekimini incelemek için internette sanal bir simülatör kullanırlar.</w:t>
            </w:r>
          </w:p>
          <w:p w:rsidR="00004891" w:rsidRPr="000B1D56" w:rsidRDefault="00D729E8" w:rsidP="00004891">
            <w:pPr>
              <w:pStyle w:val="ListParagraph"/>
              <w:numPr>
                <w:ilvl w:val="0"/>
                <w:numId w:val="14"/>
              </w:numPr>
              <w:spacing w:after="0"/>
              <w:ind w:left="272" w:hanging="272"/>
              <w:rPr>
                <w:rFonts w:cs="Calibri"/>
                <w:bCs/>
                <w:lang w:val="mk-MK"/>
              </w:rPr>
            </w:pPr>
            <w:r w:rsidRPr="000B1D56">
              <w:rPr>
                <w:rFonts w:cs="Calibri"/>
                <w:bCs/>
                <w:lang w:val="mk-MK"/>
              </w:rPr>
              <w:t>Öğrenciler, interneti kullanarak yerçekimi ile ilgili görsel bir sunumu takip eder ve bunun neden olduğu etkileri tartışır (örnek: Güneş Sistemindeki gezegenlerin Güneş etrafında</w:t>
            </w:r>
            <w:r w:rsidR="00A357FF">
              <w:rPr>
                <w:rFonts w:cs="Calibri"/>
                <w:bCs/>
                <w:lang w:val="tr-TR"/>
              </w:rPr>
              <w:t xml:space="preserve"> belli bir</w:t>
            </w:r>
            <w:r w:rsidRPr="000B1D56">
              <w:rPr>
                <w:rFonts w:cs="Calibri"/>
                <w:bCs/>
                <w:lang w:val="mk-MK"/>
              </w:rPr>
              <w:t xml:space="preserve"> yörüngede dolanması, Ay'ın Dünya çevresinde </w:t>
            </w:r>
            <w:r w:rsidR="00A357FF">
              <w:rPr>
                <w:rFonts w:cs="Calibri"/>
                <w:bCs/>
                <w:lang w:val="tr-TR"/>
              </w:rPr>
              <w:t xml:space="preserve">belli bir </w:t>
            </w:r>
            <w:r w:rsidRPr="000B1D56">
              <w:rPr>
                <w:rFonts w:cs="Calibri"/>
                <w:bCs/>
                <w:lang w:val="mk-MK"/>
              </w:rPr>
              <w:t>yörüngede dönmesi, cisimlerin serbest düşüşü, gelgitler, Dünya atmosfer</w:t>
            </w:r>
            <w:r w:rsidR="00A357FF">
              <w:rPr>
                <w:rFonts w:cs="Calibri"/>
                <w:bCs/>
                <w:lang w:val="mk-MK"/>
              </w:rPr>
              <w:t>i, vb.)</w:t>
            </w:r>
            <w:r w:rsidR="00A357FF">
              <w:rPr>
                <w:rFonts w:cs="Calibri"/>
                <w:bCs/>
                <w:lang w:val="tr-TR"/>
              </w:rPr>
              <w:t>.</w:t>
            </w:r>
          </w:p>
          <w:p w:rsidR="00D729E8" w:rsidRPr="000B1D56" w:rsidRDefault="00004891" w:rsidP="00004891">
            <w:pPr>
              <w:pStyle w:val="ListParagraph"/>
              <w:numPr>
                <w:ilvl w:val="0"/>
                <w:numId w:val="14"/>
              </w:numPr>
              <w:spacing w:after="0"/>
              <w:ind w:left="272" w:hanging="272"/>
              <w:rPr>
                <w:rFonts w:cs="Calibri"/>
                <w:bCs/>
                <w:lang w:val="mk-MK"/>
              </w:rPr>
            </w:pPr>
            <w:r w:rsidRPr="000B1D56">
              <w:rPr>
                <w:rFonts w:cs="Calibri"/>
                <w:bCs/>
                <w:lang w:val="mk-MK"/>
              </w:rPr>
              <w:t xml:space="preserve">Küçük gruplara/çiftlere ayrılan öğrenciler, Isaac Newton'un hayatını ve çalışmalarını araştırır, keşiflerini ve bilime olan büyük katkısını öğrenir, tartışır ve bir sunum </w:t>
            </w:r>
            <w:r w:rsidR="00A357FF">
              <w:rPr>
                <w:rFonts w:cs="Calibri"/>
                <w:bCs/>
                <w:lang w:val="tr-TR"/>
              </w:rPr>
              <w:t>hazırlar</w:t>
            </w:r>
            <w:r w:rsidRPr="000B1D56">
              <w:rPr>
                <w:rFonts w:cs="Calibri"/>
                <w:bCs/>
                <w:lang w:val="mk-MK"/>
              </w:rPr>
              <w:t>. Her grup araştırmalarının sonuçlarını diğer öğrencilere sunar.</w:t>
            </w:r>
          </w:p>
          <w:p w:rsidR="00D729E8" w:rsidRPr="000B1D56" w:rsidRDefault="00D729E8" w:rsidP="00015DC6">
            <w:pPr>
              <w:pStyle w:val="ListParagraph"/>
              <w:numPr>
                <w:ilvl w:val="0"/>
                <w:numId w:val="14"/>
              </w:numPr>
              <w:spacing w:after="0"/>
              <w:ind w:left="272" w:hanging="272"/>
              <w:rPr>
                <w:rFonts w:cs="Calibri"/>
                <w:bCs/>
                <w:lang w:val="mk-MK"/>
              </w:rPr>
            </w:pPr>
            <w:r w:rsidRPr="000B1D56">
              <w:rPr>
                <w:rFonts w:cs="Calibri"/>
                <w:bCs/>
                <w:lang w:val="mk-MK"/>
              </w:rPr>
              <w:t>Öğrenciler etraflarındaki çeşitli nesnelerin kütlesini tartışır ve tahmin eder.</w:t>
            </w:r>
          </w:p>
          <w:p w:rsidR="00D729E8" w:rsidRPr="00A357FF" w:rsidRDefault="00D729E8" w:rsidP="00A357FF">
            <w:pPr>
              <w:pStyle w:val="NoSpacing1"/>
              <w:ind w:left="147"/>
            </w:pPr>
            <w:r w:rsidRPr="00A357FF">
              <w:t>Küçük gruplara/çiftlere ayrılan öğrenciler, belirli nesnelerin kütlesini tartışır ve tahmin eder, ardından kütlelerini ölçer ve tahminlerinin doğruluğunu kontrol eder.</w:t>
            </w:r>
          </w:p>
          <w:p w:rsidR="00A357FF" w:rsidRPr="00A357FF" w:rsidRDefault="00A357FF" w:rsidP="00A357FF">
            <w:pPr>
              <w:pStyle w:val="NoSpacing1"/>
            </w:pPr>
            <w:r w:rsidRPr="00A357FF">
              <w:t>• Küçük gruplara/çiftlere ayrılan öğrenciler, kütlesi bilinen nesnelerin ağırlığını ölçmek için bir dinamometre kullanırlar (örnek: 100 g, 200 g ve 500 g kütleye sahip ağırlıklar). Sonuçlardaki eğilimleri belirleyin ve kütle ile ağırlığı ilişkilendirin.</w:t>
            </w:r>
          </w:p>
          <w:p w:rsidR="00D729E8" w:rsidRPr="000B1D56" w:rsidRDefault="00D729E8" w:rsidP="00A357FF">
            <w:pPr>
              <w:pStyle w:val="ListParagraph"/>
              <w:numPr>
                <w:ilvl w:val="0"/>
                <w:numId w:val="14"/>
              </w:numPr>
              <w:spacing w:after="0"/>
              <w:ind w:left="147" w:hanging="272"/>
              <w:rPr>
                <w:rFonts w:cs="Calibri"/>
                <w:bCs/>
                <w:lang w:val="mk-MK"/>
              </w:rPr>
            </w:pPr>
            <w:r w:rsidRPr="000B1D56">
              <w:rPr>
                <w:rFonts w:cs="Calibri"/>
                <w:bCs/>
                <w:lang w:val="mk-MK"/>
              </w:rPr>
              <w:t xml:space="preserve">Küçük gruplara ayrılan öğrenciler, birkaç farklı cismin kütlesini bir terazi ile ölçerler. Her nesne için ölçülen kütle kilogram olarak ifade edilir ve bir tabloya girilir. Aynı nesneler için, ağırlığı bir dinamometre ile ayrı ayrı ölçerler. Elde edilen değerler newton ( </w:t>
            </w:r>
            <w:r w:rsidRPr="000B1D56">
              <w:rPr>
                <w:rFonts w:cs="Calibri"/>
                <w:bCs/>
              </w:rPr>
              <w:t xml:space="preserve">N </w:t>
            </w:r>
            <w:r w:rsidRPr="000B1D56">
              <w:rPr>
                <w:rFonts w:cs="Calibri"/>
                <w:bCs/>
                <w:lang w:val="mk-MK"/>
              </w:rPr>
              <w:t xml:space="preserve">) cinsinden ifade edilerek aynı tabloya girilir. Her nesne için, nesnenin ağırlığının ve kütlesinin bölümünü hesaplarlar. Öğrenciler elde edilen sonuçları karşılaştırırlar ve tartışarak </w:t>
            </w:r>
            <w:r w:rsidR="00323476" w:rsidRPr="000B1D56">
              <w:rPr>
                <w:rFonts w:cs="Calibri"/>
                <w:bCs/>
                <w:lang w:val="mk-MK"/>
              </w:rPr>
              <w:t xml:space="preserve">verilen nesnelerin her birinin ağırlığı ile karşılık gelen kütlesi arasındaki oranın </w:t>
            </w:r>
            <w:r w:rsidR="00BB7032" w:rsidRPr="000B1D56">
              <w:rPr>
                <w:rFonts w:cs="Calibri"/>
                <w:bCs/>
                <w:lang w:val="mk-MK"/>
              </w:rPr>
              <w:t xml:space="preserve">tüm nesneler için yaklaşık olarak aynı olduğunu ve yaklaşık 10 N/ </w:t>
            </w:r>
            <w:r w:rsidR="0000160A" w:rsidRPr="000B1D56">
              <w:rPr>
                <w:rFonts w:cs="Calibri"/>
                <w:bCs/>
              </w:rPr>
              <w:t xml:space="preserve">kg olduğunu </w:t>
            </w:r>
            <w:r w:rsidRPr="000B1D56">
              <w:rPr>
                <w:rFonts w:cs="Calibri"/>
                <w:bCs/>
                <w:lang w:val="mk-MK"/>
              </w:rPr>
              <w:t>belirtirler .</w:t>
            </w:r>
          </w:p>
          <w:p w:rsidR="00F440C4" w:rsidRPr="000B1D56" w:rsidRDefault="00D729E8" w:rsidP="00F440C4">
            <w:pPr>
              <w:pStyle w:val="ListParagraph"/>
              <w:numPr>
                <w:ilvl w:val="0"/>
                <w:numId w:val="14"/>
              </w:numPr>
              <w:spacing w:after="0"/>
              <w:ind w:left="272" w:hanging="272"/>
              <w:rPr>
                <w:rFonts w:cs="Calibri"/>
                <w:bCs/>
                <w:lang w:val="mk-MK"/>
              </w:rPr>
            </w:pPr>
            <w:r w:rsidRPr="000B1D56">
              <w:rPr>
                <w:rFonts w:cs="Calibri"/>
                <w:bCs/>
                <w:lang w:val="mk-MK"/>
              </w:rPr>
              <w:t xml:space="preserve">Küçük gruplara/çiftlere ayrılan öğrenciler, </w:t>
            </w:r>
            <w:r w:rsidR="00A357FF">
              <w:rPr>
                <w:rFonts w:cs="Calibri"/>
                <w:bCs/>
                <w:lang w:val="tr-TR"/>
              </w:rPr>
              <w:t>poster kağıtları</w:t>
            </w:r>
            <w:r w:rsidRPr="000B1D56">
              <w:rPr>
                <w:rFonts w:cs="Calibri"/>
                <w:bCs/>
                <w:lang w:val="mk-MK"/>
              </w:rPr>
              <w:t xml:space="preserve"> üzerinde kütle ve ağırlıkla ilgili anahtar terimleri girdikleri kütle ve ağırlık zihin haritaları yaparlar. Her grup kendi zihin haritasını öğrencilerin geri kalanına sunar.</w:t>
            </w:r>
          </w:p>
          <w:p w:rsidR="004D3666" w:rsidRPr="000B1D56" w:rsidRDefault="00D729E8" w:rsidP="00F440C4">
            <w:pPr>
              <w:pStyle w:val="ListParagraph"/>
              <w:numPr>
                <w:ilvl w:val="0"/>
                <w:numId w:val="14"/>
              </w:numPr>
              <w:spacing w:after="0"/>
              <w:ind w:left="272" w:hanging="272"/>
              <w:rPr>
                <w:rFonts w:cs="Calibri"/>
                <w:bCs/>
                <w:lang w:val="mk-MK"/>
              </w:rPr>
            </w:pPr>
            <w:r w:rsidRPr="000B1D56">
              <w:rPr>
                <w:rFonts w:cs="Calibri"/>
                <w:bCs/>
                <w:lang w:val="mk-MK"/>
              </w:rPr>
              <w:t>Öğretmen, bir cismin bir yüzey/başka bir cisim üzerindeki hareketi sırasında sürtünme kuvvetinin etkisini, hareket eden cismi yavaşlatarak (hızını azaltarak) ve cisimleri ısıtarak gösterir ve öğrenciler aynı aktiviteyi gözlem</w:t>
            </w:r>
            <w:r w:rsidR="00A357FF">
              <w:rPr>
                <w:rFonts w:cs="Calibri"/>
                <w:bCs/>
                <w:lang w:val="mk-MK"/>
              </w:rPr>
              <w:t>ler ve bağımsız olarak yaparlar</w:t>
            </w:r>
            <w:r w:rsidRPr="000B1D56">
              <w:rPr>
                <w:rFonts w:cs="Calibri"/>
                <w:bCs/>
                <w:lang w:val="mk-MK"/>
              </w:rPr>
              <w:t xml:space="preserve"> (örnek: ellerin sürtünmesi, bir arabanın kısa süreli itilmesi, bilye vb.). Öğrenciler, sürtünme sırasında cisimlerin temas yüzeylerinin ısındığını, vücudun hareketini yavaşlattığını ve belli bir süre sonra durduğunu tartışarak ifade ederler.</w:t>
            </w:r>
          </w:p>
          <w:p w:rsidR="007D7C98" w:rsidRPr="000B1D56" w:rsidRDefault="00D729E8" w:rsidP="007D7C98">
            <w:pPr>
              <w:pStyle w:val="ListParagraph"/>
              <w:numPr>
                <w:ilvl w:val="0"/>
                <w:numId w:val="14"/>
              </w:numPr>
              <w:spacing w:after="0"/>
              <w:ind w:left="272" w:hanging="272"/>
              <w:rPr>
                <w:rFonts w:cs="Calibri"/>
                <w:bCs/>
                <w:lang w:val="mk-MK"/>
              </w:rPr>
            </w:pPr>
            <w:r w:rsidRPr="000B1D56">
              <w:rPr>
                <w:rFonts w:cs="Calibri"/>
                <w:bCs/>
                <w:lang w:val="mk-MK"/>
              </w:rPr>
              <w:t xml:space="preserve">Öğrenciler, sürtünme kuvvetinin büyüklüğünü bir dinamometre ile nasıl ölçeceklerini gösteren bir gösteri izlerler. Daha sonra küçük gruplar </w:t>
            </w:r>
            <w:r w:rsidRPr="000B1D56">
              <w:rPr>
                <w:rFonts w:cs="Calibri"/>
                <w:bCs/>
              </w:rPr>
              <w:lastRenderedPageBreak/>
              <w:t xml:space="preserve">/ </w:t>
            </w:r>
            <w:r w:rsidRPr="000B1D56">
              <w:rPr>
                <w:rFonts w:cs="Calibri"/>
                <w:bCs/>
                <w:lang w:val="mk-MK"/>
              </w:rPr>
              <w:t>çiftler halinde,</w:t>
            </w:r>
            <w:r w:rsidRPr="000B1D56">
              <w:rPr>
                <w:rFonts w:cs="Calibri"/>
                <w:bCs/>
              </w:rPr>
              <w:t xml:space="preserve"> </w:t>
            </w:r>
            <w:r w:rsidR="00A357FF">
              <w:rPr>
                <w:rFonts w:cs="Calibri"/>
                <w:bCs/>
                <w:lang w:val="tr-TR"/>
              </w:rPr>
              <w:t>c</w:t>
            </w:r>
            <w:r w:rsidRPr="000B1D56">
              <w:rPr>
                <w:rFonts w:cs="Calibri"/>
                <w:bCs/>
                <w:lang w:val="mk-MK"/>
              </w:rPr>
              <w:t xml:space="preserve">ismin üzerinde hareket ettiği yüzeyin pürüzlülüğünün sürtünme kuvvetinin büyüklüğü üzerindeki etkisini ortaya koyar. Örneğin, öğrenciler bir dinamometre kullanarak tahta bir bloğu tezgahın üzerine sürükler ve vücut ile ahşap yüzey arasında meydana gelen sürtünme kuvvetinin büyüklüğünü ölçer (çekerken dikkatli olun, blok tezgah boyunca </w:t>
            </w:r>
            <w:r w:rsidR="00A357FF">
              <w:rPr>
                <w:rFonts w:cs="Calibri"/>
                <w:bCs/>
                <w:lang w:val="mk-MK"/>
              </w:rPr>
              <w:t>kayar/hareket eder)</w:t>
            </w:r>
            <w:r w:rsidRPr="000B1D56">
              <w:rPr>
                <w:rFonts w:cs="Calibri"/>
                <w:bCs/>
                <w:lang w:val="mk-MK"/>
              </w:rPr>
              <w:t>.</w:t>
            </w:r>
            <w:r w:rsidRPr="000B1D56">
              <w:t xml:space="preserve"> </w:t>
            </w:r>
            <w:r w:rsidRPr="000B1D56">
              <w:rPr>
                <w:rFonts w:cs="Calibri"/>
                <w:bCs/>
                <w:lang w:val="mk-MK"/>
              </w:rPr>
              <w:t>Sürtünme kuvveti ile dengelenmiş (eşit büyüklükte) dinamometrede çekme kuvvetinin büyüklüğü okunur. Sonraki her ölçümde tezgahın üzerine farklı pürüzlülüğe sahip malzemeler (cam, kumaş, zımpara kağıdı) yerleştirilir. Ölçüm sonuçlarını bir tabloya kaydederler ve karşılaştırırlar. Tartışma yoluyla öğrenciler, daha fazla pürüzlülüğe sahip malzemelerin daha büyük bir sürtünme kuvveti oluşturduğunu belirtirler.</w:t>
            </w:r>
          </w:p>
          <w:p w:rsidR="00D729E8" w:rsidRPr="000B1D56" w:rsidRDefault="00D729E8" w:rsidP="007D7C98">
            <w:pPr>
              <w:pStyle w:val="ListParagraph"/>
              <w:numPr>
                <w:ilvl w:val="0"/>
                <w:numId w:val="14"/>
              </w:numPr>
              <w:spacing w:after="0"/>
              <w:ind w:left="272" w:hanging="272"/>
              <w:rPr>
                <w:rFonts w:cs="Calibri"/>
                <w:bCs/>
                <w:lang w:val="mk-MK"/>
              </w:rPr>
            </w:pPr>
            <w:r w:rsidRPr="000B1D56">
              <w:rPr>
                <w:rFonts w:cs="Calibri"/>
                <w:bCs/>
                <w:lang w:val="mk-MK"/>
              </w:rPr>
              <w:t>Küçük gruplara/çiftlere ayrılan öğrenciler, kütlenin sürtünme kuvvetinin büyüklüğü üzerindeki etkisini araştırırlar. Bu amaçla, farklı kütledeki nesneleri hareket ettirmek için kullanılan çekme kuvvetini ölçerler. Örneğin, bir tahta blok veya küçük bir karton kutu bir dinamometre ile ve sonraki her ölçümde ağırlıklar eklenerek çekilir.</w:t>
            </w:r>
            <w:r w:rsidR="00A357FF">
              <w:rPr>
                <w:rFonts w:cs="Calibri"/>
                <w:bCs/>
                <w:lang w:val="tr-TR"/>
              </w:rPr>
              <w:t xml:space="preserve"> Buna göre</w:t>
            </w:r>
            <w:r w:rsidRPr="000B1D56">
              <w:rPr>
                <w:rFonts w:cs="Calibri"/>
                <w:bCs/>
                <w:lang w:val="mk-MK"/>
              </w:rPr>
              <w:t xml:space="preserve">, uygun koşullar altında (aynı yüzey pürüzlülüğü) kütle 100 </w:t>
            </w:r>
            <w:r w:rsidRPr="000B1D56">
              <w:rPr>
                <w:rFonts w:cs="Calibri"/>
                <w:bCs/>
              </w:rPr>
              <w:t xml:space="preserve">g artar </w:t>
            </w:r>
            <w:r w:rsidRPr="000B1D56">
              <w:rPr>
                <w:rFonts w:cs="Calibri"/>
                <w:bCs/>
                <w:lang w:val="mk-MK"/>
              </w:rPr>
              <w:t>. Çekerken bloğun tezgah üzerinde yaklaşık olarak sabit bir hızla kaymasına/hareket etmesine dikkat edin. Sürtünme kuvveti ile dengelenmiş (eşit büyüklükte) dinamometrede çekme kuvvetinin büyüklüğü okunur. Grup içerisinde öğrenciler farklı kütlelerde ölçülen kuvvet değerlerini kayıt altına alır, tablo halinde sunar ve analiz eder. Tartışma yoluyla, öğrenciler sürtünme kuvvetinin yüzeyde hareket eden cismin kütlesine bağlı olduğunu belirtirler, yani sürtünme kuvveti kütle arttıkça artar.</w:t>
            </w:r>
          </w:p>
          <w:p w:rsidR="00D729E8" w:rsidRPr="000B1D56" w:rsidRDefault="00D729E8" w:rsidP="00015DC6">
            <w:pPr>
              <w:pStyle w:val="ListParagraph"/>
              <w:numPr>
                <w:ilvl w:val="0"/>
                <w:numId w:val="14"/>
              </w:numPr>
              <w:spacing w:after="0"/>
              <w:ind w:left="272" w:hanging="272"/>
              <w:rPr>
                <w:rFonts w:cs="Calibri"/>
                <w:bCs/>
                <w:lang w:val="mk-MK"/>
              </w:rPr>
            </w:pPr>
            <w:r w:rsidRPr="000B1D56">
              <w:rPr>
                <w:rFonts w:cs="Calibri"/>
                <w:bCs/>
                <w:lang w:val="mk-MK"/>
              </w:rPr>
              <w:t xml:space="preserve">Küçük gruplara ayrılan öğrenciler </w:t>
            </w:r>
            <w:r w:rsidRPr="000B1D56">
              <w:rPr>
                <w:rFonts w:cs="Calibri"/>
                <w:bCs/>
              </w:rPr>
              <w:t xml:space="preserve">, </w:t>
            </w:r>
            <w:r w:rsidRPr="000B1D56">
              <w:rPr>
                <w:rFonts w:cs="Calibri"/>
                <w:bCs/>
                <w:lang w:val="mk-MK"/>
              </w:rPr>
              <w:t>temas yüzeyinin boyutunun sürtünme kuvvetini etkilemediğini keşfederler. Örneğin, bir dinamometre ile tahta bir blok yavaşça tezgahın üzerine çekilir (çekerken dikkatli olun, blok tezgah üzerinde değişmeyen/sabit bir hızla kayar/hareket eder). Sürtünme kuvveti ile dengelenmiş (eşit büyüklükte) dinamometrede çekme kuvvetinin büyüklüğü okunur. Sonraki her ölçümde, makul koşullar altında (aynı nesne, yani aynı kütleye ve aynı pürüzlülüğe sahip nesne) temas yüzeyinin boyutu değiştirilir (</w:t>
            </w:r>
            <w:r w:rsidR="00C9529E">
              <w:rPr>
                <w:rFonts w:cs="Calibri"/>
                <w:bCs/>
                <w:lang w:val="tr-TR"/>
              </w:rPr>
              <w:t>küp</w:t>
            </w:r>
            <w:r w:rsidRPr="000B1D56">
              <w:rPr>
                <w:rFonts w:cs="Calibri"/>
                <w:bCs/>
                <w:lang w:val="mk-MK"/>
              </w:rPr>
              <w:t xml:space="preserve"> döndürülür, yani </w:t>
            </w:r>
            <w:r w:rsidR="00C9529E">
              <w:rPr>
                <w:rFonts w:cs="Calibri"/>
                <w:bCs/>
                <w:lang w:val="tr-TR"/>
              </w:rPr>
              <w:t>küpün</w:t>
            </w:r>
            <w:r w:rsidRPr="000B1D56">
              <w:rPr>
                <w:rFonts w:cs="Calibri"/>
                <w:bCs/>
                <w:lang w:val="mk-MK"/>
              </w:rPr>
              <w:t xml:space="preserve"> alt tabakaya temas ettiği </w:t>
            </w:r>
            <w:r w:rsidR="00C9529E">
              <w:rPr>
                <w:rFonts w:cs="Calibri"/>
                <w:bCs/>
                <w:lang w:val="tr-TR"/>
              </w:rPr>
              <w:t>yüzeyi</w:t>
            </w:r>
            <w:r w:rsidRPr="000B1D56">
              <w:rPr>
                <w:rFonts w:cs="Calibri"/>
                <w:bCs/>
                <w:lang w:val="mk-MK"/>
              </w:rPr>
              <w:t xml:space="preserve"> değiştirilir). </w:t>
            </w:r>
          </w:p>
          <w:p w:rsidR="00926FC2" w:rsidRPr="000B1D56" w:rsidRDefault="00D729E8" w:rsidP="00926FC2">
            <w:pPr>
              <w:pStyle w:val="ListParagraph"/>
              <w:numPr>
                <w:ilvl w:val="0"/>
                <w:numId w:val="14"/>
              </w:numPr>
              <w:spacing w:after="0"/>
              <w:ind w:left="272" w:hanging="272"/>
              <w:rPr>
                <w:rFonts w:cs="Calibri"/>
                <w:bCs/>
                <w:lang w:val="mk-MK"/>
              </w:rPr>
            </w:pPr>
            <w:r w:rsidRPr="000B1D56">
              <w:rPr>
                <w:rFonts w:cs="Calibri"/>
                <w:bCs/>
                <w:lang w:val="mk-MK"/>
              </w:rPr>
              <w:t xml:space="preserve">Öğrenciler, sürtünme kuvvetinin etkilerinin kendilerine örneklerle gösterildiği görsel bir sunum izler ve sürtünmenin hangi durumlarda faydalı, hangi durumlarda zararlı olduğunu tartışarak </w:t>
            </w:r>
            <w:r w:rsidR="008975EF" w:rsidRPr="000B1D56">
              <w:rPr>
                <w:rFonts w:cs="Calibri"/>
                <w:bCs/>
                <w:lang w:val="mk-MK"/>
              </w:rPr>
              <w:t>belirlerler .</w:t>
            </w:r>
          </w:p>
          <w:p w:rsidR="00EC006F" w:rsidRPr="000B1D56" w:rsidRDefault="00D729E8" w:rsidP="00EC006F">
            <w:pPr>
              <w:pStyle w:val="ListParagraph"/>
              <w:numPr>
                <w:ilvl w:val="0"/>
                <w:numId w:val="14"/>
              </w:numPr>
              <w:spacing w:after="0"/>
              <w:ind w:left="272" w:hanging="272"/>
              <w:rPr>
                <w:rFonts w:cs="Calibri"/>
                <w:bCs/>
                <w:lang w:val="mk-MK"/>
              </w:rPr>
            </w:pPr>
            <w:r w:rsidRPr="000B1D56">
              <w:rPr>
                <w:rFonts w:cs="Calibri"/>
                <w:bCs/>
                <w:lang w:val="mk-MK"/>
              </w:rPr>
              <w:t xml:space="preserve">Küçük gruplara ayrılan öğrenciler, hava direncinin aynı kütle ve şekle sahip cisimler, aynı kütle ve farklı şekle sahip cisimler ile farklı kütle ve aynı şekle sahip cisimler üzerindeki etkisini ve boyutunu keşfederler. Örneğin, iki </w:t>
            </w:r>
            <w:r w:rsidR="00C9529E">
              <w:rPr>
                <w:rFonts w:cs="Calibri"/>
                <w:bCs/>
                <w:lang w:val="tr-TR"/>
              </w:rPr>
              <w:t>aynı</w:t>
            </w:r>
            <w:r w:rsidRPr="000B1D56">
              <w:rPr>
                <w:rFonts w:cs="Calibri"/>
                <w:bCs/>
                <w:lang w:val="mk-MK"/>
              </w:rPr>
              <w:t xml:space="preserve"> kağıt aynı anda aynı yükseklikten düşürülür. Bir sonraki denemede, </w:t>
            </w:r>
            <w:r w:rsidRPr="000B1D56">
              <w:rPr>
                <w:rFonts w:cs="Calibri"/>
                <w:bCs/>
              </w:rPr>
              <w:t xml:space="preserve">kağıt top gibi yapılır </w:t>
            </w:r>
            <w:r w:rsidRPr="000B1D56">
              <w:rPr>
                <w:rFonts w:cs="Calibri"/>
                <w:bCs/>
                <w:lang w:val="mk-MK"/>
              </w:rPr>
              <w:t xml:space="preserve">ve yine aynı anda aynı yükseklikten </w:t>
            </w:r>
            <w:r w:rsidR="00C9529E">
              <w:rPr>
                <w:rFonts w:cs="Calibri"/>
                <w:bCs/>
                <w:lang w:val="tr-TR"/>
              </w:rPr>
              <w:t>düşürülür</w:t>
            </w:r>
            <w:r w:rsidRPr="000B1D56">
              <w:rPr>
                <w:rFonts w:cs="Calibri"/>
                <w:bCs/>
                <w:lang w:val="mk-MK"/>
              </w:rPr>
              <w:t xml:space="preserve">. Sonra iki </w:t>
            </w:r>
            <w:r w:rsidR="00C9529E">
              <w:rPr>
                <w:rFonts w:cs="Calibri"/>
                <w:bCs/>
                <w:lang w:val="tr-TR"/>
              </w:rPr>
              <w:t>aynı boyutta</w:t>
            </w:r>
            <w:r w:rsidRPr="000B1D56">
              <w:rPr>
                <w:rFonts w:cs="Calibri"/>
                <w:bCs/>
                <w:lang w:val="mk-MK"/>
              </w:rPr>
              <w:t xml:space="preserve"> masa tenisi topunu alırlar. Bir topa küçük bir delik açarlar ve onu pirinçle (veya ince kumla) doldururlar ve diğer top boş kalır. Toplar aynı anda aynı yükseklikten bırakılır. Öğrenciler, cisimlerin algılanan düşme zamanına göre hava direncinin cismin kütlesine değil şekline bağlı olduğunu belirtmişlerdir.</w:t>
            </w:r>
          </w:p>
          <w:p w:rsidR="00D729E8" w:rsidRPr="000B1D56" w:rsidRDefault="00D729E8" w:rsidP="00EC006F">
            <w:pPr>
              <w:pStyle w:val="ListParagraph"/>
              <w:numPr>
                <w:ilvl w:val="0"/>
                <w:numId w:val="14"/>
              </w:numPr>
              <w:spacing w:after="0"/>
              <w:ind w:left="272" w:hanging="272"/>
              <w:rPr>
                <w:rFonts w:cs="Calibri"/>
                <w:bCs/>
                <w:lang w:val="mk-MK"/>
              </w:rPr>
            </w:pPr>
            <w:r w:rsidRPr="000B1D56">
              <w:rPr>
                <w:rFonts w:cs="Calibri"/>
                <w:bCs/>
                <w:lang w:val="mk-MK"/>
              </w:rPr>
              <w:t>Küçük gruplara/çiftlere ayrılan öğrenciler kağıttan paraşüt yaparlar (kek sepetleri)</w:t>
            </w:r>
            <w:r w:rsidRPr="000B1D56">
              <w:rPr>
                <w:rFonts w:cs="Calibri"/>
                <w:bCs/>
              </w:rPr>
              <w:t xml:space="preserve"> </w:t>
            </w:r>
            <w:r w:rsidRPr="000B1D56">
              <w:rPr>
                <w:rFonts w:cs="Calibri"/>
                <w:bCs/>
                <w:lang w:val="mk-MK"/>
              </w:rPr>
              <w:t>farklı boyutlarda ve aynı yükseklikten serbest bırakılır. Bunu yaparken her bir paraşütün düşme zamanını ayrı ayrı ölçer, sonuçları bir tabloya kaydeder, karşılaştırır ve paraşütün boyutu, ön yüzeyinin boyutu ve hava direnci arasındaki ilişkiyi görürler. Öğrenciler tartışma yoluyla hava direncinin boyutunun paraşütün boyutuna ve ön yüzeyinin boyutuna bağlı olduğunu (ön yüzey arttıkça hava direncinin de arttığını) belirtirler.</w:t>
            </w:r>
          </w:p>
          <w:p w:rsidR="00D729E8" w:rsidRPr="000B1D56" w:rsidRDefault="00D729E8" w:rsidP="00015DC6">
            <w:pPr>
              <w:pStyle w:val="ListParagraph"/>
              <w:numPr>
                <w:ilvl w:val="0"/>
                <w:numId w:val="14"/>
              </w:numPr>
              <w:spacing w:after="0"/>
              <w:ind w:left="270" w:hanging="270"/>
              <w:rPr>
                <w:rFonts w:cs="Calibri"/>
                <w:bCs/>
              </w:rPr>
            </w:pPr>
            <w:r w:rsidRPr="000B1D56">
              <w:rPr>
                <w:rFonts w:cs="Calibri"/>
                <w:bCs/>
                <w:lang w:val="mk-MK"/>
              </w:rPr>
              <w:t xml:space="preserve">Öğrenciler, </w:t>
            </w:r>
            <w:r w:rsidR="00C9529E">
              <w:rPr>
                <w:rFonts w:cs="Calibri"/>
                <w:bCs/>
                <w:lang w:val="tr-TR"/>
              </w:rPr>
              <w:t>hava</w:t>
            </w:r>
            <w:r w:rsidRPr="000B1D56">
              <w:rPr>
                <w:rFonts w:cs="Calibri"/>
                <w:bCs/>
                <w:lang w:val="mk-MK"/>
              </w:rPr>
              <w:t xml:space="preserve"> direncin</w:t>
            </w:r>
            <w:r w:rsidR="00C9529E">
              <w:rPr>
                <w:rFonts w:cs="Calibri"/>
                <w:bCs/>
                <w:lang w:val="tr-TR"/>
              </w:rPr>
              <w:t>in</w:t>
            </w:r>
            <w:r w:rsidRPr="000B1D56">
              <w:rPr>
                <w:rFonts w:cs="Calibri"/>
                <w:bCs/>
                <w:lang w:val="mk-MK"/>
              </w:rPr>
              <w:t xml:space="preserve"> etkilerinin kendilerine örneklerle gösterildiği görsel bir sunum izlerler ve tartışma yoluyla </w:t>
            </w:r>
            <w:r w:rsidR="00C9529E">
              <w:rPr>
                <w:rFonts w:cs="Calibri"/>
                <w:bCs/>
                <w:lang w:val="tr-TR"/>
              </w:rPr>
              <w:t>hava</w:t>
            </w:r>
            <w:r w:rsidRPr="000B1D56">
              <w:rPr>
                <w:rFonts w:cs="Calibri"/>
                <w:bCs/>
                <w:lang w:val="mk-MK"/>
              </w:rPr>
              <w:t xml:space="preserve"> direncin</w:t>
            </w:r>
            <w:r w:rsidR="00C9529E">
              <w:rPr>
                <w:rFonts w:cs="Calibri"/>
                <w:bCs/>
                <w:lang w:val="tr-TR"/>
              </w:rPr>
              <w:t>in</w:t>
            </w:r>
            <w:r w:rsidRPr="000B1D56">
              <w:rPr>
                <w:rFonts w:cs="Calibri"/>
                <w:bCs/>
                <w:lang w:val="mk-MK"/>
              </w:rPr>
              <w:t xml:space="preserve"> hangi durumlarda yararlı, hangi durumlarda zararlı olduğunu belirlerler.</w:t>
            </w:r>
          </w:p>
          <w:p w:rsidR="00D729E8" w:rsidRPr="000B1D56" w:rsidRDefault="00D729E8" w:rsidP="00015DC6">
            <w:pPr>
              <w:pStyle w:val="ListParagraph"/>
              <w:numPr>
                <w:ilvl w:val="0"/>
                <w:numId w:val="14"/>
              </w:numPr>
              <w:spacing w:after="0"/>
              <w:ind w:left="270" w:hanging="270"/>
              <w:rPr>
                <w:rFonts w:cs="Calibri"/>
                <w:bCs/>
              </w:rPr>
            </w:pPr>
            <w:r w:rsidRPr="000B1D56">
              <w:rPr>
                <w:rFonts w:cs="Calibri"/>
                <w:bCs/>
                <w:lang w:val="mk-MK"/>
              </w:rPr>
              <w:t xml:space="preserve">Küçük gruplara/çiftlere ayrılan öğrenciler bir su çarkı yaparlar. Örneğin, küçük bir patates/strafor/mantarın ortasından bir şiş geçirilir ve ters çevrilmiş iki plastik bardağın üzerine yerleştirilir. Patates/strafor/mantarın içine yapıştırılan küçük plastik kaşıklardan veya küçük tahta </w:t>
            </w:r>
            <w:r w:rsidRPr="000B1D56">
              <w:rPr>
                <w:rFonts w:cs="Calibri"/>
                <w:bCs/>
                <w:lang w:val="mk-MK"/>
              </w:rPr>
              <w:lastRenderedPageBreak/>
              <w:t>spatula parçalarından su çarkının kanatları oluşturulur. Plastik bir şişe ile su çarkına belli bir yükseklikten su dökülür. Öğrenciler su çarkının dönmesinin/hareketinin nedenlerini tartışır ve açıklar.</w:t>
            </w:r>
          </w:p>
          <w:p w:rsidR="00D729E8" w:rsidRPr="000B1D56" w:rsidRDefault="00D729E8" w:rsidP="00015DC6">
            <w:pPr>
              <w:pStyle w:val="ListParagraph"/>
              <w:numPr>
                <w:ilvl w:val="0"/>
                <w:numId w:val="14"/>
              </w:numPr>
              <w:spacing w:after="0"/>
              <w:ind w:left="270" w:hanging="270"/>
              <w:rPr>
                <w:rFonts w:cs="Calibri"/>
                <w:bCs/>
              </w:rPr>
            </w:pPr>
            <w:r w:rsidRPr="000B1D56">
              <w:rPr>
                <w:rFonts w:cs="Calibri"/>
                <w:bCs/>
                <w:lang w:val="mk-MK"/>
              </w:rPr>
              <w:t>Öğrenciler ikişerli gruplara ayrılarak kağıttan bir atlıkarınca yaparlar ve bunu ahşap/plastik bir çubuğun tepesine tuttururlar. Daha sonra ellerinde atlıkarınca ile okul bahçesinde koşarak öğrencinin koşu hızı ile atlı karıncanın hızı arasında bir karşılaştırma yaparlar. Öğrenciler atlı karıncanın dönmesinin/hareket etmesinin nedenlerini tartışır ve açıklar.</w:t>
            </w:r>
          </w:p>
          <w:p w:rsidR="0074098D" w:rsidRPr="000B1D56" w:rsidRDefault="00D729E8" w:rsidP="00015DC6">
            <w:pPr>
              <w:pStyle w:val="ListParagraph"/>
              <w:numPr>
                <w:ilvl w:val="0"/>
                <w:numId w:val="14"/>
              </w:numPr>
              <w:spacing w:after="0"/>
              <w:ind w:left="272" w:hanging="272"/>
              <w:rPr>
                <w:rFonts w:cs="Calibri"/>
                <w:bCs/>
              </w:rPr>
            </w:pPr>
            <w:bookmarkStart w:id="0" w:name="_Hlk125079285"/>
            <w:r w:rsidRPr="000B1D56">
              <w:rPr>
                <w:rFonts w:cs="Calibri"/>
                <w:bCs/>
                <w:lang w:val="mk-MK"/>
              </w:rPr>
              <w:t>Öğrenciler, küçük gruplara/çiftlere ayrılarak, farklı k</w:t>
            </w:r>
            <w:r w:rsidR="00C9529E">
              <w:rPr>
                <w:rFonts w:cs="Calibri"/>
                <w:bCs/>
                <w:lang w:val="mk-MK"/>
              </w:rPr>
              <w:t>ütlelere sahip iki topun eğimli</w:t>
            </w:r>
            <w:r w:rsidRPr="000B1D56">
              <w:rPr>
                <w:rFonts w:cs="Calibri"/>
                <w:bCs/>
                <w:lang w:val="mk-MK"/>
              </w:rPr>
              <w:t xml:space="preserve"> bir düzlem boyunca hareket etmesine izin verirler, böylece her biri hareketi aynı yükseklikten başlatır. Daha sonra, aynı metal bilye/mermer iki farklı yükseklikten belirlenen düzlem boyunca hareket ettirilir. Yatay </w:t>
            </w:r>
            <w:r w:rsidR="00C9529E">
              <w:rPr>
                <w:rFonts w:cs="Calibri"/>
                <w:bCs/>
                <w:lang w:val="tr-TR"/>
              </w:rPr>
              <w:t>yüzey</w:t>
            </w:r>
            <w:r w:rsidRPr="000B1D56">
              <w:rPr>
                <w:rFonts w:cs="Calibri"/>
                <w:bCs/>
                <w:lang w:val="mk-MK"/>
              </w:rPr>
              <w:t xml:space="preserve"> başlangıcında, top için bir "tutucu </w:t>
            </w:r>
            <w:r w:rsidRPr="000B1D56">
              <w:rPr>
                <w:rFonts w:cs="Calibri"/>
                <w:bCs/>
              </w:rPr>
              <w:t xml:space="preserve">" </w:t>
            </w:r>
            <w:r w:rsidRPr="000B1D56">
              <w:rPr>
                <w:rFonts w:cs="Calibri"/>
                <w:bCs/>
                <w:lang w:val="mk-MK"/>
              </w:rPr>
              <w:t xml:space="preserve">rolünde, kesilmiş bir kağıt bardağın yarısını </w:t>
            </w:r>
            <w:r w:rsidR="00C9529E">
              <w:rPr>
                <w:rFonts w:cs="Calibri"/>
                <w:bCs/>
                <w:lang w:val="tr-TR"/>
              </w:rPr>
              <w:t>yüzey</w:t>
            </w:r>
            <w:r w:rsidRPr="000B1D56">
              <w:rPr>
                <w:rFonts w:cs="Calibri"/>
                <w:bCs/>
                <w:lang w:val="mk-MK"/>
              </w:rPr>
              <w:t xml:space="preserve"> üzerine dikey olarak yerleştirirler . Öğrenciler, bardak yatay yüzey boyunca hareket ederken hareket halindeki enerji miktarını karşılaştırır ve tartışır.</w:t>
            </w:r>
            <w:bookmarkEnd w:id="0"/>
            <w:r w:rsidRPr="000B1D56">
              <w:rPr>
                <w:rFonts w:cs="Calibri"/>
                <w:bCs/>
                <w:lang w:val="mk-MK"/>
              </w:rPr>
              <w:t xml:space="preserve"> </w:t>
            </w:r>
          </w:p>
          <w:p w:rsidR="0074098D" w:rsidRPr="000B1D56" w:rsidRDefault="00165733" w:rsidP="0074098D">
            <w:pPr>
              <w:pStyle w:val="ListParagraph"/>
              <w:spacing w:after="0"/>
              <w:ind w:left="272"/>
              <w:rPr>
                <w:rFonts w:cs="Calibri"/>
                <w:bCs/>
              </w:rPr>
            </w:pPr>
            <w:r w:rsidRPr="000B1D56">
              <w:rPr>
                <w:rFonts w:cs="Calibri"/>
                <w:bCs/>
                <w:lang w:val="mk-MK"/>
              </w:rPr>
              <w:t>Öğrenciler tartışma yoluyla hareket enerjisinin topun kütlesine ve hareket etmeye başladığı yüksekliğe bağlı olduğunu belirtirler (hareket enerjisi daha büyük kütleli top için daha fazladır).</w:t>
            </w:r>
          </w:p>
          <w:p w:rsidR="003A0560" w:rsidRPr="000B1D56" w:rsidRDefault="00D729E8" w:rsidP="003A0560">
            <w:pPr>
              <w:pStyle w:val="ListParagraph"/>
              <w:numPr>
                <w:ilvl w:val="0"/>
                <w:numId w:val="14"/>
              </w:numPr>
              <w:spacing w:after="0"/>
              <w:ind w:left="272" w:hanging="272"/>
              <w:rPr>
                <w:rFonts w:cs="Calibri"/>
                <w:bCs/>
              </w:rPr>
            </w:pPr>
            <w:r w:rsidRPr="000B1D56">
              <w:rPr>
                <w:rFonts w:cs="Calibri"/>
                <w:bCs/>
                <w:lang w:val="mk-MK"/>
              </w:rPr>
              <w:t xml:space="preserve">Küçük gruplara/çiftlere ayrılan öğrenciler, bir bilyeyi zeminde hareket ettirmek ve hareketini gözlemlemek için kısa süreli bir itme kuvveti kullanır. Öğrenciler bilyenin </w:t>
            </w:r>
            <w:r w:rsidR="003A0560" w:rsidRPr="000B1D56">
              <w:rPr>
                <w:rFonts w:cs="Calibri"/>
                <w:bCs/>
                <w:lang w:val="mk-MK"/>
              </w:rPr>
              <w:t xml:space="preserve">belli bir süre </w:t>
            </w:r>
            <w:r w:rsidR="004C5D4E" w:rsidRPr="000B1D56">
              <w:rPr>
                <w:rFonts w:cs="Calibri"/>
                <w:bCs/>
                <w:lang w:val="mk-MK"/>
              </w:rPr>
              <w:t xml:space="preserve">kendi hareket enerjisiyle hareket etmeye devam ettiğini, bu enerjinin sürtünmeden ısıya dönüştüğünü ve bilyenin durduğunu </w:t>
            </w:r>
            <w:r w:rsidRPr="000B1D56">
              <w:rPr>
                <w:rFonts w:cs="Calibri"/>
                <w:bCs/>
                <w:lang w:val="mk-MK"/>
              </w:rPr>
              <w:t>tartışarak ifade ederler .</w:t>
            </w:r>
          </w:p>
          <w:p w:rsidR="001E5663" w:rsidRPr="000B1D56" w:rsidRDefault="00C9529E" w:rsidP="00C9529E">
            <w:pPr>
              <w:pStyle w:val="ListParagraph"/>
              <w:numPr>
                <w:ilvl w:val="0"/>
                <w:numId w:val="14"/>
              </w:numPr>
              <w:spacing w:after="0"/>
              <w:ind w:left="272" w:hanging="272"/>
              <w:rPr>
                <w:rFonts w:cs="Calibri"/>
                <w:bCs/>
              </w:rPr>
            </w:pPr>
            <w:r>
              <w:rPr>
                <w:rFonts w:cs="Calibri"/>
                <w:bCs/>
              </w:rPr>
              <w:t>Ç</w:t>
            </w:r>
            <w:r w:rsidR="00D729E8" w:rsidRPr="000B1D56">
              <w:rPr>
                <w:rFonts w:cs="Calibri"/>
                <w:bCs/>
              </w:rPr>
              <w:t xml:space="preserve">iftlere ayrılan öğrenciler kısa süreli bir itme kuvveti uygulayarak düz bir yüzey üzerinde </w:t>
            </w:r>
            <w:r w:rsidR="00D729E8" w:rsidRPr="000B1D56">
              <w:rPr>
                <w:rFonts w:cs="Calibri"/>
                <w:bCs/>
                <w:lang w:val="mk-MK"/>
              </w:rPr>
              <w:t>bilyeyi hareket ettirirler .</w:t>
            </w:r>
            <w:r w:rsidR="00D729E8" w:rsidRPr="000B1D56">
              <w:rPr>
                <w:rFonts w:cs="Calibri"/>
                <w:bCs/>
              </w:rPr>
              <w:t xml:space="preserve"> </w:t>
            </w:r>
            <w:r>
              <w:rPr>
                <w:rFonts w:cs="Calibri"/>
                <w:bCs/>
              </w:rPr>
              <w:t xml:space="preserve">Hareket eden bilyeyi </w:t>
            </w:r>
            <w:r w:rsidR="00D729E8" w:rsidRPr="000B1D56">
              <w:rPr>
                <w:rFonts w:cs="Calibri"/>
                <w:bCs/>
                <w:lang w:val="mk-MK"/>
              </w:rPr>
              <w:t>duran başka bir bilyeye doğru</w:t>
            </w:r>
            <w:r>
              <w:rPr>
                <w:rFonts w:cs="Calibri"/>
                <w:bCs/>
                <w:lang w:val="tr-TR"/>
              </w:rPr>
              <w:t xml:space="preserve"> hareketini izler ve</w:t>
            </w:r>
            <w:r w:rsidR="00D729E8" w:rsidRPr="000B1D56">
              <w:rPr>
                <w:rFonts w:cs="Calibri"/>
                <w:bCs/>
                <w:lang w:val="mk-MK"/>
              </w:rPr>
              <w:t xml:space="preserve"> </w:t>
            </w:r>
            <w:r w:rsidR="00D729E8" w:rsidRPr="000B1D56">
              <w:rPr>
                <w:rFonts w:cs="Calibri"/>
                <w:bCs/>
              </w:rPr>
              <w:t xml:space="preserve">iki </w:t>
            </w:r>
            <w:r w:rsidR="00D729E8" w:rsidRPr="000B1D56">
              <w:rPr>
                <w:rFonts w:cs="Calibri"/>
                <w:bCs/>
                <w:lang w:val="mk-MK"/>
              </w:rPr>
              <w:t xml:space="preserve">bilyenin </w:t>
            </w:r>
            <w:r w:rsidR="00D729E8" w:rsidRPr="000B1D56">
              <w:rPr>
                <w:rFonts w:cs="Calibri"/>
                <w:bCs/>
              </w:rPr>
              <w:t xml:space="preserve">çarpma sonrası </w:t>
            </w:r>
            <w:r>
              <w:rPr>
                <w:rFonts w:cs="Calibri"/>
                <w:bCs/>
                <w:lang w:val="tr-TR"/>
              </w:rPr>
              <w:t>durumlarındaki</w:t>
            </w:r>
            <w:r w:rsidR="00D729E8" w:rsidRPr="000B1D56">
              <w:rPr>
                <w:rFonts w:cs="Calibri"/>
                <w:bCs/>
                <w:lang w:val="mk-MK"/>
              </w:rPr>
              <w:t xml:space="preserve"> </w:t>
            </w:r>
            <w:r w:rsidR="00D729E8" w:rsidRPr="000B1D56">
              <w:rPr>
                <w:rFonts w:cs="Calibri"/>
                <w:bCs/>
              </w:rPr>
              <w:t>değişimlerini gözlemler</w:t>
            </w:r>
            <w:r>
              <w:rPr>
                <w:rFonts w:cs="Calibri"/>
                <w:bCs/>
              </w:rPr>
              <w:t>ler</w:t>
            </w:r>
            <w:r w:rsidR="00D729E8" w:rsidRPr="000B1D56">
              <w:rPr>
                <w:rFonts w:cs="Calibri"/>
                <w:bCs/>
              </w:rPr>
              <w:t xml:space="preserve"> . Tartışma </w:t>
            </w:r>
            <w:r w:rsidR="00EC1FAE" w:rsidRPr="000B1D56">
              <w:rPr>
                <w:rFonts w:cs="Calibri"/>
                <w:bCs/>
                <w:lang w:val="mk-MK"/>
              </w:rPr>
              <w:t xml:space="preserve">yoluyla </w:t>
            </w:r>
            <w:r w:rsidR="00EC1FAE" w:rsidRPr="000B1D56">
              <w:rPr>
                <w:rFonts w:cs="Calibri"/>
                <w:bCs/>
              </w:rPr>
              <w:t xml:space="preserve">öğrenciler, çarpma anında birinci bilyenin hareket enerjisinin bir kısmının ikinci bilyeye aktarıldığını </w:t>
            </w:r>
            <w:r w:rsidR="00070EFF" w:rsidRPr="000B1D56">
              <w:rPr>
                <w:rFonts w:cs="Calibri"/>
                <w:bCs/>
                <w:lang w:val="mk-MK"/>
              </w:rPr>
              <w:t>ve hareket etmeye başladığını ifade ederler.</w:t>
            </w:r>
          </w:p>
        </w:tc>
      </w:tr>
      <w:tr w:rsidR="00D729E8" w:rsidRPr="00D729E8" w:rsidTr="003F1B77">
        <w:tblPrEx>
          <w:tblLook w:val="04A0" w:firstRow="1" w:lastRow="0" w:firstColumn="1" w:lastColumn="0" w:noHBand="0" w:noVBand="1"/>
        </w:tblPrEx>
        <w:trPr>
          <w:trHeight w:val="548"/>
        </w:trPr>
        <w:tc>
          <w:tcPr>
            <w:tcW w:w="12983" w:type="dxa"/>
            <w:gridSpan w:val="3"/>
            <w:shd w:val="clear" w:color="auto" w:fill="D9E2F3"/>
          </w:tcPr>
          <w:p w:rsidR="00286AA1" w:rsidRPr="00B83C02" w:rsidRDefault="00C9529E" w:rsidP="007F0451">
            <w:pPr>
              <w:shd w:val="clear" w:color="auto" w:fill="D9E2F3"/>
              <w:spacing w:after="0"/>
              <w:ind w:right="-51"/>
              <w:rPr>
                <w:rFonts w:cs="Calibri"/>
                <w:b/>
                <w:bCs/>
                <w:lang w:val="tr-TR"/>
              </w:rPr>
            </w:pPr>
            <w:r>
              <w:rPr>
                <w:rFonts w:cs="Calibri"/>
                <w:bCs/>
              </w:rPr>
              <w:lastRenderedPageBreak/>
              <w:t>Konu</w:t>
            </w:r>
            <w:r w:rsidR="00D729E8" w:rsidRPr="00D729E8">
              <w:rPr>
                <w:rFonts w:cs="Calibri"/>
                <w:bCs/>
              </w:rPr>
              <w:t xml:space="preserve"> </w:t>
            </w:r>
            <w:r w:rsidR="00D729E8" w:rsidRPr="00D729E8">
              <w:rPr>
                <w:rFonts w:cs="Calibri"/>
              </w:rPr>
              <w:t xml:space="preserve">: </w:t>
            </w:r>
            <w:r w:rsidR="00D729E8" w:rsidRPr="00C9529E">
              <w:rPr>
                <w:rFonts w:cs="Calibri"/>
                <w:b/>
                <w:bCs/>
                <w:i/>
              </w:rPr>
              <w:t xml:space="preserve">ELEKTRİK </w:t>
            </w:r>
            <w:r w:rsidR="00D729E8" w:rsidRPr="00C9529E">
              <w:rPr>
                <w:rFonts w:cs="Calibri"/>
                <w:b/>
                <w:bCs/>
                <w:i/>
                <w:lang w:val="mk-MK"/>
              </w:rPr>
              <w:t>VE</w:t>
            </w:r>
            <w:r w:rsidR="00D729E8" w:rsidRPr="00D729E8">
              <w:rPr>
                <w:rFonts w:cs="Calibri"/>
                <w:bCs/>
                <w:lang w:val="mk-MK"/>
              </w:rPr>
              <w:t xml:space="preserve"> </w:t>
            </w:r>
            <w:r w:rsidR="00D729E8" w:rsidRPr="007F0451">
              <w:rPr>
                <w:rFonts w:cs="Calibri"/>
                <w:b/>
                <w:bCs/>
                <w:i/>
                <w:lang w:val="mk-MK"/>
              </w:rPr>
              <w:t>MANY</w:t>
            </w:r>
            <w:r w:rsidRPr="007F0451">
              <w:rPr>
                <w:rFonts w:cs="Calibri"/>
                <w:b/>
                <w:bCs/>
                <w:i/>
                <w:lang w:val="mk-MK"/>
              </w:rPr>
              <w:t>ET</w:t>
            </w:r>
            <w:r w:rsidR="00B83C02">
              <w:rPr>
                <w:rFonts w:cs="Calibri"/>
                <w:b/>
                <w:bCs/>
                <w:i/>
                <w:lang w:val="tr-TR"/>
              </w:rPr>
              <w:t>İK ALAN</w:t>
            </w:r>
          </w:p>
          <w:p w:rsidR="00D729E8" w:rsidRPr="00C9529E" w:rsidRDefault="00D729E8" w:rsidP="00C9529E">
            <w:pPr>
              <w:shd w:val="clear" w:color="auto" w:fill="D9E2F3"/>
              <w:spacing w:after="0"/>
              <w:ind w:right="-51"/>
              <w:rPr>
                <w:rFonts w:cs="Calibri"/>
                <w:b/>
                <w:bCs/>
                <w:lang w:val="tr-TR"/>
              </w:rPr>
            </w:pPr>
            <w:r w:rsidRPr="00D729E8">
              <w:rPr>
                <w:rFonts w:cs="Calibri"/>
                <w:lang w:val="mk-MK"/>
              </w:rPr>
              <w:t xml:space="preserve">Toplam </w:t>
            </w:r>
            <w:r w:rsidR="00C9529E">
              <w:rPr>
                <w:rFonts w:cs="Calibri"/>
                <w:lang w:val="tr-TR"/>
              </w:rPr>
              <w:t>ders sayısı</w:t>
            </w:r>
            <w:r w:rsidRPr="00D729E8">
              <w:rPr>
                <w:rFonts w:cs="Calibri"/>
                <w:lang w:val="mk-MK"/>
              </w:rPr>
              <w:t>: 14</w:t>
            </w:r>
            <w:r w:rsidR="00C9529E">
              <w:rPr>
                <w:rFonts w:cs="Calibri"/>
                <w:lang w:val="tr-TR"/>
              </w:rPr>
              <w:t xml:space="preserve"> ders</w:t>
            </w:r>
          </w:p>
        </w:tc>
      </w:tr>
      <w:tr w:rsidR="00D729E8" w:rsidRPr="00D729E8" w:rsidTr="007F0451">
        <w:tblPrEx>
          <w:tblLook w:val="04A0" w:firstRow="1" w:lastRow="0" w:firstColumn="1" w:lastColumn="0" w:noHBand="0" w:noVBand="1"/>
        </w:tblPrEx>
        <w:tc>
          <w:tcPr>
            <w:tcW w:w="12983" w:type="dxa"/>
            <w:gridSpan w:val="3"/>
            <w:shd w:val="clear" w:color="auto" w:fill="auto"/>
          </w:tcPr>
          <w:p w:rsidR="00D729E8" w:rsidRPr="00D729E8" w:rsidRDefault="007202CA" w:rsidP="007F0451">
            <w:pPr>
              <w:spacing w:after="60" w:line="240" w:lineRule="auto"/>
              <w:contextualSpacing/>
              <w:rPr>
                <w:rFonts w:cs="Calibri"/>
                <w:lang w:val="en-GB"/>
              </w:rPr>
            </w:pPr>
            <w:r>
              <w:rPr>
                <w:rFonts w:cs="Calibri"/>
                <w:b/>
                <w:lang w:val="mk-MK"/>
              </w:rPr>
              <w:t>Öğrenme çıktıları</w:t>
            </w:r>
          </w:p>
          <w:p w:rsidR="00D729E8" w:rsidRPr="00D729E8" w:rsidRDefault="00D729E8" w:rsidP="007F0451">
            <w:pPr>
              <w:spacing w:after="60" w:line="240" w:lineRule="auto"/>
              <w:contextualSpacing/>
              <w:rPr>
                <w:rFonts w:cs="Calibri"/>
                <w:bCs/>
                <w:lang w:val="mk-MK"/>
              </w:rPr>
            </w:pPr>
            <w:r w:rsidRPr="00D729E8">
              <w:rPr>
                <w:rFonts w:cs="Calibri"/>
                <w:bCs/>
                <w:lang w:val="mk-MK"/>
              </w:rPr>
              <w:t>Öğrenci şunları yapabilecektir:</w:t>
            </w:r>
          </w:p>
          <w:p w:rsidR="00D729E8" w:rsidRPr="00D729E8" w:rsidRDefault="00D729E8" w:rsidP="007F0451">
            <w:pPr>
              <w:spacing w:after="60" w:line="240" w:lineRule="auto"/>
              <w:ind w:left="630" w:hanging="360"/>
              <w:contextualSpacing/>
              <w:rPr>
                <w:rFonts w:cs="Calibri"/>
                <w:lang w:val="mk-MK"/>
              </w:rPr>
            </w:pPr>
            <w:r w:rsidRPr="00D729E8">
              <w:rPr>
                <w:rFonts w:cs="Calibri"/>
                <w:bCs/>
                <w:lang w:val="mk-MK"/>
              </w:rPr>
              <w:t>1.</w:t>
            </w:r>
            <w:r w:rsidRPr="00D729E8">
              <w:rPr>
                <w:rFonts w:cs="Calibri"/>
                <w:bCs/>
              </w:rPr>
              <w:t xml:space="preserve"> </w:t>
            </w:r>
            <w:r w:rsidRPr="00D729E8">
              <w:rPr>
                <w:rFonts w:cs="Calibri"/>
                <w:bCs/>
                <w:lang w:val="mk-MK"/>
              </w:rPr>
              <w:t>pozitif ve negatif yüklü cisimleri ve etkileşimlerini yorumlamak ve ayırt etmek;</w:t>
            </w:r>
          </w:p>
          <w:p w:rsidR="00D729E8" w:rsidRPr="00D729E8" w:rsidRDefault="00D729E8" w:rsidP="007F0451">
            <w:pPr>
              <w:spacing w:after="60" w:line="240" w:lineRule="auto"/>
              <w:ind w:left="629" w:hanging="357"/>
              <w:contextualSpacing/>
              <w:rPr>
                <w:rFonts w:cs="Calibri"/>
                <w:bCs/>
                <w:lang w:val="mk-MK"/>
              </w:rPr>
            </w:pPr>
            <w:r w:rsidRPr="00D729E8">
              <w:rPr>
                <w:rFonts w:cs="Calibri"/>
                <w:bCs/>
                <w:lang w:val="mk-MK"/>
              </w:rPr>
              <w:t>2.</w:t>
            </w:r>
            <w:r w:rsidRPr="00D729E8">
              <w:rPr>
                <w:rFonts w:cs="Calibri"/>
                <w:bCs/>
              </w:rPr>
              <w:t xml:space="preserve"> </w:t>
            </w:r>
            <w:r w:rsidRPr="00D729E8">
              <w:rPr>
                <w:rFonts w:cs="Calibri"/>
                <w:bCs/>
                <w:lang w:val="mk-MK"/>
              </w:rPr>
              <w:t>elektrik akımı ileten malzemeleri (iletkenler) elektrik akımı iletmeyen malzemelerden (izolatörler) ayırt etmek ve iletkenliğin iletkenin kalınlığına ve uzunluğuna bağ</w:t>
            </w:r>
            <w:r w:rsidR="00997F96">
              <w:rPr>
                <w:rFonts w:cs="Calibri"/>
                <w:bCs/>
                <w:lang w:val="tr-TR"/>
              </w:rPr>
              <w:t>lılığını</w:t>
            </w:r>
            <w:r w:rsidRPr="00D729E8">
              <w:rPr>
                <w:rFonts w:cs="Calibri"/>
                <w:bCs/>
                <w:lang w:val="mk-MK"/>
              </w:rPr>
              <w:t xml:space="preserve"> ortaya çıkarmak;</w:t>
            </w:r>
          </w:p>
          <w:p w:rsidR="00D729E8" w:rsidRPr="00D729E8" w:rsidRDefault="00D729E8" w:rsidP="007F0451">
            <w:pPr>
              <w:spacing w:after="60" w:line="240" w:lineRule="auto"/>
              <w:ind w:left="629" w:hanging="357"/>
              <w:contextualSpacing/>
              <w:rPr>
                <w:rFonts w:cs="Calibri"/>
                <w:bCs/>
                <w:lang w:val="mk-MK"/>
              </w:rPr>
            </w:pPr>
            <w:r w:rsidRPr="00D729E8">
              <w:rPr>
                <w:rFonts w:cs="Calibri"/>
                <w:bCs/>
                <w:lang w:val="mk-MK"/>
              </w:rPr>
              <w:t>3.</w:t>
            </w:r>
            <w:r w:rsidRPr="00D729E8">
              <w:rPr>
                <w:rFonts w:cs="Calibri"/>
                <w:bCs/>
              </w:rPr>
              <w:t xml:space="preserve"> </w:t>
            </w:r>
            <w:r w:rsidRPr="00D729E8">
              <w:rPr>
                <w:rFonts w:cs="Calibri"/>
                <w:bCs/>
                <w:lang w:val="mk-MK"/>
              </w:rPr>
              <w:t xml:space="preserve">devredeki </w:t>
            </w:r>
            <w:r w:rsidR="00997F96">
              <w:rPr>
                <w:rFonts w:cs="Calibri"/>
                <w:bCs/>
                <w:lang w:val="tr-TR"/>
              </w:rPr>
              <w:t>iletkenlerin</w:t>
            </w:r>
            <w:r w:rsidRPr="00D729E8">
              <w:rPr>
                <w:rFonts w:cs="Calibri"/>
                <w:bCs/>
                <w:lang w:val="mk-MK"/>
              </w:rPr>
              <w:t xml:space="preserve"> seri ve paralel bağlanabileceğini açıklamak;</w:t>
            </w:r>
          </w:p>
          <w:p w:rsidR="00D729E8" w:rsidRPr="00D729E8" w:rsidRDefault="00D729E8" w:rsidP="007F0451">
            <w:pPr>
              <w:spacing w:after="60" w:line="240" w:lineRule="auto"/>
              <w:ind w:left="629" w:hanging="357"/>
              <w:contextualSpacing/>
              <w:rPr>
                <w:rFonts w:cs="Calibri"/>
                <w:bCs/>
                <w:lang w:val="mk-MK"/>
              </w:rPr>
            </w:pPr>
            <w:r w:rsidRPr="00D729E8">
              <w:rPr>
                <w:rFonts w:cs="Calibri"/>
                <w:bCs/>
                <w:lang w:val="mk-MK"/>
              </w:rPr>
              <w:t>4.</w:t>
            </w:r>
            <w:r w:rsidRPr="00D729E8">
              <w:rPr>
                <w:rFonts w:cs="Calibri"/>
                <w:bCs/>
              </w:rPr>
              <w:t xml:space="preserve"> </w:t>
            </w:r>
            <w:r w:rsidRPr="00D729E8">
              <w:rPr>
                <w:rFonts w:cs="Calibri"/>
                <w:bCs/>
                <w:lang w:val="mk-MK"/>
              </w:rPr>
              <w:t>Bir elektromıknatısın yapısını ve hareketini açıklamak ve göstermek.</w:t>
            </w:r>
          </w:p>
        </w:tc>
      </w:tr>
      <w:tr w:rsidR="00D729E8" w:rsidRPr="00D729E8" w:rsidTr="007F0451">
        <w:tblPrEx>
          <w:tblLook w:val="04A0" w:firstRow="1" w:lastRow="0" w:firstColumn="1" w:lastColumn="0" w:noHBand="0" w:noVBand="1"/>
        </w:tblPrEx>
        <w:tc>
          <w:tcPr>
            <w:tcW w:w="4703" w:type="dxa"/>
            <w:tcBorders>
              <w:bottom w:val="dashed" w:sz="4" w:space="0" w:color="auto"/>
            </w:tcBorders>
            <w:shd w:val="clear" w:color="auto" w:fill="auto"/>
          </w:tcPr>
          <w:p w:rsidR="00D729E8" w:rsidRPr="00D729E8" w:rsidRDefault="00030545" w:rsidP="00997F96">
            <w:pPr>
              <w:spacing w:after="60" w:line="240" w:lineRule="auto"/>
              <w:rPr>
                <w:rFonts w:cs="Calibri"/>
                <w:b/>
                <w:lang w:val="mk-MK"/>
              </w:rPr>
            </w:pPr>
            <w:r>
              <w:rPr>
                <w:rFonts w:cs="Calibri"/>
                <w:b/>
                <w:lang w:val="mk-MK"/>
              </w:rPr>
              <w:t xml:space="preserve">İçindekiler (ve </w:t>
            </w:r>
            <w:r w:rsidR="00997F96">
              <w:rPr>
                <w:rFonts w:cs="Calibri"/>
                <w:b/>
                <w:lang w:val="tr-TR"/>
              </w:rPr>
              <w:t>kavramlar</w:t>
            </w:r>
            <w:r>
              <w:rPr>
                <w:rFonts w:cs="Calibri"/>
                <w:b/>
                <w:lang w:val="mk-MK"/>
              </w:rPr>
              <w:t>)</w:t>
            </w:r>
          </w:p>
        </w:tc>
        <w:tc>
          <w:tcPr>
            <w:tcW w:w="8280" w:type="dxa"/>
            <w:gridSpan w:val="2"/>
            <w:tcBorders>
              <w:bottom w:val="dashed" w:sz="4" w:space="0" w:color="auto"/>
            </w:tcBorders>
            <w:shd w:val="clear" w:color="auto" w:fill="auto"/>
          </w:tcPr>
          <w:p w:rsidR="00D729E8" w:rsidRPr="00D729E8" w:rsidRDefault="00030545" w:rsidP="00940F4D">
            <w:pPr>
              <w:spacing w:after="0" w:line="240" w:lineRule="auto"/>
              <w:rPr>
                <w:rFonts w:cs="Calibri"/>
                <w:b/>
                <w:lang w:val="mk-MK"/>
              </w:rPr>
            </w:pPr>
            <w:r>
              <w:rPr>
                <w:rFonts w:cs="Calibri"/>
                <w:b/>
                <w:lang w:val="mk-MK"/>
              </w:rPr>
              <w:t>Değerlendirme standartları</w:t>
            </w:r>
          </w:p>
        </w:tc>
      </w:tr>
      <w:tr w:rsidR="00D729E8" w:rsidRPr="00402050"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D729E8" w:rsidRDefault="00594F20" w:rsidP="003F657A">
            <w:pPr>
              <w:pStyle w:val="ListParagraph"/>
              <w:numPr>
                <w:ilvl w:val="0"/>
                <w:numId w:val="13"/>
              </w:numPr>
              <w:spacing w:after="60" w:line="240" w:lineRule="auto"/>
              <w:ind w:left="360"/>
              <w:contextualSpacing w:val="0"/>
              <w:rPr>
                <w:rFonts w:cs="Calibri"/>
                <w:lang w:val="mk-MK"/>
              </w:rPr>
            </w:pPr>
            <w:r>
              <w:rPr>
                <w:rFonts w:cs="Calibri"/>
                <w:lang w:val="tr-TR"/>
              </w:rPr>
              <w:t>Yüzeylerin</w:t>
            </w:r>
            <w:r w:rsidR="00D729E8" w:rsidRPr="00D729E8">
              <w:rPr>
                <w:rFonts w:cs="Calibri"/>
                <w:lang w:val="mk-MK"/>
              </w:rPr>
              <w:t xml:space="preserve"> elektriklenmesi</w:t>
            </w:r>
          </w:p>
          <w:p w:rsidR="00D729E8" w:rsidRPr="00D729E8" w:rsidRDefault="00341368" w:rsidP="003F657A">
            <w:pPr>
              <w:pStyle w:val="ListParagraph"/>
              <w:spacing w:after="60" w:line="240" w:lineRule="auto"/>
              <w:ind w:left="360" w:hanging="360"/>
              <w:contextualSpacing w:val="0"/>
              <w:rPr>
                <w:rFonts w:cs="Calibri"/>
                <w:lang w:val="mk-MK"/>
              </w:rPr>
            </w:pPr>
            <w:r>
              <w:rPr>
                <w:rFonts w:cs="Calibri"/>
                <w:lang w:val="mk-MK"/>
              </w:rPr>
              <w:t>(</w:t>
            </w:r>
            <w:r w:rsidR="00594F20">
              <w:rPr>
                <w:rFonts w:cs="Calibri"/>
                <w:lang w:val="tr-TR"/>
              </w:rPr>
              <w:t>elektriklenen yüzeyler</w:t>
            </w:r>
            <w:r>
              <w:rPr>
                <w:rFonts w:cs="Calibri"/>
                <w:lang w:val="mk-MK"/>
              </w:rPr>
              <w:t xml:space="preserve">, </w:t>
            </w:r>
            <w:r w:rsidR="00594F20">
              <w:rPr>
                <w:rFonts w:cs="Calibri"/>
                <w:lang w:val="tr-TR"/>
              </w:rPr>
              <w:t>elektriklenmeyen yüzeyler</w:t>
            </w:r>
            <w:r>
              <w:rPr>
                <w:rFonts w:cs="Calibri"/>
                <w:lang w:val="mk-MK"/>
              </w:rPr>
              <w:t xml:space="preserve">, pozitif yük, negatif yük, pozitif yüklü </w:t>
            </w:r>
            <w:r w:rsidR="00594F20">
              <w:rPr>
                <w:rFonts w:cs="Calibri"/>
                <w:lang w:val="tr-TR"/>
              </w:rPr>
              <w:t>elektriklenen yüzey</w:t>
            </w:r>
            <w:r>
              <w:rPr>
                <w:rFonts w:cs="Calibri"/>
                <w:lang w:val="mk-MK"/>
              </w:rPr>
              <w:t xml:space="preserve">, negatif yüklü </w:t>
            </w:r>
            <w:r w:rsidR="00594F20">
              <w:rPr>
                <w:rFonts w:cs="Calibri"/>
                <w:lang w:val="tr-TR"/>
              </w:rPr>
              <w:t>elektriklenmeyen yüzey</w:t>
            </w:r>
            <w:r>
              <w:rPr>
                <w:rFonts w:cs="Calibri"/>
                <w:lang w:val="mk-MK"/>
              </w:rPr>
              <w:t>)</w:t>
            </w:r>
          </w:p>
          <w:p w:rsidR="00D729E8" w:rsidRPr="00D729E8" w:rsidRDefault="00D729E8" w:rsidP="003F657A">
            <w:pPr>
              <w:spacing w:after="60" w:line="240" w:lineRule="auto"/>
              <w:ind w:left="360" w:hanging="360"/>
              <w:rPr>
                <w:rFonts w:cs="Calibri"/>
                <w:lang w:val="mk-MK"/>
              </w:rPr>
            </w:pPr>
          </w:p>
        </w:tc>
        <w:tc>
          <w:tcPr>
            <w:tcW w:w="8280" w:type="dxa"/>
            <w:gridSpan w:val="2"/>
            <w:tcBorders>
              <w:top w:val="dashed" w:sz="4" w:space="0" w:color="auto"/>
              <w:bottom w:val="dashed" w:sz="4" w:space="0" w:color="auto"/>
            </w:tcBorders>
            <w:shd w:val="clear" w:color="auto" w:fill="auto"/>
          </w:tcPr>
          <w:p w:rsidR="00D729E8" w:rsidRPr="00D729E8" w:rsidRDefault="00594F20" w:rsidP="00005368">
            <w:pPr>
              <w:pStyle w:val="ListParagraph"/>
              <w:numPr>
                <w:ilvl w:val="0"/>
                <w:numId w:val="14"/>
              </w:numPr>
              <w:spacing w:after="60" w:line="240" w:lineRule="auto"/>
              <w:ind w:left="255" w:hanging="272"/>
              <w:contextualSpacing w:val="0"/>
              <w:rPr>
                <w:rFonts w:cs="Calibri"/>
                <w:lang w:val="mk-MK"/>
              </w:rPr>
            </w:pPr>
            <w:r>
              <w:rPr>
                <w:rFonts w:cs="Calibri"/>
                <w:lang w:val="mk-MK"/>
              </w:rPr>
              <w:t>Elektrikl</w:t>
            </w:r>
            <w:r>
              <w:rPr>
                <w:rFonts w:cs="Calibri"/>
                <w:lang w:val="tr-TR"/>
              </w:rPr>
              <w:t xml:space="preserve">enen </w:t>
            </w:r>
            <w:r w:rsidR="00D729E8" w:rsidRPr="00D729E8">
              <w:rPr>
                <w:rFonts w:cs="Calibri"/>
                <w:lang w:val="mk-MK"/>
              </w:rPr>
              <w:t xml:space="preserve">bir </w:t>
            </w:r>
            <w:r>
              <w:rPr>
                <w:rFonts w:cs="Calibri"/>
                <w:lang w:val="tr-TR"/>
              </w:rPr>
              <w:t xml:space="preserve">yüzeyi, </w:t>
            </w:r>
            <w:r w:rsidR="00D729E8" w:rsidRPr="00D729E8">
              <w:rPr>
                <w:rFonts w:cs="Calibri"/>
                <w:lang w:val="mk-MK"/>
              </w:rPr>
              <w:t xml:space="preserve"> </w:t>
            </w:r>
            <w:r>
              <w:rPr>
                <w:rFonts w:cs="Calibri"/>
                <w:lang w:val="tr-TR"/>
              </w:rPr>
              <w:t>elektriklenmeyen</w:t>
            </w:r>
            <w:r w:rsidR="00D729E8" w:rsidRPr="00D729E8">
              <w:rPr>
                <w:rFonts w:cs="Calibri"/>
                <w:lang w:val="mk-MK"/>
              </w:rPr>
              <w:t xml:space="preserve"> bir </w:t>
            </w:r>
            <w:r>
              <w:rPr>
                <w:rFonts w:cs="Calibri"/>
                <w:lang w:val="tr-TR"/>
              </w:rPr>
              <w:t>yüzeyden</w:t>
            </w:r>
            <w:r w:rsidR="00D729E8" w:rsidRPr="00D729E8">
              <w:rPr>
                <w:rFonts w:cs="Calibri"/>
                <w:lang w:val="mk-MK"/>
              </w:rPr>
              <w:t xml:space="preserve"> ayırır.</w:t>
            </w:r>
          </w:p>
          <w:p w:rsidR="00D729E8" w:rsidRPr="00D729E8" w:rsidRDefault="00594F20" w:rsidP="00005368">
            <w:pPr>
              <w:pStyle w:val="ListParagraph"/>
              <w:numPr>
                <w:ilvl w:val="0"/>
                <w:numId w:val="14"/>
              </w:numPr>
              <w:spacing w:after="60" w:line="240" w:lineRule="auto"/>
              <w:ind w:left="255" w:hanging="272"/>
              <w:contextualSpacing w:val="0"/>
              <w:rPr>
                <w:rFonts w:cs="Calibri"/>
                <w:lang w:val="mk-MK"/>
              </w:rPr>
            </w:pPr>
            <w:r>
              <w:rPr>
                <w:rFonts w:cs="Calibri"/>
                <w:lang w:val="tr-TR"/>
              </w:rPr>
              <w:t>Yüzeylerin</w:t>
            </w:r>
            <w:r w:rsidR="00D729E8" w:rsidRPr="00D729E8">
              <w:rPr>
                <w:rFonts w:cs="Calibri"/>
                <w:lang w:val="mk-MK"/>
              </w:rPr>
              <w:t xml:space="preserve"> sürtünme ve dokunma ile elektriklenmesini gösterir.</w:t>
            </w:r>
          </w:p>
          <w:p w:rsidR="00D729E8" w:rsidRPr="000B1D56" w:rsidRDefault="00D729E8" w:rsidP="00005368">
            <w:pPr>
              <w:pStyle w:val="ListParagraph"/>
              <w:numPr>
                <w:ilvl w:val="0"/>
                <w:numId w:val="14"/>
              </w:numPr>
              <w:spacing w:after="60" w:line="240" w:lineRule="auto"/>
              <w:ind w:left="255" w:hanging="272"/>
              <w:contextualSpacing w:val="0"/>
              <w:rPr>
                <w:rFonts w:cs="Calibri"/>
                <w:lang w:val="mk-MK"/>
              </w:rPr>
            </w:pPr>
            <w:r w:rsidRPr="00D729E8">
              <w:rPr>
                <w:rFonts w:cs="Calibri"/>
                <w:lang w:val="mk-MK"/>
              </w:rPr>
              <w:t>Elektrik yükünü cisimleri oluşturan parçacıkların bir özelliği olarak yorumlar ve onu yüklü cisimler arasındaki elektriksel etkileşimin nedeni olarak kabul eder.</w:t>
            </w:r>
          </w:p>
          <w:p w:rsidR="00D729E8" w:rsidRPr="000B1D56" w:rsidRDefault="00594F20" w:rsidP="00005368">
            <w:pPr>
              <w:pStyle w:val="ListParagraph"/>
              <w:numPr>
                <w:ilvl w:val="0"/>
                <w:numId w:val="14"/>
              </w:numPr>
              <w:spacing w:after="60" w:line="240" w:lineRule="auto"/>
              <w:ind w:left="255" w:hanging="272"/>
              <w:contextualSpacing w:val="0"/>
              <w:rPr>
                <w:rFonts w:cs="Calibri"/>
                <w:lang w:val="mk-MK"/>
              </w:rPr>
            </w:pPr>
            <w:r>
              <w:rPr>
                <w:rFonts w:cs="Calibri"/>
                <w:lang w:val="tr-TR"/>
              </w:rPr>
              <w:t>Elektrik y</w:t>
            </w:r>
            <w:r w:rsidR="00D729E8" w:rsidRPr="000B1D56">
              <w:rPr>
                <w:rFonts w:cs="Calibri"/>
                <w:lang w:val="mk-MK"/>
              </w:rPr>
              <w:t xml:space="preserve">üklü cisimler arasında </w:t>
            </w:r>
            <w:r>
              <w:rPr>
                <w:rFonts w:cs="Calibri"/>
                <w:lang w:val="tr-TR"/>
              </w:rPr>
              <w:t>çekmeyi</w:t>
            </w:r>
            <w:r w:rsidR="00D729E8" w:rsidRPr="000B1D56">
              <w:rPr>
                <w:rFonts w:cs="Calibri"/>
                <w:lang w:val="mk-MK"/>
              </w:rPr>
              <w:t xml:space="preserve"> ve </w:t>
            </w:r>
            <w:r>
              <w:rPr>
                <w:rFonts w:cs="Calibri"/>
                <w:lang w:val="tr-TR"/>
              </w:rPr>
              <w:t>itmeyi</w:t>
            </w:r>
            <w:r w:rsidR="00D729E8" w:rsidRPr="000B1D56">
              <w:rPr>
                <w:rFonts w:cs="Calibri"/>
                <w:lang w:val="mk-MK"/>
              </w:rPr>
              <w:t xml:space="preserve"> gösterir.</w:t>
            </w:r>
          </w:p>
          <w:p w:rsidR="00D729E8" w:rsidRPr="00D24B0D" w:rsidRDefault="0096681D" w:rsidP="00D11EF2">
            <w:pPr>
              <w:pStyle w:val="ListParagraph"/>
              <w:numPr>
                <w:ilvl w:val="0"/>
                <w:numId w:val="14"/>
              </w:numPr>
              <w:spacing w:after="60" w:line="240" w:lineRule="auto"/>
              <w:ind w:left="255" w:hanging="272"/>
              <w:contextualSpacing w:val="0"/>
              <w:rPr>
                <w:rFonts w:cs="Calibri"/>
                <w:b/>
                <w:color w:val="FF0000"/>
                <w:lang w:val="mk-MK"/>
              </w:rPr>
            </w:pPr>
            <w:r w:rsidRPr="000B1D56">
              <w:rPr>
                <w:lang w:val="mk-MK"/>
              </w:rPr>
              <w:lastRenderedPageBreak/>
              <w:t xml:space="preserve">Elektrik yüklerinin varlığının neden oldukları etkiler aracılığıyla nasıl tanındığını açıklar </w:t>
            </w:r>
            <w:r w:rsidR="00D729E8" w:rsidRPr="000B1D56">
              <w:rPr>
                <w:rFonts w:cs="Calibri"/>
                <w:lang w:val="mk-MK"/>
              </w:rPr>
              <w:t>.</w:t>
            </w:r>
          </w:p>
        </w:tc>
      </w:tr>
      <w:tr w:rsidR="00D729E8" w:rsidRPr="00D729E8"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D729E8" w:rsidRDefault="00D729E8" w:rsidP="003F657A">
            <w:pPr>
              <w:pStyle w:val="ListParagraph"/>
              <w:numPr>
                <w:ilvl w:val="0"/>
                <w:numId w:val="13"/>
              </w:numPr>
              <w:spacing w:after="60" w:line="240" w:lineRule="auto"/>
              <w:ind w:left="360"/>
              <w:contextualSpacing w:val="0"/>
              <w:rPr>
                <w:rFonts w:cs="Calibri"/>
                <w:lang w:val="mk-MK"/>
              </w:rPr>
            </w:pPr>
            <w:r w:rsidRPr="00D729E8">
              <w:rPr>
                <w:rFonts w:cs="Calibri"/>
                <w:lang w:val="mk-MK"/>
              </w:rPr>
              <w:lastRenderedPageBreak/>
              <w:t>İletkenler ve İzolatörler</w:t>
            </w:r>
            <w:r w:rsidRPr="00D729E8">
              <w:rPr>
                <w:rFonts w:cs="Calibri"/>
              </w:rPr>
              <w:t xml:space="preserve"> </w:t>
            </w:r>
          </w:p>
          <w:p w:rsidR="00D729E8" w:rsidRPr="00D729E8" w:rsidRDefault="003F657A" w:rsidP="003F657A">
            <w:pPr>
              <w:pStyle w:val="ListParagraph"/>
              <w:spacing w:after="60" w:line="240" w:lineRule="auto"/>
              <w:ind w:left="360" w:hanging="360"/>
              <w:contextualSpacing w:val="0"/>
              <w:rPr>
                <w:rFonts w:cs="Calibri"/>
                <w:lang w:val="mk-MK"/>
              </w:rPr>
            </w:pPr>
            <w:r>
              <w:rPr>
                <w:rFonts w:cs="Calibri"/>
                <w:lang w:val="mk-MK"/>
              </w:rPr>
              <w:t xml:space="preserve">(elektrik, statik elektrik, </w:t>
            </w:r>
            <w:r w:rsidR="00594F20">
              <w:rPr>
                <w:rFonts w:cs="Calibri"/>
                <w:lang w:val="tr-TR"/>
              </w:rPr>
              <w:t>dinamik</w:t>
            </w:r>
            <w:r>
              <w:rPr>
                <w:rFonts w:cs="Calibri"/>
                <w:lang w:val="mk-MK"/>
              </w:rPr>
              <w:t xml:space="preserve"> elektrik, iletkenler, yalıtkanlar)</w:t>
            </w:r>
          </w:p>
          <w:p w:rsidR="00D729E8" w:rsidRPr="00D729E8" w:rsidRDefault="00D729E8" w:rsidP="003F657A">
            <w:pPr>
              <w:spacing w:after="60" w:line="240" w:lineRule="auto"/>
              <w:ind w:left="360" w:hanging="360"/>
              <w:rPr>
                <w:rFonts w:cs="Calibri"/>
                <w:lang w:val="mk-MK"/>
              </w:rPr>
            </w:pPr>
          </w:p>
        </w:tc>
        <w:tc>
          <w:tcPr>
            <w:tcW w:w="8280" w:type="dxa"/>
            <w:gridSpan w:val="2"/>
            <w:tcBorders>
              <w:top w:val="dashed" w:sz="4" w:space="0" w:color="auto"/>
              <w:bottom w:val="dashed" w:sz="4" w:space="0" w:color="auto"/>
            </w:tcBorders>
            <w:shd w:val="clear" w:color="auto" w:fill="auto"/>
          </w:tcPr>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Statik elektrik ile hareket halindeki elektrik (elektrik akımı) arasında ayrım yapın.</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İletken maddelere (iletkenler) ve yalıtkanlara örnekler verir.</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 xml:space="preserve">Bir devreyi bağlar ve iletken malzemeleri (iletkenler) ve yalıtkanları tanımlar </w:t>
            </w:r>
            <w:r w:rsidRPr="00D729E8">
              <w:rPr>
                <w:rFonts w:cs="Calibri"/>
                <w:lang w:val="mk-MK"/>
              </w:rPr>
              <w:t>.</w:t>
            </w:r>
          </w:p>
          <w:p w:rsidR="00D729E8" w:rsidRPr="00D729E8" w:rsidRDefault="00D729E8" w:rsidP="00005368">
            <w:pPr>
              <w:pStyle w:val="ListParagraph"/>
              <w:numPr>
                <w:ilvl w:val="0"/>
                <w:numId w:val="14"/>
              </w:numPr>
              <w:spacing w:after="60" w:line="240" w:lineRule="auto"/>
              <w:ind w:left="255" w:hanging="272"/>
              <w:contextualSpacing w:val="0"/>
              <w:rPr>
                <w:rFonts w:cs="Calibri"/>
                <w:lang w:val="mk-MK"/>
              </w:rPr>
            </w:pPr>
            <w:r w:rsidRPr="00D729E8">
              <w:rPr>
                <w:rFonts w:cs="Calibri"/>
                <w:lang w:val="mk-MK"/>
              </w:rPr>
              <w:t>İletkenin kalınlığının ve uzunluğunun lambanın ışık şiddeti üzerindeki etkisini açıklar.</w:t>
            </w:r>
          </w:p>
        </w:tc>
      </w:tr>
      <w:tr w:rsidR="00D729E8" w:rsidRPr="00D729E8" w:rsidTr="007F0451">
        <w:tblPrEx>
          <w:tblLook w:val="04A0" w:firstRow="1" w:lastRow="0" w:firstColumn="1" w:lastColumn="0" w:noHBand="0" w:noVBand="1"/>
        </w:tblPrEx>
        <w:tc>
          <w:tcPr>
            <w:tcW w:w="4703" w:type="dxa"/>
            <w:tcBorders>
              <w:top w:val="dashed" w:sz="4" w:space="0" w:color="auto"/>
              <w:bottom w:val="dashed" w:sz="4" w:space="0" w:color="auto"/>
            </w:tcBorders>
            <w:shd w:val="clear" w:color="auto" w:fill="auto"/>
          </w:tcPr>
          <w:p w:rsidR="00D729E8" w:rsidRPr="00D729E8" w:rsidRDefault="00594F20" w:rsidP="003F657A">
            <w:pPr>
              <w:pStyle w:val="ListParagraph"/>
              <w:numPr>
                <w:ilvl w:val="0"/>
                <w:numId w:val="13"/>
              </w:numPr>
              <w:spacing w:after="60" w:line="240" w:lineRule="auto"/>
              <w:ind w:left="360"/>
              <w:contextualSpacing w:val="0"/>
              <w:rPr>
                <w:rFonts w:cs="Calibri"/>
                <w:lang w:val="mk-MK"/>
              </w:rPr>
            </w:pPr>
            <w:r>
              <w:rPr>
                <w:rFonts w:cs="Calibri"/>
                <w:lang w:val="tr-TR"/>
              </w:rPr>
              <w:t>Devrelerin</w:t>
            </w:r>
            <w:r w:rsidR="00D729E8" w:rsidRPr="00D729E8">
              <w:rPr>
                <w:rFonts w:cs="Calibri"/>
                <w:lang w:val="mk-MK"/>
              </w:rPr>
              <w:t xml:space="preserve"> seri ve paralel bağlantısı</w:t>
            </w:r>
          </w:p>
          <w:p w:rsidR="00D729E8" w:rsidRPr="00D729E8" w:rsidRDefault="003F657A" w:rsidP="003F657A">
            <w:pPr>
              <w:pStyle w:val="ListParagraph"/>
              <w:spacing w:after="60" w:line="240" w:lineRule="auto"/>
              <w:ind w:left="360" w:hanging="360"/>
              <w:contextualSpacing w:val="0"/>
              <w:rPr>
                <w:rFonts w:cs="Calibri"/>
              </w:rPr>
            </w:pPr>
            <w:r>
              <w:rPr>
                <w:rFonts w:cs="Calibri"/>
                <w:lang w:val="mk-MK"/>
              </w:rPr>
              <w:t>(</w:t>
            </w:r>
            <w:r w:rsidR="00594F20">
              <w:rPr>
                <w:rFonts w:cs="Calibri"/>
                <w:lang w:val="tr-TR"/>
              </w:rPr>
              <w:t>devre</w:t>
            </w:r>
            <w:r>
              <w:rPr>
                <w:rFonts w:cs="Calibri"/>
                <w:lang w:val="mk-MK"/>
              </w:rPr>
              <w:t>, seri bağlantı, paralel bağlantı)</w:t>
            </w:r>
            <w:r w:rsidR="00D729E8" w:rsidRPr="00D729E8">
              <w:rPr>
                <w:rFonts w:cs="Calibri"/>
              </w:rPr>
              <w:t xml:space="preserve"> </w:t>
            </w:r>
          </w:p>
          <w:p w:rsidR="00D729E8" w:rsidRPr="00D729E8" w:rsidRDefault="00D729E8" w:rsidP="003F657A">
            <w:pPr>
              <w:spacing w:after="60" w:line="240" w:lineRule="auto"/>
              <w:ind w:left="360" w:hanging="360"/>
              <w:rPr>
                <w:rFonts w:cs="Calibri"/>
                <w:bCs/>
              </w:rPr>
            </w:pPr>
          </w:p>
        </w:tc>
        <w:tc>
          <w:tcPr>
            <w:tcW w:w="8280" w:type="dxa"/>
            <w:gridSpan w:val="2"/>
            <w:tcBorders>
              <w:top w:val="dashed" w:sz="4" w:space="0" w:color="auto"/>
              <w:bottom w:val="dashed" w:sz="4" w:space="0" w:color="auto"/>
            </w:tcBorders>
            <w:shd w:val="clear" w:color="auto" w:fill="auto"/>
          </w:tcPr>
          <w:p w:rsidR="00D729E8" w:rsidRPr="00D729E8" w:rsidRDefault="00594F20" w:rsidP="00005368">
            <w:pPr>
              <w:pStyle w:val="ListParagraph"/>
              <w:numPr>
                <w:ilvl w:val="0"/>
                <w:numId w:val="14"/>
              </w:numPr>
              <w:spacing w:after="60" w:line="240" w:lineRule="auto"/>
              <w:ind w:left="255" w:hanging="272"/>
              <w:contextualSpacing w:val="0"/>
              <w:rPr>
                <w:rFonts w:cs="Calibri"/>
                <w:lang w:val="mk-MK"/>
              </w:rPr>
            </w:pPr>
            <w:r>
              <w:rPr>
                <w:rFonts w:cs="Calibri"/>
                <w:lang w:val="tr-TR"/>
              </w:rPr>
              <w:t>Farklı elektrik</w:t>
            </w:r>
            <w:r w:rsidR="00D729E8" w:rsidRPr="00D729E8">
              <w:rPr>
                <w:rFonts w:cs="Calibri"/>
                <w:lang w:val="mk-MK"/>
              </w:rPr>
              <w:t xml:space="preserve"> </w:t>
            </w:r>
            <w:r>
              <w:rPr>
                <w:rFonts w:cs="Calibri"/>
                <w:lang w:val="tr-TR"/>
              </w:rPr>
              <w:t>devrelerini</w:t>
            </w:r>
            <w:r w:rsidR="00D729E8" w:rsidRPr="00D729E8">
              <w:rPr>
                <w:rFonts w:cs="Calibri"/>
                <w:lang w:val="mk-MK"/>
              </w:rPr>
              <w:t xml:space="preserve"> tanır ve konumlandırır.</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 xml:space="preserve">Devreleri seri ve paralel </w:t>
            </w:r>
            <w:r w:rsidR="00594F20">
              <w:rPr>
                <w:rFonts w:cs="Calibri"/>
                <w:bCs/>
                <w:lang w:val="tr-TR"/>
              </w:rPr>
              <w:t>olarak bağlar ve</w:t>
            </w:r>
            <w:r w:rsidRPr="00D729E8">
              <w:rPr>
                <w:rFonts w:cs="Calibri"/>
                <w:bCs/>
                <w:lang w:val="mk-MK"/>
              </w:rPr>
              <w:t xml:space="preserve"> şematik olarak gösterir.</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Lamba sayısının ve bağlantı yönteminin (seri veya paralel) aydınlatma gücü üzerindeki etkisini gösterir ve açıklar.</w:t>
            </w:r>
          </w:p>
          <w:p w:rsidR="00D729E8" w:rsidRPr="00D729E8" w:rsidRDefault="00D729E8" w:rsidP="00005368">
            <w:pPr>
              <w:pStyle w:val="ListParagraph"/>
              <w:numPr>
                <w:ilvl w:val="0"/>
                <w:numId w:val="14"/>
              </w:numPr>
              <w:spacing w:after="60" w:line="240" w:lineRule="auto"/>
              <w:ind w:left="255" w:hanging="272"/>
              <w:contextualSpacing w:val="0"/>
              <w:rPr>
                <w:rFonts w:cs="Calibri"/>
                <w:b/>
                <w:lang w:val="mk-MK"/>
              </w:rPr>
            </w:pPr>
            <w:r w:rsidRPr="00D729E8">
              <w:rPr>
                <w:rFonts w:cs="Calibri"/>
                <w:bCs/>
                <w:lang w:val="mk-MK"/>
              </w:rPr>
              <w:t>Elektrikli cihazların doğru kullanımına örnekler verir.</w:t>
            </w:r>
          </w:p>
        </w:tc>
      </w:tr>
      <w:tr w:rsidR="00D729E8" w:rsidRPr="00D729E8" w:rsidTr="007F0451">
        <w:tblPrEx>
          <w:tblLook w:val="04A0" w:firstRow="1" w:lastRow="0" w:firstColumn="1" w:lastColumn="0" w:noHBand="0" w:noVBand="1"/>
        </w:tblPrEx>
        <w:tc>
          <w:tcPr>
            <w:tcW w:w="4703" w:type="dxa"/>
            <w:tcBorders>
              <w:top w:val="dashed" w:sz="4" w:space="0" w:color="auto"/>
            </w:tcBorders>
            <w:shd w:val="clear" w:color="auto" w:fill="auto"/>
          </w:tcPr>
          <w:p w:rsidR="00D729E8" w:rsidRPr="000B1D56" w:rsidRDefault="00594F20" w:rsidP="003F657A">
            <w:pPr>
              <w:pStyle w:val="ListParagraph"/>
              <w:numPr>
                <w:ilvl w:val="0"/>
                <w:numId w:val="13"/>
              </w:numPr>
              <w:spacing w:after="60" w:line="240" w:lineRule="auto"/>
              <w:ind w:left="360"/>
              <w:contextualSpacing w:val="0"/>
              <w:rPr>
                <w:rFonts w:cs="Calibri"/>
                <w:lang w:val="mk-MK"/>
              </w:rPr>
            </w:pPr>
            <w:r>
              <w:rPr>
                <w:rFonts w:cs="Calibri"/>
                <w:lang w:val="tr-TR"/>
              </w:rPr>
              <w:t>E</w:t>
            </w:r>
            <w:r w:rsidR="00D729E8" w:rsidRPr="000B1D56">
              <w:rPr>
                <w:rFonts w:cs="Calibri"/>
                <w:lang w:val="mk-MK"/>
              </w:rPr>
              <w:t>lektromıknatıs</w:t>
            </w:r>
          </w:p>
          <w:p w:rsidR="00D729E8" w:rsidRPr="000B1D56" w:rsidRDefault="003F657A" w:rsidP="003F657A">
            <w:pPr>
              <w:pStyle w:val="ListParagraph"/>
              <w:spacing w:after="60" w:line="240" w:lineRule="auto"/>
              <w:ind w:left="360" w:hanging="360"/>
              <w:contextualSpacing w:val="0"/>
              <w:rPr>
                <w:rFonts w:cs="Calibri"/>
                <w:highlight w:val="yellow"/>
              </w:rPr>
            </w:pPr>
            <w:r w:rsidRPr="000B1D56">
              <w:rPr>
                <w:rFonts w:cs="Calibri"/>
                <w:lang w:val="mk-MK"/>
              </w:rPr>
              <w:t>(elektromanyetik)</w:t>
            </w:r>
          </w:p>
        </w:tc>
        <w:tc>
          <w:tcPr>
            <w:tcW w:w="8280" w:type="dxa"/>
            <w:gridSpan w:val="2"/>
            <w:tcBorders>
              <w:top w:val="dashed" w:sz="4" w:space="0" w:color="auto"/>
            </w:tcBorders>
            <w:shd w:val="clear" w:color="auto" w:fill="auto"/>
          </w:tcPr>
          <w:p w:rsidR="00D729E8" w:rsidRPr="000B1D56" w:rsidRDefault="00D729E8" w:rsidP="00005368">
            <w:pPr>
              <w:pStyle w:val="ListParagraph"/>
              <w:numPr>
                <w:ilvl w:val="0"/>
                <w:numId w:val="15"/>
              </w:numPr>
              <w:spacing w:after="60" w:line="240" w:lineRule="auto"/>
              <w:ind w:left="255" w:hanging="272"/>
              <w:contextualSpacing w:val="0"/>
              <w:rPr>
                <w:rFonts w:cs="Calibri"/>
                <w:b/>
                <w:lang w:val="mk-MK"/>
              </w:rPr>
            </w:pPr>
            <w:r w:rsidRPr="000B1D56">
              <w:rPr>
                <w:rFonts w:cs="Calibri"/>
                <w:lang w:val="mk-MK"/>
              </w:rPr>
              <w:t>Bir yapım prosedürü tasarlar ve bir elektromıknatıs oluşturur.</w:t>
            </w:r>
          </w:p>
          <w:p w:rsidR="00D729E8" w:rsidRPr="000B1D56" w:rsidRDefault="00594F20" w:rsidP="00594F20">
            <w:pPr>
              <w:pStyle w:val="ListParagraph"/>
              <w:numPr>
                <w:ilvl w:val="0"/>
                <w:numId w:val="15"/>
              </w:numPr>
              <w:spacing w:after="60" w:line="240" w:lineRule="auto"/>
              <w:ind w:left="255" w:hanging="272"/>
              <w:contextualSpacing w:val="0"/>
              <w:rPr>
                <w:rFonts w:cs="Calibri"/>
                <w:b/>
                <w:lang w:val="mk-MK"/>
              </w:rPr>
            </w:pPr>
            <w:r>
              <w:rPr>
                <w:rFonts w:cs="Calibri"/>
                <w:lang w:val="mk-MK"/>
              </w:rPr>
              <w:t>Elektri</w:t>
            </w:r>
            <w:r>
              <w:rPr>
                <w:rFonts w:cs="Calibri"/>
                <w:lang w:val="tr-TR"/>
              </w:rPr>
              <w:t>ğin</w:t>
            </w:r>
            <w:r w:rsidR="00742415" w:rsidRPr="000B1D56">
              <w:rPr>
                <w:rFonts w:cs="Calibri"/>
                <w:lang w:val="mk-MK"/>
              </w:rPr>
              <w:t xml:space="preserve"> ve manyetik olayların nasıl ilişkili olduğunu açıklar.</w:t>
            </w:r>
          </w:p>
        </w:tc>
      </w:tr>
      <w:tr w:rsidR="00D729E8" w:rsidRPr="00D729E8" w:rsidTr="007F0451">
        <w:tblPrEx>
          <w:tblLook w:val="04A0" w:firstRow="1" w:lastRow="0" w:firstColumn="1" w:lastColumn="0" w:noHBand="0" w:noVBand="1"/>
        </w:tblPrEx>
        <w:tc>
          <w:tcPr>
            <w:tcW w:w="12983" w:type="dxa"/>
            <w:gridSpan w:val="3"/>
            <w:shd w:val="clear" w:color="auto" w:fill="auto"/>
          </w:tcPr>
          <w:p w:rsidR="00D729E8" w:rsidRPr="000B1D56" w:rsidRDefault="003F62BC" w:rsidP="00005368">
            <w:pPr>
              <w:spacing w:after="120" w:line="240" w:lineRule="auto"/>
              <w:rPr>
                <w:rFonts w:cs="Calibri"/>
                <w:b/>
                <w:lang w:val="mk-MK"/>
              </w:rPr>
            </w:pPr>
            <w:r>
              <w:rPr>
                <w:rFonts w:cs="Calibri"/>
                <w:b/>
                <w:lang w:val="tr-TR"/>
              </w:rPr>
              <w:t>Etkinlik</w:t>
            </w:r>
            <w:r w:rsidR="007F0451" w:rsidRPr="000B1D56">
              <w:rPr>
                <w:rFonts w:cs="Calibri"/>
                <w:b/>
                <w:lang w:val="mk-MK"/>
              </w:rPr>
              <w:t xml:space="preserve"> örnekleri</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Öğrenciler, bireysel olarak</w:t>
            </w:r>
            <w:r w:rsidR="00E20954">
              <w:rPr>
                <w:rFonts w:cs="Calibri"/>
                <w:lang w:val="tr-TR"/>
              </w:rPr>
              <w:t>,</w:t>
            </w:r>
            <w:r w:rsidRPr="000B1D56">
              <w:rPr>
                <w:rFonts w:cs="Calibri"/>
                <w:lang w:val="mk-MK"/>
              </w:rPr>
              <w:t xml:space="preserve"> farklı </w:t>
            </w:r>
            <w:r w:rsidR="00E20954">
              <w:rPr>
                <w:rFonts w:cs="Calibri"/>
                <w:lang w:val="tr-TR"/>
              </w:rPr>
              <w:t>araçları</w:t>
            </w:r>
            <w:r w:rsidRPr="000B1D56">
              <w:rPr>
                <w:rFonts w:cs="Calibri"/>
                <w:lang w:val="mk-MK"/>
              </w:rPr>
              <w:t xml:space="preserve"> (örneğin: tarak, metal parçası olmayan kalem, plastik içme tüpü, çocuk balonu, plastik çubuk, cam çubuk, küçük kağıt parçaları vb.) </w:t>
            </w:r>
            <w:r w:rsidR="00E20954">
              <w:rPr>
                <w:rFonts w:cs="Calibri"/>
                <w:lang w:val="tr-TR"/>
              </w:rPr>
              <w:t>birbirine bağlar veya yaklaştırır ve ters/aynı kutupların</w:t>
            </w:r>
            <w:r w:rsidRPr="000B1D56">
              <w:rPr>
                <w:rFonts w:cs="Calibri"/>
                <w:lang w:val="mk-MK"/>
              </w:rPr>
              <w:t xml:space="preserve"> birbirini </w:t>
            </w:r>
            <w:r w:rsidR="00E20954">
              <w:rPr>
                <w:rFonts w:cs="Calibri"/>
                <w:lang w:val="tr-TR"/>
              </w:rPr>
              <w:t>çektiğini veya ittiğini görür.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Küçük gruplara/çiftlere ayrılan öğrenciler, elektrikli bir cismi ince bir su akıntısına veya küresel bir cisim üzerine yerleştirilmiş tahta bir çubuğa (yumurta, pinpon topu vb.) yaklaştırarak aralarındaki etkileşimi test eder ve bulurlar.</w:t>
            </w:r>
            <w:r w:rsidR="00E20954">
              <w:rPr>
                <w:rFonts w:cs="Calibri"/>
                <w:lang w:val="tr-TR"/>
              </w:rPr>
              <w:t xml:space="preserve"> Cisimlerdeki</w:t>
            </w:r>
            <w:r w:rsidRPr="000B1D56">
              <w:rPr>
                <w:rFonts w:cs="Calibri"/>
                <w:lang w:val="mk-MK"/>
              </w:rPr>
              <w:t xml:space="preserve"> elektrik yüklerinin görünmediğini, ancak neden oldukları etkilerin görülebildiğini</w:t>
            </w:r>
            <w:r w:rsidR="00E20954">
              <w:rPr>
                <w:rFonts w:cs="Calibri"/>
                <w:lang w:val="tr-TR"/>
              </w:rPr>
              <w:t xml:space="preserve"> keşfederler</w:t>
            </w:r>
            <w:r w:rsidRPr="000B1D56">
              <w:rPr>
                <w:rFonts w:cs="Calibri"/>
                <w:lang w:val="mk-MK"/>
              </w:rPr>
              <w:t>.</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 xml:space="preserve">Öğrenciler, cisimlerin elektriklenmesi ve elektriklenmiş cisimler arasındaki etkileşim ile ilgili resimli bir çalışma sayfasında verilen </w:t>
            </w:r>
            <w:r w:rsidR="00E20954">
              <w:rPr>
                <w:rFonts w:cs="Calibri"/>
                <w:lang w:val="tr-TR"/>
              </w:rPr>
              <w:t>etkinlikleri</w:t>
            </w:r>
            <w:r w:rsidRPr="000B1D56">
              <w:rPr>
                <w:rFonts w:cs="Calibri"/>
                <w:lang w:val="mk-MK"/>
              </w:rPr>
              <w:t xml:space="preserve"> bağımsız olarak çözerler. Sonunda grup olarak verilen çözümlerin doğruluğunu kontrol ederler.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 xml:space="preserve">Öğrenciler elektrik kablolarının, anahtarların, elektrikli cihaz </w:t>
            </w:r>
            <w:r w:rsidR="00E20954">
              <w:rPr>
                <w:rFonts w:cs="Calibri"/>
                <w:lang w:val="tr-TR"/>
              </w:rPr>
              <w:t>kutularının</w:t>
            </w:r>
            <w:r w:rsidRPr="000B1D56">
              <w:rPr>
                <w:rFonts w:cs="Calibri"/>
                <w:lang w:val="mk-MK"/>
              </w:rPr>
              <w:t>, elektrikçilerin kullandığı nesnelerin (tornavida, kerpeten) vb. yapıldığı malzemeleri inceler, tartışır ve hepsinde iletken malzemelerin yalıtkanlarla kaplı olduğu sonucuna varır.</w:t>
            </w:r>
          </w:p>
          <w:p w:rsidR="00D729E8" w:rsidRPr="000B1D56" w:rsidRDefault="00D729E8" w:rsidP="00FB31E7">
            <w:pPr>
              <w:pStyle w:val="ListParagraph"/>
              <w:numPr>
                <w:ilvl w:val="0"/>
                <w:numId w:val="31"/>
              </w:numPr>
              <w:spacing w:after="0"/>
              <w:ind w:left="272" w:hanging="272"/>
              <w:rPr>
                <w:rFonts w:cs="Calibri"/>
                <w:lang w:val="mk-MK"/>
              </w:rPr>
            </w:pPr>
            <w:r w:rsidRPr="000B1D56">
              <w:rPr>
                <w:rFonts w:cs="Calibri"/>
                <w:lang w:val="mk-MK"/>
              </w:rPr>
              <w:t>Öğrenciler küçük gruplara/çiftlere ayrılarak bir devre kurarlar (akımın kaynağı pil olmalıdır) ve bununla hangi cisimlerin akım ilettiğini (devreyi kapatarak) ve hangilerinin iletmediğini incelerler ve bunları iletkenler ve yalıtkanlar olarak sınıflandırırlar. Bunu yaparken metal toka, metal kaşık, alüminyum folyo, teneke, madeni para, plastik kaşık, tekstil, lastik, lastik bant, tebeşir kullanırlar.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 xml:space="preserve">Görsel bir sunum kullanarak, öğrenciler iletkenliğin iletkenin uzunluğuna ve kalınlığına </w:t>
            </w:r>
            <w:r w:rsidR="00E20954">
              <w:rPr>
                <w:rFonts w:cs="Calibri"/>
                <w:lang w:val="tr-TR"/>
              </w:rPr>
              <w:t>bağlılığını</w:t>
            </w:r>
            <w:r w:rsidRPr="000B1D56">
              <w:rPr>
                <w:rFonts w:cs="Calibri"/>
                <w:lang w:val="mk-MK"/>
              </w:rPr>
              <w:t xml:space="preserve"> algılarlar,</w:t>
            </w:r>
            <w:r w:rsidRPr="000B1D56">
              <w:t xml:space="preserve"> </w:t>
            </w:r>
            <w:r w:rsidRPr="000B1D56">
              <w:rPr>
                <w:rFonts w:cs="Calibri"/>
                <w:lang w:val="mk-MK"/>
              </w:rPr>
              <w:t>İletkenliğin iletkenin uzunluğuna ve kalınlığına bağlı olduğunu tartışır ve ifade eder.</w:t>
            </w:r>
            <w:r w:rsidRPr="000B1D56">
              <w:t xml:space="preserve"> </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Küçük gruplara/çiftlere ayrılan öğrenciler, aynı malzemeden ve aynı uzunlukta, ancak farklı kalınlıkta iletkenleri değiştirdikleri basit bir devre bağlarlar (örnek: aynı malzemeden, aynı uzunlukta, ancak fark</w:t>
            </w:r>
            <w:r w:rsidR="00E20954">
              <w:rPr>
                <w:rFonts w:cs="Calibri"/>
                <w:lang w:val="mk-MK"/>
              </w:rPr>
              <w:t>lı kalınlıklarda metal çubuklar</w:t>
            </w:r>
            <w:r w:rsidRPr="000B1D56">
              <w:rPr>
                <w:rFonts w:cs="Calibri"/>
                <w:lang w:val="mk-MK"/>
              </w:rPr>
              <w:t xml:space="preserve">) ve lambanın ışık yoğunluğundaki değişiklikleri fark </w:t>
            </w:r>
            <w:r w:rsidR="00E20954">
              <w:rPr>
                <w:rFonts w:cs="Calibri"/>
                <w:lang w:val="tr-TR"/>
              </w:rPr>
              <w:t>ederler</w:t>
            </w:r>
            <w:r w:rsidRPr="000B1D56">
              <w:rPr>
                <w:rFonts w:cs="Calibri"/>
                <w:lang w:val="mk-MK"/>
              </w:rPr>
              <w:t>.</w:t>
            </w:r>
          </w:p>
          <w:p w:rsidR="007D1F9D" w:rsidRPr="000B1D56" w:rsidRDefault="00D729E8" w:rsidP="007D1F9D">
            <w:pPr>
              <w:pStyle w:val="ListParagraph"/>
              <w:numPr>
                <w:ilvl w:val="0"/>
                <w:numId w:val="31"/>
              </w:numPr>
              <w:spacing w:after="0"/>
              <w:ind w:left="272" w:hanging="272"/>
              <w:rPr>
                <w:rFonts w:cs="Calibri"/>
                <w:lang w:val="mk-MK"/>
              </w:rPr>
            </w:pPr>
            <w:r w:rsidRPr="000B1D56">
              <w:rPr>
                <w:rFonts w:cs="Calibri"/>
                <w:lang w:val="mk-MK"/>
              </w:rPr>
              <w:t xml:space="preserve">Küçük gruplara/çiftlere ayrılan öğrenciler, aynı malzemeden ve aynı kalınlıkta, ancak farklı uzunluklarda iletkenleri değiştirdikleri basit bir </w:t>
            </w:r>
            <w:r w:rsidRPr="000B1D56">
              <w:rPr>
                <w:rFonts w:cs="Calibri"/>
                <w:lang w:val="mk-MK"/>
              </w:rPr>
              <w:lastRenderedPageBreak/>
              <w:t>devre bağlarlar (örnek: aynı malzemeden, aynı kalınlıkta, ancak farklı uzunluklarda metal çubuklar/çubuklar) ) ve lambanın ışık yoğunluğundaki değişiklikleri gözlemleyin.</w:t>
            </w:r>
          </w:p>
          <w:p w:rsidR="007D1F9D" w:rsidRPr="000B1D56" w:rsidRDefault="00D729E8" w:rsidP="007D1F9D">
            <w:pPr>
              <w:pStyle w:val="ListParagraph"/>
              <w:numPr>
                <w:ilvl w:val="0"/>
                <w:numId w:val="31"/>
              </w:numPr>
              <w:spacing w:after="0"/>
              <w:ind w:left="272" w:hanging="272"/>
              <w:rPr>
                <w:rFonts w:cs="Calibri"/>
                <w:lang w:val="mk-MK"/>
              </w:rPr>
            </w:pPr>
            <w:r w:rsidRPr="000B1D56">
              <w:rPr>
                <w:rFonts w:cs="Calibri"/>
                <w:lang w:val="mk-MK"/>
              </w:rPr>
              <w:t xml:space="preserve">Öğrenciler bireysel olarak defterlerine, öğretmenin metinsel talimatlarına göre önceden belirlenmiş (geleneksel) sembolleri kullanarak çoklu devre şemaları çizerler. </w:t>
            </w:r>
            <w:r w:rsidR="00FB31E7" w:rsidRPr="000B1D56">
              <w:rPr>
                <w:rFonts w:cs="Calibri"/>
                <w:lang w:val="mk-MK"/>
              </w:rPr>
              <w:t>Sonunda grup olarak verilen cevapların doğruluğunu kontrol ederler.</w:t>
            </w:r>
          </w:p>
          <w:p w:rsidR="00D729E8" w:rsidRPr="000B1D56" w:rsidRDefault="00D729E8" w:rsidP="007D1F9D">
            <w:pPr>
              <w:pStyle w:val="ListParagraph"/>
              <w:numPr>
                <w:ilvl w:val="0"/>
                <w:numId w:val="31"/>
              </w:numPr>
              <w:spacing w:after="0"/>
              <w:ind w:left="272" w:hanging="272"/>
              <w:rPr>
                <w:rFonts w:cs="Calibri"/>
                <w:lang w:val="mk-MK"/>
              </w:rPr>
            </w:pPr>
            <w:r w:rsidRPr="000B1D56">
              <w:rPr>
                <w:rFonts w:cs="Calibri"/>
                <w:lang w:val="mk-MK"/>
              </w:rPr>
              <w:t xml:space="preserve">Küçük gruplara/çiftlere ayrılan öğrenciler, uygun koşullar altında (aynı lambalar, aynı pil) tek lambalı bir devre ile seri bağlı iki lambalı bir devreyi birbirine bağlarlar ve aydınlatmanın sonucu olarak lambaların ışık şiddetinin değişimini tartışırlar. </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Öğrenciler küçük gruplara/çiftlere ayrılarak uygun koşullarda (aynı lambalar, aynı pil) tek lambalı bir devre ile paralel bağlı iki lambalı bir devreyi birbirine bağlar ve paralel bağlantı sırasında lambaların ışık şiddetinde herhangi bir değişikl</w:t>
            </w:r>
            <w:r w:rsidR="00E20954">
              <w:rPr>
                <w:rFonts w:cs="Calibri"/>
                <w:lang w:val="mk-MK"/>
              </w:rPr>
              <w:t>ik olmadığı sonucuna varırlar.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 xml:space="preserve">Küçük gruplara/çiftlere ayrılan öğrenciler, devrenin farklı yerlerine yerleştirilen anahtarların ne gibi değişikliklere neden olduğunu öğrenirler (örnek: seri bağlantıda bir lamba eksik, paralel bağlantıda bir kolda anahtar eksik, vb.). Öğrenciler evlerindeki </w:t>
            </w:r>
            <w:r w:rsidR="00E20954">
              <w:rPr>
                <w:rFonts w:cs="Calibri"/>
                <w:lang w:val="tr-TR"/>
              </w:rPr>
              <w:t>devrelerin</w:t>
            </w:r>
            <w:r w:rsidRPr="000B1D56">
              <w:rPr>
                <w:rFonts w:cs="Calibri"/>
                <w:lang w:val="mk-MK"/>
              </w:rPr>
              <w:t xml:space="preserve"> nasıl birbirine bağlı olduğunu tartışır ve paralel bağlı olduklarını ifade eder.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Öğrenciler elektrik çarpmasının olası nedenlerini, elektrik çarpması tehlikesini, koruyucu önlemleri ve kurtarma prosedürlerini tartışır ve elektrikli bir cihazla çalışırken koruyucu önlemlerin alınması gerektiği sonucuna varırlar.</w:t>
            </w:r>
          </w:p>
          <w:p w:rsidR="00D729E8" w:rsidRPr="000B1D56" w:rsidRDefault="00D729E8" w:rsidP="00015DC6">
            <w:pPr>
              <w:pStyle w:val="ListParagraph"/>
              <w:numPr>
                <w:ilvl w:val="0"/>
                <w:numId w:val="31"/>
              </w:numPr>
              <w:spacing w:after="0"/>
              <w:ind w:left="272" w:hanging="272"/>
              <w:rPr>
                <w:rFonts w:cs="Calibri"/>
                <w:lang w:val="mk-MK"/>
              </w:rPr>
            </w:pPr>
            <w:r w:rsidRPr="000B1D56">
              <w:rPr>
                <w:rFonts w:cs="Calibri"/>
                <w:lang w:val="mk-MK"/>
              </w:rPr>
              <w:t>Öğretmen bir elektromıknatıs yapmak için gerekli ekipmanı gösterir ve ardından öğrenciler gruplara ayrılarak bir elektromıknatıs yaparlar (örnek: uçları bir pile bağlı olan daha uzun bir demir çivinin etrafına bakır bir tel sararlar). Elektromıknatısın yanına birkaç kuplör yerleştirirler ve devre kapalıyken elektromıknatısa olan çekimlerini gözlemlerler. Öğrenciler elektrik akımının manyetik etkiye sahip olduğunu tartışarak belirtirler.</w:t>
            </w:r>
          </w:p>
        </w:tc>
      </w:tr>
      <w:tr w:rsidR="007F0451" w:rsidRPr="001F59D9" w:rsidTr="003F1B77">
        <w:tblPrEx>
          <w:tblLook w:val="04A0" w:firstRow="1" w:lastRow="0" w:firstColumn="1" w:lastColumn="0" w:noHBand="0" w:noVBand="1"/>
        </w:tblPrEx>
        <w:tc>
          <w:tcPr>
            <w:tcW w:w="12983" w:type="dxa"/>
            <w:gridSpan w:val="3"/>
            <w:shd w:val="clear" w:color="auto" w:fill="D9E2F3"/>
          </w:tcPr>
          <w:p w:rsidR="007F0451" w:rsidRDefault="00E20954" w:rsidP="007F0451">
            <w:pPr>
              <w:spacing w:after="0"/>
              <w:contextualSpacing/>
              <w:rPr>
                <w:rFonts w:cs="Calibri"/>
                <w:lang w:val="mk-MK"/>
              </w:rPr>
            </w:pPr>
            <w:r>
              <w:rPr>
                <w:rFonts w:cs="Calibri"/>
                <w:bCs/>
              </w:rPr>
              <w:lastRenderedPageBreak/>
              <w:t>Konu</w:t>
            </w:r>
            <w:r w:rsidR="007F0451" w:rsidRPr="001F59D9">
              <w:rPr>
                <w:rFonts w:cs="Calibri"/>
                <w:bCs/>
              </w:rPr>
              <w:t xml:space="preserve"> </w:t>
            </w:r>
            <w:r w:rsidR="007F0451" w:rsidRPr="001F59D9">
              <w:rPr>
                <w:rFonts w:cs="Calibri"/>
              </w:rPr>
              <w:t xml:space="preserve">: </w:t>
            </w:r>
            <w:r w:rsidR="00B83C02" w:rsidRPr="00B83C02">
              <w:rPr>
                <w:rFonts w:cs="Calibri"/>
                <w:b/>
                <w:i/>
              </w:rPr>
              <w:t>ÇEVRENİN KORUNMASI</w:t>
            </w:r>
          </w:p>
          <w:p w:rsidR="007F0451" w:rsidRPr="001F59D9" w:rsidRDefault="007F0451" w:rsidP="00E20954">
            <w:pPr>
              <w:spacing w:after="0"/>
              <w:contextualSpacing/>
              <w:rPr>
                <w:rFonts w:cs="Calibri"/>
                <w:b/>
                <w:lang w:val="mk-MK"/>
              </w:rPr>
            </w:pPr>
            <w:r w:rsidRPr="001F59D9">
              <w:rPr>
                <w:rFonts w:cs="Calibri"/>
                <w:lang w:val="mk-MK"/>
              </w:rPr>
              <w:t xml:space="preserve">Toplam </w:t>
            </w:r>
            <w:r w:rsidR="00E20954">
              <w:rPr>
                <w:rFonts w:cs="Calibri"/>
                <w:lang w:val="tr-TR"/>
              </w:rPr>
              <w:t>ders sayısı</w:t>
            </w:r>
            <w:r w:rsidR="00E20954">
              <w:rPr>
                <w:rFonts w:cs="Calibri"/>
                <w:lang w:val="mk-MK"/>
              </w:rPr>
              <w:t>: 1</w:t>
            </w:r>
            <w:r w:rsidRPr="001F59D9">
              <w:rPr>
                <w:rFonts w:cs="Calibri"/>
              </w:rPr>
              <w:t>4</w:t>
            </w:r>
            <w:r w:rsidR="00E20954">
              <w:rPr>
                <w:rFonts w:cs="Calibri"/>
              </w:rPr>
              <w:t xml:space="preserve"> ders</w:t>
            </w:r>
          </w:p>
        </w:tc>
      </w:tr>
      <w:tr w:rsidR="001F59D9" w:rsidRPr="001F59D9" w:rsidTr="007F0451">
        <w:tblPrEx>
          <w:tblLook w:val="04A0" w:firstRow="1" w:lastRow="0" w:firstColumn="1" w:lastColumn="0" w:noHBand="0" w:noVBand="1"/>
        </w:tblPrEx>
        <w:tc>
          <w:tcPr>
            <w:tcW w:w="12983" w:type="dxa"/>
            <w:gridSpan w:val="3"/>
            <w:shd w:val="clear" w:color="auto" w:fill="auto"/>
          </w:tcPr>
          <w:p w:rsidR="00066AFF" w:rsidRPr="00E20954" w:rsidRDefault="007F0451" w:rsidP="007F0451">
            <w:pPr>
              <w:spacing w:after="60" w:line="240" w:lineRule="auto"/>
              <w:contextualSpacing/>
              <w:rPr>
                <w:rFonts w:cs="Calibri"/>
                <w:lang w:val="tr-TR"/>
              </w:rPr>
            </w:pPr>
            <w:r>
              <w:rPr>
                <w:rFonts w:cs="Calibri"/>
                <w:b/>
                <w:lang w:val="mk-MK"/>
              </w:rPr>
              <w:t xml:space="preserve">Öğrenme </w:t>
            </w:r>
            <w:r w:rsidR="00E20954">
              <w:rPr>
                <w:rFonts w:cs="Calibri"/>
                <w:b/>
                <w:lang w:val="tr-TR"/>
              </w:rPr>
              <w:t>sonuçları</w:t>
            </w:r>
          </w:p>
          <w:p w:rsidR="00066AFF" w:rsidRPr="001F59D9" w:rsidRDefault="00066AFF" w:rsidP="007F0451">
            <w:pPr>
              <w:spacing w:after="60" w:line="240" w:lineRule="auto"/>
              <w:contextualSpacing/>
              <w:rPr>
                <w:rFonts w:cs="Calibri"/>
                <w:bCs/>
                <w:lang w:val="mk-MK"/>
              </w:rPr>
            </w:pPr>
            <w:r w:rsidRPr="001F59D9">
              <w:rPr>
                <w:rFonts w:cs="Calibri"/>
                <w:bCs/>
                <w:lang w:val="mk-MK"/>
              </w:rPr>
              <w:t>Öğrenci şunları yapabilecektir:</w:t>
            </w:r>
          </w:p>
          <w:p w:rsidR="00066AFF" w:rsidRPr="001F59D9" w:rsidRDefault="00066AFF" w:rsidP="007F0451">
            <w:pPr>
              <w:pStyle w:val="ListParagraph"/>
              <w:widowControl w:val="0"/>
              <w:numPr>
                <w:ilvl w:val="0"/>
                <w:numId w:val="29"/>
              </w:numPr>
              <w:tabs>
                <w:tab w:val="left" w:pos="110"/>
              </w:tabs>
              <w:spacing w:after="60" w:line="240" w:lineRule="auto"/>
              <w:ind w:right="-70"/>
              <w:rPr>
                <w:rFonts w:eastAsia="Arial" w:cs="Arial"/>
                <w:lang w:val="ru-RU"/>
              </w:rPr>
            </w:pPr>
            <w:r w:rsidRPr="001F59D9">
              <w:rPr>
                <w:rFonts w:eastAsia="Arial" w:cs="Arial"/>
                <w:lang w:val="mk-MK"/>
              </w:rPr>
              <w:t>doğanın ekolojik örgütlenme düzeylerini tanımak ve bireyden biyosfere örgütlenme yolunu açıklamak;</w:t>
            </w:r>
          </w:p>
          <w:p w:rsidR="00066AFF" w:rsidRPr="001F59D9" w:rsidRDefault="00066AFF" w:rsidP="007F0451">
            <w:pPr>
              <w:pStyle w:val="ListParagraph"/>
              <w:numPr>
                <w:ilvl w:val="0"/>
                <w:numId w:val="29"/>
              </w:numPr>
              <w:spacing w:after="60" w:line="240" w:lineRule="auto"/>
              <w:rPr>
                <w:rFonts w:cs="Calibri"/>
                <w:lang w:val="mk-MK"/>
              </w:rPr>
            </w:pPr>
            <w:r w:rsidRPr="00F27B6E">
              <w:rPr>
                <w:rFonts w:cs="Calibri"/>
                <w:bCs/>
                <w:lang w:val="mk-MK"/>
              </w:rPr>
              <w:t>abiyotik ve biyotik faktörleri canlı organizmaların hayatta kalmasıyla ilişkilendirmek;</w:t>
            </w:r>
          </w:p>
          <w:p w:rsidR="00066AFF" w:rsidRPr="001F59D9" w:rsidRDefault="00066AFF" w:rsidP="007F0451">
            <w:pPr>
              <w:pStyle w:val="ListParagraph"/>
              <w:numPr>
                <w:ilvl w:val="0"/>
                <w:numId w:val="29"/>
              </w:numPr>
              <w:spacing w:after="60" w:line="240" w:lineRule="auto"/>
              <w:rPr>
                <w:rFonts w:cs="Calibri"/>
                <w:lang w:val="mk-MK"/>
              </w:rPr>
            </w:pPr>
            <w:r w:rsidRPr="001F59D9">
              <w:rPr>
                <w:rFonts w:cs="Calibri"/>
                <w:bCs/>
                <w:lang w:val="mk-MK"/>
              </w:rPr>
              <w:t>tüm canlı organizmaların besin zincirleri ve ağları aracılığıyla nasıl birbirine bağlı olduğunu açıklar;</w:t>
            </w:r>
          </w:p>
          <w:p w:rsidR="00066AFF" w:rsidRPr="001F59D9" w:rsidRDefault="00066AFF" w:rsidP="007F0451">
            <w:pPr>
              <w:pStyle w:val="ListParagraph"/>
              <w:numPr>
                <w:ilvl w:val="0"/>
                <w:numId w:val="29"/>
              </w:numPr>
              <w:spacing w:after="60" w:line="240" w:lineRule="auto"/>
              <w:rPr>
                <w:rFonts w:cs="Calibri"/>
                <w:lang w:val="mk-MK"/>
              </w:rPr>
            </w:pPr>
            <w:r w:rsidRPr="001F59D9">
              <w:rPr>
                <w:rFonts w:cs="Calibri"/>
                <w:lang w:val="mk-MK"/>
              </w:rPr>
              <w:t>iklim değişikliklerini ve bu uygulamaların bitki ve hayvanların büyüme ve gelişmesi üzerindeki olumsuz etkilerini belirlemektir.</w:t>
            </w:r>
          </w:p>
          <w:p w:rsidR="00066AFF" w:rsidRPr="001F59D9" w:rsidRDefault="00066AFF" w:rsidP="007F0451">
            <w:pPr>
              <w:pStyle w:val="ListParagraph"/>
              <w:spacing w:after="60" w:line="240" w:lineRule="auto"/>
              <w:ind w:left="5"/>
              <w:rPr>
                <w:rFonts w:cs="Calibri"/>
                <w:lang w:val="mk-MK"/>
              </w:rPr>
            </w:pPr>
            <w:r w:rsidRPr="001F59D9">
              <w:rPr>
                <w:rFonts w:cs="Calibri"/>
                <w:lang w:val="mk-MK"/>
              </w:rPr>
              <w:t>Öğrenci:</w:t>
            </w:r>
          </w:p>
          <w:p w:rsidR="00066AFF" w:rsidRPr="001F59D9" w:rsidRDefault="00066AFF" w:rsidP="007F0451">
            <w:pPr>
              <w:pStyle w:val="ListParagraph"/>
              <w:numPr>
                <w:ilvl w:val="0"/>
                <w:numId w:val="29"/>
              </w:numPr>
              <w:spacing w:after="60" w:line="240" w:lineRule="auto"/>
              <w:rPr>
                <w:rFonts w:cs="Calibri"/>
                <w:lang w:val="mk-MK"/>
              </w:rPr>
            </w:pPr>
            <w:r w:rsidRPr="001F59D9">
              <w:rPr>
                <w:rFonts w:cs="Calibri"/>
                <w:lang w:val="mk-MK"/>
              </w:rPr>
              <w:t>çevresel tutumlar, sorumluluk ve çevre bakımı bilincini geliştirir.</w:t>
            </w:r>
          </w:p>
        </w:tc>
      </w:tr>
      <w:tr w:rsidR="001F59D9" w:rsidRPr="001F59D9" w:rsidTr="007F0451">
        <w:tblPrEx>
          <w:tblLook w:val="04A0" w:firstRow="1" w:lastRow="0" w:firstColumn="1" w:lastColumn="0" w:noHBand="0" w:noVBand="1"/>
        </w:tblPrEx>
        <w:trPr>
          <w:trHeight w:val="373"/>
        </w:trPr>
        <w:tc>
          <w:tcPr>
            <w:tcW w:w="4797" w:type="dxa"/>
            <w:gridSpan w:val="2"/>
            <w:tcBorders>
              <w:bottom w:val="dashed" w:sz="4" w:space="0" w:color="auto"/>
            </w:tcBorders>
            <w:shd w:val="clear" w:color="auto" w:fill="auto"/>
          </w:tcPr>
          <w:p w:rsidR="00066AFF" w:rsidRPr="001F59D9" w:rsidRDefault="00E20954" w:rsidP="00E20954">
            <w:pPr>
              <w:spacing w:after="60" w:line="240" w:lineRule="auto"/>
              <w:rPr>
                <w:rFonts w:cs="Calibri"/>
                <w:b/>
                <w:lang w:val="mk-MK"/>
              </w:rPr>
            </w:pPr>
            <w:r>
              <w:rPr>
                <w:rFonts w:cs="Calibri"/>
                <w:b/>
                <w:lang w:val="tr-TR"/>
              </w:rPr>
              <w:t>İçerikler</w:t>
            </w:r>
            <w:r w:rsidR="00030545">
              <w:rPr>
                <w:rFonts w:cs="Calibri"/>
                <w:b/>
                <w:lang w:val="mk-MK"/>
              </w:rPr>
              <w:t xml:space="preserve"> (ve </w:t>
            </w:r>
            <w:r>
              <w:rPr>
                <w:rFonts w:cs="Calibri"/>
                <w:b/>
                <w:lang w:val="tr-TR"/>
              </w:rPr>
              <w:t>kavramlar</w:t>
            </w:r>
            <w:r w:rsidR="00030545">
              <w:rPr>
                <w:rFonts w:cs="Calibri"/>
                <w:b/>
                <w:lang w:val="mk-MK"/>
              </w:rPr>
              <w:t>)</w:t>
            </w:r>
          </w:p>
        </w:tc>
        <w:tc>
          <w:tcPr>
            <w:tcW w:w="8186" w:type="dxa"/>
            <w:tcBorders>
              <w:bottom w:val="dashed" w:sz="4" w:space="0" w:color="auto"/>
            </w:tcBorders>
            <w:shd w:val="clear" w:color="auto" w:fill="auto"/>
          </w:tcPr>
          <w:p w:rsidR="00066AFF" w:rsidRPr="001F59D9" w:rsidRDefault="00030545">
            <w:pPr>
              <w:spacing w:after="0" w:line="240" w:lineRule="auto"/>
              <w:rPr>
                <w:rFonts w:cs="Calibri"/>
                <w:b/>
                <w:lang w:val="mk-MK"/>
              </w:rPr>
            </w:pPr>
            <w:r>
              <w:rPr>
                <w:rFonts w:cs="Calibri"/>
                <w:b/>
                <w:lang w:val="mk-MK"/>
              </w:rPr>
              <w:t>Değerlendirme standartları</w:t>
            </w:r>
          </w:p>
        </w:tc>
      </w:tr>
      <w:tr w:rsidR="001F59D9" w:rsidRPr="001F59D9" w:rsidTr="007F0451">
        <w:tblPrEx>
          <w:tblLook w:val="04A0" w:firstRow="1" w:lastRow="0" w:firstColumn="1" w:lastColumn="0" w:noHBand="0" w:noVBand="1"/>
        </w:tblPrEx>
        <w:tc>
          <w:tcPr>
            <w:tcW w:w="4797" w:type="dxa"/>
            <w:gridSpan w:val="2"/>
            <w:tcBorders>
              <w:top w:val="dashed" w:sz="4" w:space="0" w:color="auto"/>
              <w:bottom w:val="dashed" w:sz="4" w:space="0" w:color="auto"/>
            </w:tcBorders>
            <w:shd w:val="clear" w:color="auto" w:fill="auto"/>
          </w:tcPr>
          <w:p w:rsidR="009B4860" w:rsidRPr="001F59D9" w:rsidRDefault="00066AFF" w:rsidP="001F59D9">
            <w:pPr>
              <w:pStyle w:val="ListParagraph"/>
              <w:numPr>
                <w:ilvl w:val="0"/>
                <w:numId w:val="22"/>
              </w:numPr>
              <w:tabs>
                <w:tab w:val="left" w:pos="284"/>
              </w:tabs>
              <w:spacing w:after="120" w:line="240" w:lineRule="auto"/>
              <w:ind w:left="357"/>
              <w:rPr>
                <w:rFonts w:ascii="Times New Roman" w:hAnsi="Times New Roman"/>
                <w:lang w:val="mk-MK"/>
              </w:rPr>
            </w:pPr>
            <w:r w:rsidRPr="001F59D9">
              <w:rPr>
                <w:rFonts w:cs="Calibri"/>
                <w:lang w:val="mk-MK"/>
              </w:rPr>
              <w:t xml:space="preserve">Çevrenin </w:t>
            </w:r>
            <w:r w:rsidR="009B4860" w:rsidRPr="001F59D9">
              <w:rPr>
                <w:rFonts w:cs="Calibri"/>
                <w:lang w:val="mk-MK"/>
              </w:rPr>
              <w:t>ekolojik organizasyonu</w:t>
            </w:r>
          </w:p>
          <w:p w:rsidR="00066AFF" w:rsidRPr="001F59D9" w:rsidRDefault="00066AFF" w:rsidP="001F59D9">
            <w:pPr>
              <w:pStyle w:val="ListParagraph"/>
              <w:tabs>
                <w:tab w:val="left" w:pos="284"/>
              </w:tabs>
              <w:spacing w:after="120" w:line="240" w:lineRule="auto"/>
              <w:ind w:left="357"/>
              <w:rPr>
                <w:rFonts w:ascii="Times New Roman" w:hAnsi="Times New Roman"/>
                <w:lang w:val="mk-MK"/>
              </w:rPr>
            </w:pPr>
            <w:r w:rsidRPr="001F59D9">
              <w:rPr>
                <w:rFonts w:cs="Calibri"/>
                <w:lang w:val="mk-MK"/>
              </w:rPr>
              <w:t>(birey, popülasyon, habitat-biyotop, yaşayan topluluk - biyosinoz, ekosistem, biyom, biyosfer)</w:t>
            </w:r>
          </w:p>
        </w:tc>
        <w:tc>
          <w:tcPr>
            <w:tcW w:w="8186" w:type="dxa"/>
            <w:tcBorders>
              <w:top w:val="dashed" w:sz="4" w:space="0" w:color="auto"/>
              <w:bottom w:val="dashed" w:sz="4" w:space="0" w:color="auto"/>
            </w:tcBorders>
            <w:shd w:val="clear" w:color="auto" w:fill="auto"/>
          </w:tcPr>
          <w:p w:rsidR="00066AFF" w:rsidRPr="001F59D9" w:rsidRDefault="00066AFF" w:rsidP="00005368">
            <w:pPr>
              <w:pStyle w:val="ListParagraph"/>
              <w:numPr>
                <w:ilvl w:val="0"/>
                <w:numId w:val="21"/>
              </w:numPr>
              <w:spacing w:after="60" w:line="240" w:lineRule="auto"/>
              <w:ind w:left="318" w:hanging="284"/>
              <w:contextualSpacing w:val="0"/>
              <w:rPr>
                <w:rFonts w:cs="Calibri"/>
                <w:lang w:val="mk-MK"/>
              </w:rPr>
            </w:pPr>
            <w:r w:rsidRPr="001F59D9">
              <w:rPr>
                <w:rFonts w:cs="Calibri"/>
                <w:lang w:val="mk-MK"/>
              </w:rPr>
              <w:t>Ekolojik organizasyon düzeylerini (birey, popülasyon, biyotop, biyosinoz, ekosistem, biyom ve biyosfer) tanır ve ayırt eder.</w:t>
            </w:r>
          </w:p>
          <w:p w:rsidR="00066AFF" w:rsidRPr="001F59D9" w:rsidRDefault="00066AFF" w:rsidP="00005368">
            <w:pPr>
              <w:pStyle w:val="ListParagraph"/>
              <w:numPr>
                <w:ilvl w:val="0"/>
                <w:numId w:val="21"/>
              </w:numPr>
              <w:spacing w:after="60" w:line="240" w:lineRule="auto"/>
              <w:ind w:left="318" w:hanging="284"/>
              <w:contextualSpacing w:val="0"/>
              <w:rPr>
                <w:rFonts w:cs="Calibri"/>
                <w:lang w:val="mk-MK"/>
              </w:rPr>
            </w:pPr>
            <w:r w:rsidRPr="001F59D9">
              <w:rPr>
                <w:rFonts w:cs="Calibri"/>
                <w:lang w:val="mk-MK"/>
              </w:rPr>
              <w:t>Çevrenin canlı ve cansız bölümleri arasındaki bağlantıyı belirli örneklerle açıklar.</w:t>
            </w:r>
          </w:p>
        </w:tc>
      </w:tr>
      <w:tr w:rsidR="001F59D9" w:rsidRPr="001F59D9" w:rsidTr="007F0451">
        <w:tblPrEx>
          <w:tblLook w:val="04A0" w:firstRow="1" w:lastRow="0" w:firstColumn="1" w:lastColumn="0" w:noHBand="0" w:noVBand="1"/>
        </w:tblPrEx>
        <w:tc>
          <w:tcPr>
            <w:tcW w:w="4797" w:type="dxa"/>
            <w:gridSpan w:val="2"/>
            <w:tcBorders>
              <w:top w:val="dashed" w:sz="4" w:space="0" w:color="auto"/>
              <w:bottom w:val="dashed" w:sz="4" w:space="0" w:color="auto"/>
            </w:tcBorders>
            <w:shd w:val="clear" w:color="auto" w:fill="auto"/>
          </w:tcPr>
          <w:p w:rsidR="00066AFF" w:rsidRPr="001F59D9" w:rsidRDefault="00066AFF" w:rsidP="001F59D9">
            <w:pPr>
              <w:pStyle w:val="ListParagraph"/>
              <w:numPr>
                <w:ilvl w:val="0"/>
                <w:numId w:val="21"/>
              </w:numPr>
              <w:spacing w:after="120" w:line="240" w:lineRule="auto"/>
              <w:ind w:left="321" w:hanging="321"/>
              <w:rPr>
                <w:rFonts w:cs="Calibri"/>
                <w:lang w:val="mk-MK"/>
              </w:rPr>
            </w:pPr>
            <w:r w:rsidRPr="001F59D9">
              <w:rPr>
                <w:rFonts w:cs="Calibri"/>
                <w:lang w:val="mk-MK"/>
              </w:rPr>
              <w:t>Çevresel faktörler</w:t>
            </w:r>
          </w:p>
          <w:p w:rsidR="00066AFF" w:rsidRPr="001F59D9" w:rsidRDefault="00066AFF" w:rsidP="001F59D9">
            <w:pPr>
              <w:spacing w:after="120" w:line="240" w:lineRule="auto"/>
              <w:ind w:left="360"/>
              <w:rPr>
                <w:rFonts w:cs="Calibri"/>
                <w:b/>
                <w:lang w:val="mk-MK"/>
              </w:rPr>
            </w:pPr>
            <w:r w:rsidRPr="001F59D9">
              <w:rPr>
                <w:rFonts w:cs="Calibri"/>
                <w:bCs/>
                <w:lang w:val="mk-MK"/>
              </w:rPr>
              <w:lastRenderedPageBreak/>
              <w:t>(abiyotik faktörler, biyotik faktörler)</w:t>
            </w:r>
          </w:p>
        </w:tc>
        <w:tc>
          <w:tcPr>
            <w:tcW w:w="8186" w:type="dxa"/>
            <w:tcBorders>
              <w:top w:val="dashed" w:sz="4" w:space="0" w:color="auto"/>
              <w:bottom w:val="dashed" w:sz="4" w:space="0" w:color="auto"/>
            </w:tcBorders>
            <w:shd w:val="clear" w:color="auto" w:fill="auto"/>
          </w:tcPr>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bCs/>
                <w:lang w:val="mk-MK"/>
              </w:rPr>
              <w:lastRenderedPageBreak/>
              <w:t xml:space="preserve">Abiyotik </w:t>
            </w:r>
            <w:r w:rsidRPr="001F59D9">
              <w:rPr>
                <w:rFonts w:cs="Calibri"/>
                <w:lang w:val="mk-MK"/>
              </w:rPr>
              <w:t xml:space="preserve">faktörleri listeler (ışık yoğunluğu </w:t>
            </w:r>
            <w:r w:rsidRPr="001F59D9">
              <w:rPr>
                <w:bCs/>
              </w:rPr>
              <w:t xml:space="preserve">, </w:t>
            </w:r>
            <w:r w:rsidRPr="001F59D9">
              <w:rPr>
                <w:bCs/>
                <w:lang w:val="mk-MK"/>
              </w:rPr>
              <w:t xml:space="preserve">sıcaklık </w:t>
            </w:r>
            <w:r w:rsidRPr="001F59D9">
              <w:rPr>
                <w:bCs/>
              </w:rPr>
              <w:t xml:space="preserve">, nem </w:t>
            </w:r>
            <w:r w:rsidRPr="001F59D9">
              <w:rPr>
                <w:bCs/>
                <w:lang w:val="mk-MK"/>
              </w:rPr>
              <w:t xml:space="preserve">, </w:t>
            </w:r>
            <w:r w:rsidRPr="001F59D9">
              <w:rPr>
                <w:bCs/>
              </w:rPr>
              <w:t xml:space="preserve">atmosferik basınç, </w:t>
            </w:r>
            <w:r w:rsidRPr="001F59D9">
              <w:rPr>
                <w:bCs/>
                <w:lang w:val="mk-MK"/>
              </w:rPr>
              <w:t xml:space="preserve">toprak, </w:t>
            </w:r>
            <w:r w:rsidRPr="001F59D9">
              <w:rPr>
                <w:bCs/>
                <w:lang w:val="mk-MK"/>
              </w:rPr>
              <w:lastRenderedPageBreak/>
              <w:t xml:space="preserve">su mevcudiyeti </w:t>
            </w:r>
            <w:r w:rsidRPr="001F59D9">
              <w:rPr>
                <w:bCs/>
              </w:rPr>
              <w:t xml:space="preserve">, hava </w:t>
            </w:r>
            <w:r w:rsidR="007A19D5">
              <w:rPr>
                <w:bCs/>
                <w:lang w:val="mk-MK"/>
              </w:rPr>
              <w:t>kirlil</w:t>
            </w:r>
            <w:r w:rsidR="007A19D5">
              <w:rPr>
                <w:bCs/>
                <w:lang w:val="tr-TR"/>
              </w:rPr>
              <w:t>iği</w:t>
            </w:r>
            <w:r w:rsidRPr="001F59D9">
              <w:rPr>
                <w:bCs/>
                <w:lang w:val="mk-MK"/>
              </w:rPr>
              <w:t xml:space="preserve">, rakım </w:t>
            </w:r>
            <w:r w:rsidRPr="001F59D9">
              <w:rPr>
                <w:rFonts w:cs="Calibri"/>
                <w:bCs/>
                <w:lang w:val="mk-MK"/>
              </w:rPr>
              <w:t>).</w:t>
            </w:r>
          </w:p>
          <w:p w:rsidR="00066AFF" w:rsidRPr="001F59D9" w:rsidRDefault="005E6CA1" w:rsidP="00005368">
            <w:pPr>
              <w:pStyle w:val="ListParagraph"/>
              <w:numPr>
                <w:ilvl w:val="0"/>
                <w:numId w:val="14"/>
              </w:numPr>
              <w:spacing w:after="60" w:line="240" w:lineRule="auto"/>
              <w:ind w:left="318" w:hanging="284"/>
              <w:contextualSpacing w:val="0"/>
              <w:rPr>
                <w:rFonts w:cs="Calibri"/>
                <w:lang w:val="mk-MK"/>
              </w:rPr>
            </w:pPr>
            <w:r>
              <w:rPr>
                <w:rFonts w:cs="Calibri"/>
                <w:lang w:val="mk-MK"/>
              </w:rPr>
              <w:t>Abiyotik faktörlerin ekosistemdeki canlı organizmaların hayatta kalması üzerindeki etkisini açıklar.</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 xml:space="preserve">Biyotik faktörleri, çevredeki canlı organizmaların etkileşimi yoluyla açıklar ( </w:t>
            </w:r>
            <w:r w:rsidRPr="001F59D9">
              <w:rPr>
                <w:lang w:val="mk-MK"/>
              </w:rPr>
              <w:t xml:space="preserve">canlı organizmaların çiftleşme için karşılıklı mücadelesi, yiyecek, ışık, alan mücadelesi </w:t>
            </w:r>
            <w:r w:rsidRPr="001F59D9">
              <w:rPr>
                <w:rFonts w:cs="Calibri"/>
                <w:lang w:val="mk-MK"/>
              </w:rPr>
              <w:t>).</w:t>
            </w:r>
          </w:p>
        </w:tc>
      </w:tr>
      <w:tr w:rsidR="001F59D9" w:rsidRPr="001F59D9" w:rsidTr="007F0451">
        <w:tblPrEx>
          <w:tblLook w:val="04A0" w:firstRow="1" w:lastRow="0" w:firstColumn="1" w:lastColumn="0" w:noHBand="0" w:noVBand="1"/>
        </w:tblPrEx>
        <w:tc>
          <w:tcPr>
            <w:tcW w:w="4797" w:type="dxa"/>
            <w:gridSpan w:val="2"/>
            <w:tcBorders>
              <w:top w:val="dashed" w:sz="4" w:space="0" w:color="auto"/>
              <w:bottom w:val="dashed" w:sz="4" w:space="0" w:color="auto"/>
            </w:tcBorders>
            <w:shd w:val="clear" w:color="auto" w:fill="auto"/>
          </w:tcPr>
          <w:p w:rsidR="00066AFF" w:rsidRPr="001F59D9" w:rsidRDefault="00066AFF" w:rsidP="001F59D9">
            <w:pPr>
              <w:pStyle w:val="ListParagraph"/>
              <w:numPr>
                <w:ilvl w:val="0"/>
                <w:numId w:val="14"/>
              </w:numPr>
              <w:spacing w:after="120" w:line="240" w:lineRule="auto"/>
              <w:ind w:left="323" w:hanging="321"/>
              <w:rPr>
                <w:rFonts w:cs="Calibri"/>
                <w:lang w:val="mk-MK"/>
              </w:rPr>
            </w:pPr>
            <w:r w:rsidRPr="001F59D9">
              <w:rPr>
                <w:rFonts w:cs="Calibri"/>
                <w:lang w:val="mk-MK"/>
              </w:rPr>
              <w:lastRenderedPageBreak/>
              <w:t>Yemek zinciri</w:t>
            </w:r>
          </w:p>
          <w:p w:rsidR="00066AFF" w:rsidRPr="001F59D9" w:rsidRDefault="00066AFF" w:rsidP="007A19D5">
            <w:pPr>
              <w:spacing w:after="120" w:line="240" w:lineRule="auto"/>
              <w:ind w:left="323"/>
              <w:rPr>
                <w:rFonts w:cs="Calibri"/>
                <w:lang w:val="mk-MK"/>
              </w:rPr>
            </w:pPr>
            <w:r w:rsidRPr="001F59D9">
              <w:rPr>
                <w:rFonts w:cs="Calibri"/>
                <w:lang w:val="mk-MK"/>
              </w:rPr>
              <w:t>(</w:t>
            </w:r>
            <w:r w:rsidR="007A19D5">
              <w:rPr>
                <w:rFonts w:cs="Calibri"/>
                <w:lang w:val="tr-TR"/>
              </w:rPr>
              <w:t>hepçiller</w:t>
            </w:r>
            <w:r w:rsidRPr="001F59D9">
              <w:rPr>
                <w:rFonts w:cs="Calibri"/>
                <w:lang w:val="mk-MK"/>
              </w:rPr>
              <w:t xml:space="preserve">, tüketiciler, otoburlar, </w:t>
            </w:r>
            <w:r w:rsidR="007A19D5">
              <w:rPr>
                <w:rFonts w:cs="Calibri"/>
                <w:lang w:val="tr-TR"/>
              </w:rPr>
              <w:t>etoburlar</w:t>
            </w:r>
            <w:r w:rsidRPr="001F59D9">
              <w:rPr>
                <w:rFonts w:cs="Calibri"/>
                <w:lang w:val="mk-MK"/>
              </w:rPr>
              <w:t xml:space="preserve">, </w:t>
            </w:r>
            <w:r w:rsidR="007A19D5">
              <w:rPr>
                <w:rFonts w:cs="Calibri"/>
                <w:lang w:val="tr-TR"/>
              </w:rPr>
              <w:t>hepçiller</w:t>
            </w:r>
            <w:r w:rsidRPr="001F59D9">
              <w:rPr>
                <w:rFonts w:cs="Calibri"/>
                <w:lang w:val="mk-MK"/>
              </w:rPr>
              <w:t>, ayrıştırıcılar, besin zincirleri, besin ağları, besin piramidi)</w:t>
            </w:r>
          </w:p>
        </w:tc>
        <w:tc>
          <w:tcPr>
            <w:tcW w:w="8186" w:type="dxa"/>
            <w:tcBorders>
              <w:top w:val="dashed" w:sz="4" w:space="0" w:color="auto"/>
              <w:bottom w:val="dashed" w:sz="4" w:space="0" w:color="auto"/>
            </w:tcBorders>
            <w:shd w:val="clear" w:color="auto" w:fill="auto"/>
          </w:tcPr>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Besin zincirinin üyelerini tanımlar ve adlandırır.</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Besin zincirlerinde üreticiler, tüketiciler ve ayrıştırıcılar arasındaki ilişkiyi açıklar.</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Belirli bir habitatta besin zincirleri oluşturur.</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 xml:space="preserve">Besin zinciri </w:t>
            </w:r>
            <w:r w:rsidR="007A19D5">
              <w:rPr>
                <w:rFonts w:cs="Calibri"/>
                <w:lang w:val="mk-MK"/>
              </w:rPr>
              <w:t>ve besin ağı arasında ayrım yap</w:t>
            </w:r>
            <w:r w:rsidR="007A19D5">
              <w:rPr>
                <w:rFonts w:cs="Calibri"/>
                <w:lang w:val="tr-TR"/>
              </w:rPr>
              <w:t>ar</w:t>
            </w:r>
            <w:r w:rsidRPr="001F59D9">
              <w:rPr>
                <w:rFonts w:cs="Calibri"/>
                <w:lang w:val="mk-MK"/>
              </w:rPr>
              <w:t>.</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Enerjinin zincir boyunca ve besin piramidi boyunca nasıl hareket ettiğini açıklar.</w:t>
            </w:r>
          </w:p>
          <w:p w:rsidR="00066AFF" w:rsidRPr="001F59D9" w:rsidRDefault="00066AFF" w:rsidP="00005368">
            <w:pPr>
              <w:pStyle w:val="ListParagraph"/>
              <w:numPr>
                <w:ilvl w:val="0"/>
                <w:numId w:val="14"/>
              </w:numPr>
              <w:spacing w:after="60" w:line="240" w:lineRule="auto"/>
              <w:ind w:left="318" w:hanging="284"/>
              <w:contextualSpacing w:val="0"/>
              <w:rPr>
                <w:rFonts w:cs="Calibri"/>
                <w:lang w:val="mk-MK"/>
              </w:rPr>
            </w:pPr>
            <w:r w:rsidRPr="001F59D9">
              <w:rPr>
                <w:rFonts w:cs="Calibri"/>
                <w:lang w:val="mk-MK"/>
              </w:rPr>
              <w:t>Bir besin ağındaki organizmanın trofik seviyesini tanımlar.</w:t>
            </w:r>
          </w:p>
        </w:tc>
      </w:tr>
      <w:tr w:rsidR="001F59D9" w:rsidRPr="001F59D9" w:rsidTr="007F0451">
        <w:tblPrEx>
          <w:tblLook w:val="04A0" w:firstRow="1" w:lastRow="0" w:firstColumn="1" w:lastColumn="0" w:noHBand="0" w:noVBand="1"/>
        </w:tblPrEx>
        <w:tc>
          <w:tcPr>
            <w:tcW w:w="4797" w:type="dxa"/>
            <w:gridSpan w:val="2"/>
            <w:tcBorders>
              <w:top w:val="dashed" w:sz="4" w:space="0" w:color="auto"/>
            </w:tcBorders>
            <w:shd w:val="clear" w:color="auto" w:fill="auto"/>
          </w:tcPr>
          <w:p w:rsidR="00066AFF" w:rsidRPr="001F59D9" w:rsidRDefault="00066AFF" w:rsidP="001F59D9">
            <w:pPr>
              <w:pStyle w:val="ListParagraph"/>
              <w:numPr>
                <w:ilvl w:val="0"/>
                <w:numId w:val="15"/>
              </w:numPr>
              <w:spacing w:after="120" w:line="240" w:lineRule="auto"/>
              <w:ind w:left="323" w:hanging="321"/>
              <w:contextualSpacing w:val="0"/>
              <w:rPr>
                <w:rFonts w:cs="Calibri"/>
                <w:lang w:val="mk-MK"/>
              </w:rPr>
            </w:pPr>
            <w:r w:rsidRPr="001F59D9">
              <w:rPr>
                <w:rFonts w:cs="Calibri"/>
                <w:lang w:val="mk-MK"/>
              </w:rPr>
              <w:t>Doğanın ve biyolojik çeşitliliğin korunması</w:t>
            </w:r>
          </w:p>
          <w:p w:rsidR="00066AFF" w:rsidRPr="001F59D9" w:rsidRDefault="00066AFF" w:rsidP="001F59D9">
            <w:pPr>
              <w:pStyle w:val="ListParagraph"/>
              <w:spacing w:after="120" w:line="240" w:lineRule="auto"/>
              <w:ind w:left="323"/>
              <w:contextualSpacing w:val="0"/>
              <w:rPr>
                <w:rFonts w:cs="Calibri"/>
                <w:lang w:val="mk-MK"/>
              </w:rPr>
            </w:pPr>
            <w:r w:rsidRPr="001F59D9">
              <w:rPr>
                <w:rFonts w:cs="Calibri"/>
                <w:lang w:val="mk-MK"/>
              </w:rPr>
              <w:t xml:space="preserve">(iklim değişikliği </w:t>
            </w:r>
            <w:r w:rsidRPr="001F59D9">
              <w:rPr>
                <w:rFonts w:cs="Calibri"/>
              </w:rPr>
              <w:t xml:space="preserve">, </w:t>
            </w:r>
            <w:r w:rsidRPr="001F59D9">
              <w:rPr>
                <w:rFonts w:cs="Calibri"/>
                <w:lang w:val="mk-MK"/>
              </w:rPr>
              <w:t>küresel ısınma,</w:t>
            </w:r>
            <w:r w:rsidRPr="001F59D9">
              <w:rPr>
                <w:rFonts w:cs="Calibri"/>
              </w:rPr>
              <w:t xml:space="preserve"> </w:t>
            </w:r>
            <w:r w:rsidRPr="001F59D9">
              <w:rPr>
                <w:rFonts w:cs="Calibri"/>
                <w:lang w:val="mk-MK"/>
              </w:rPr>
              <w:t>sera etkisi, asit yağmuru, ozon incelmesi, biyoçeşitlilik, milli park, nesli tükenmekte olan türler, endemik türler, relikt türler)</w:t>
            </w:r>
          </w:p>
        </w:tc>
        <w:tc>
          <w:tcPr>
            <w:tcW w:w="8186" w:type="dxa"/>
            <w:tcBorders>
              <w:top w:val="dashed" w:sz="4" w:space="0" w:color="auto"/>
            </w:tcBorders>
            <w:shd w:val="clear" w:color="auto" w:fill="auto"/>
          </w:tcPr>
          <w:p w:rsidR="00066AFF" w:rsidRPr="001F59D9" w:rsidRDefault="00066AFF" w:rsidP="00005368">
            <w:pPr>
              <w:pStyle w:val="ListParagraph"/>
              <w:numPr>
                <w:ilvl w:val="0"/>
                <w:numId w:val="15"/>
              </w:numPr>
              <w:spacing w:after="60" w:line="240" w:lineRule="auto"/>
              <w:ind w:left="318" w:hanging="278"/>
              <w:rPr>
                <w:rFonts w:cs="Calibri"/>
                <w:lang w:val="mk-MK"/>
              </w:rPr>
            </w:pPr>
            <w:r w:rsidRPr="001F59D9">
              <w:rPr>
                <w:rFonts w:cs="Calibri"/>
                <w:lang w:val="mk-MK"/>
              </w:rPr>
              <w:t xml:space="preserve">Çevrede insanın olumsuz etkisinin sonucu olan olayları listeler ve açıklar (örnek: iklim değişikliği </w:t>
            </w:r>
            <w:r w:rsidRPr="001F59D9">
              <w:rPr>
                <w:rFonts w:cs="Calibri"/>
              </w:rPr>
              <w:t xml:space="preserve">, </w:t>
            </w:r>
            <w:r w:rsidRPr="001F59D9">
              <w:rPr>
                <w:rFonts w:cs="Calibri"/>
                <w:lang w:val="mk-MK"/>
              </w:rPr>
              <w:t xml:space="preserve">küresel ısınma, sera etkisi, asit yağmuru, ozon tabakasının hasar görmesi, nesli tükenmekte olan </w:t>
            </w:r>
            <w:r w:rsidRPr="001F59D9">
              <w:rPr>
                <w:lang w:val="mk-MK"/>
              </w:rPr>
              <w:t xml:space="preserve">bitki ve hayvan türlerinin yok olması </w:t>
            </w:r>
            <w:r w:rsidRPr="001F59D9">
              <w:rPr>
                <w:rFonts w:cs="Calibri"/>
                <w:lang w:val="mk-MK"/>
              </w:rPr>
              <w:t>).</w:t>
            </w:r>
          </w:p>
          <w:p w:rsidR="00066AFF" w:rsidRPr="001F59D9" w:rsidRDefault="00066AFF" w:rsidP="00005368">
            <w:pPr>
              <w:pStyle w:val="ListParagraph"/>
              <w:numPr>
                <w:ilvl w:val="0"/>
                <w:numId w:val="15"/>
              </w:numPr>
              <w:spacing w:after="60" w:line="240" w:lineRule="auto"/>
              <w:ind w:left="318" w:hanging="278"/>
              <w:rPr>
                <w:rFonts w:cs="Calibri"/>
                <w:lang w:val="mk-MK"/>
              </w:rPr>
            </w:pPr>
            <w:r w:rsidRPr="001F59D9">
              <w:rPr>
                <w:rFonts w:cs="Calibri"/>
                <w:lang w:val="mk-MK"/>
              </w:rPr>
              <w:t>Çevrenin korunmasına yönelik insan faaliyetlerini listeler ve açıklar (örnek: hayvanların ve bitkilerin korunması, çevresel eylemler, milli parkların ilanı vb.).</w:t>
            </w:r>
          </w:p>
          <w:p w:rsidR="00066AFF" w:rsidRPr="001F59D9" w:rsidRDefault="00066AFF" w:rsidP="00005368">
            <w:pPr>
              <w:pStyle w:val="ListParagraph"/>
              <w:numPr>
                <w:ilvl w:val="0"/>
                <w:numId w:val="15"/>
              </w:numPr>
              <w:spacing w:after="60" w:line="240" w:lineRule="auto"/>
              <w:ind w:left="318" w:hanging="278"/>
              <w:rPr>
                <w:rFonts w:cs="Calibri"/>
                <w:lang w:val="mk-MK"/>
              </w:rPr>
            </w:pPr>
            <w:r w:rsidRPr="001F59D9">
              <w:rPr>
                <w:rFonts w:cs="Calibri"/>
                <w:lang w:val="mk-MK"/>
              </w:rPr>
              <w:t>Küresel ve yerel düzeyde nesli tükenmekte olan, endemik ve relikt hayvan ve bitkilerden örnekler verir.</w:t>
            </w:r>
          </w:p>
        </w:tc>
      </w:tr>
      <w:tr w:rsidR="001F59D9" w:rsidRPr="001F59D9" w:rsidTr="007F0451">
        <w:tblPrEx>
          <w:tblLook w:val="04A0" w:firstRow="1" w:lastRow="0" w:firstColumn="1" w:lastColumn="0" w:noHBand="0" w:noVBand="1"/>
        </w:tblPrEx>
        <w:tc>
          <w:tcPr>
            <w:tcW w:w="12983" w:type="dxa"/>
            <w:gridSpan w:val="3"/>
            <w:shd w:val="clear" w:color="auto" w:fill="auto"/>
          </w:tcPr>
          <w:p w:rsidR="00066AFF" w:rsidRPr="000B1D56" w:rsidRDefault="007A19D5" w:rsidP="00005368">
            <w:pPr>
              <w:spacing w:after="120" w:line="240" w:lineRule="auto"/>
              <w:rPr>
                <w:rFonts w:cs="Calibri"/>
                <w:b/>
                <w:lang w:val="mk-MK"/>
              </w:rPr>
            </w:pPr>
            <w:r>
              <w:rPr>
                <w:rFonts w:cs="Calibri"/>
                <w:b/>
                <w:lang w:val="tr-TR"/>
              </w:rPr>
              <w:t>Etkinlik</w:t>
            </w:r>
            <w:r w:rsidR="00066AFF" w:rsidRPr="001F59D9">
              <w:rPr>
                <w:rFonts w:cs="Calibri"/>
                <w:b/>
                <w:lang w:val="mk-MK"/>
              </w:rPr>
              <w:t xml:space="preserve"> örnekleri</w:t>
            </w:r>
          </w:p>
          <w:p w:rsidR="007A19D5" w:rsidRPr="007A19D5" w:rsidRDefault="007A19D5" w:rsidP="007A19D5">
            <w:pPr>
              <w:pStyle w:val="NoSpacing1"/>
              <w:numPr>
                <w:ilvl w:val="0"/>
                <w:numId w:val="28"/>
              </w:numPr>
              <w:rPr>
                <w:lang w:val="en-US"/>
              </w:rPr>
            </w:pPr>
            <w:r w:rsidRPr="007A19D5">
              <w:rPr>
                <w:lang w:val="tr-TR"/>
              </w:rPr>
              <w:t xml:space="preserve">Öğrenciler küçük gruplar/çiftler halinde beyaz kağıttan 3 cm, 5 cm, 8 cm, 13 cm, 16 cm, 18 cm ve 21 cm çapında 7 (yedi) daire keserler. En küçük daireye birey, sonraki </w:t>
            </w:r>
            <w:r w:rsidR="001F32E7">
              <w:rPr>
                <w:lang w:val="tr-TR"/>
              </w:rPr>
              <w:t>diğer dairelere sırasıyla</w:t>
            </w:r>
            <w:r w:rsidRPr="007A19D5">
              <w:rPr>
                <w:lang w:val="tr-TR"/>
              </w:rPr>
              <w:t xml:space="preserve"> nüfus, biyotop, biyosinoz, ekosistem, biyom, biyosfer </w:t>
            </w:r>
            <w:r w:rsidR="001F32E7">
              <w:rPr>
                <w:lang w:val="tr-TR"/>
              </w:rPr>
              <w:t>yazarlar</w:t>
            </w:r>
            <w:r w:rsidRPr="007A19D5">
              <w:rPr>
                <w:lang w:val="tr-TR"/>
              </w:rPr>
              <w:t>. Daireleri çizimlerle gösterirler, boyutlarına göre düzenlerler ve dairelerin üzerinde yazan kavramları tartışırlar. Çevrenin organizasyonunun en küçük ekolojik kategori olan bireyden başladığı ve en karmaşık ekolojik kategori olan biyosfer ile sona erdiği sonucuna varırlar.</w:t>
            </w:r>
          </w:p>
          <w:p w:rsidR="001F32E7" w:rsidRPr="001F32E7" w:rsidRDefault="00066AFF" w:rsidP="00015DC6">
            <w:pPr>
              <w:pStyle w:val="ListParagraph"/>
              <w:numPr>
                <w:ilvl w:val="0"/>
                <w:numId w:val="28"/>
              </w:numPr>
              <w:spacing w:after="0"/>
              <w:ind w:left="284" w:hanging="284"/>
              <w:rPr>
                <w:rFonts w:cs="Calibri"/>
                <w:lang w:val="mk-MK"/>
              </w:rPr>
            </w:pPr>
            <w:r w:rsidRPr="001F32E7">
              <w:rPr>
                <w:rFonts w:cs="Calibri"/>
                <w:lang w:val="mk-MK"/>
              </w:rPr>
              <w:t xml:space="preserve">Öğrenciler, küçük gruplara ayrılarak bir ormanda, çayırda veya parkta (okul bahçesinde) belirli türdeki </w:t>
            </w:r>
            <w:r w:rsidR="001F32E7" w:rsidRPr="001F32E7">
              <w:rPr>
                <w:rFonts w:cs="Calibri"/>
                <w:lang w:val="tr-TR"/>
              </w:rPr>
              <w:t>bitkilerin</w:t>
            </w:r>
            <w:r w:rsidRPr="001F32E7">
              <w:rPr>
                <w:rFonts w:cs="Calibri"/>
                <w:lang w:val="mk-MK"/>
              </w:rPr>
              <w:t xml:space="preserve"> (örn. karahindiba, beyaz rada, ısırgan otu, çoban çantası) bolluğunu kare çerçeve yöntemini kullanarak araştırır ve birey kavramlarını tartışırlar. </w:t>
            </w:r>
          </w:p>
          <w:p w:rsidR="00066AFF" w:rsidRPr="001F32E7" w:rsidRDefault="00066AFF" w:rsidP="00015DC6">
            <w:pPr>
              <w:pStyle w:val="ListParagraph"/>
              <w:numPr>
                <w:ilvl w:val="0"/>
                <w:numId w:val="28"/>
              </w:numPr>
              <w:spacing w:after="0"/>
              <w:ind w:left="284" w:hanging="284"/>
              <w:rPr>
                <w:rFonts w:cs="Calibri"/>
                <w:lang w:val="mk-MK"/>
              </w:rPr>
            </w:pPr>
            <w:r w:rsidRPr="001F32E7">
              <w:rPr>
                <w:lang w:val="mk-MK"/>
              </w:rPr>
              <w:t>Gruplara/çiftlere ayrılan öğrenciler, farklı ekosistemlerdeki (deniz, göl, çöl, orman</w:t>
            </w:r>
            <w:r w:rsidR="001F32E7">
              <w:rPr>
                <w:lang w:val="tr-TR"/>
              </w:rPr>
              <w:t>, çayır, vb.</w:t>
            </w:r>
            <w:r w:rsidRPr="001F32E7">
              <w:rPr>
                <w:lang w:val="mk-MK"/>
              </w:rPr>
              <w:t>) biyosenoz - canlı olmayan kısım - biyotop ve canlı organizmalar - bağlantısı hakkında bir poster sunumu veya geri dönüştürülmüş malze</w:t>
            </w:r>
            <w:r w:rsidR="001F32E7">
              <w:rPr>
                <w:lang w:val="mk-MK"/>
              </w:rPr>
              <w:t>melerden bir 3B model yaparlar.</w:t>
            </w:r>
          </w:p>
          <w:p w:rsidR="00066AFF" w:rsidRPr="000B1D56" w:rsidRDefault="00066AFF" w:rsidP="00015DC6">
            <w:pPr>
              <w:pStyle w:val="ListParagraph"/>
              <w:numPr>
                <w:ilvl w:val="0"/>
                <w:numId w:val="28"/>
              </w:numPr>
              <w:spacing w:after="0"/>
              <w:ind w:left="284" w:hanging="284"/>
              <w:rPr>
                <w:rFonts w:cs="Calibri"/>
                <w:lang w:val="mk-MK"/>
              </w:rPr>
            </w:pPr>
            <w:r w:rsidRPr="000B1D56">
              <w:rPr>
                <w:lang w:val="mk-MK"/>
              </w:rPr>
              <w:t>Görsel bir sunum aracılığıyla, öğrenciler abiyotik ve biyotik faktörleri tanır, abiyotik ve biyotik faktörlerin bir listesini yapar ve</w:t>
            </w:r>
            <w:r w:rsidR="00B03987" w:rsidRPr="000B1D56">
              <w:t xml:space="preserve"> </w:t>
            </w:r>
            <w:r w:rsidR="00B03987" w:rsidRPr="000B1D56">
              <w:rPr>
                <w:lang w:val="mk-MK"/>
              </w:rPr>
              <w:t xml:space="preserve">çevresel faktörlerin etkisini örneklerle tartışır. Örneğin: sıcaklık 18 </w:t>
            </w:r>
            <w:r w:rsidR="008347F7" w:rsidRPr="000B1D56">
              <w:rPr>
                <w:rFonts w:eastAsia="Times New Roman" w:cs="Calibri"/>
                <w:vertAlign w:val="superscript"/>
                <w:lang w:val="mk-MK"/>
              </w:rPr>
              <w:t xml:space="preserve">o </w:t>
            </w:r>
            <w:r w:rsidR="008347F7" w:rsidRPr="000B1D56">
              <w:rPr>
                <w:rFonts w:eastAsia="Times New Roman" w:cs="Calibri"/>
              </w:rPr>
              <w:t xml:space="preserve">C'nin </w:t>
            </w:r>
            <w:r w:rsidR="00B03987" w:rsidRPr="000B1D56">
              <w:rPr>
                <w:lang w:val="mk-MK"/>
              </w:rPr>
              <w:t xml:space="preserve">altındaysa menekşe </w:t>
            </w:r>
            <w:r w:rsidR="00F67391" w:rsidRPr="000B1D56">
              <w:t xml:space="preserve">(Viola) çimlenmez veya sıcaklık </w:t>
            </w:r>
            <w:r w:rsidR="00B03987" w:rsidRPr="000B1D56">
              <w:rPr>
                <w:lang w:val="mk-MK"/>
              </w:rPr>
              <w:t xml:space="preserve">26 </w:t>
            </w:r>
            <w:r w:rsidR="008347F7" w:rsidRPr="000B1D56">
              <w:rPr>
                <w:rFonts w:eastAsia="Times New Roman" w:cs="Calibri"/>
                <w:vertAlign w:val="superscript"/>
                <w:lang w:val="mk-MK"/>
              </w:rPr>
              <w:t xml:space="preserve">o </w:t>
            </w:r>
            <w:r w:rsidR="008347F7" w:rsidRPr="000B1D56">
              <w:rPr>
                <w:rFonts w:eastAsia="Times New Roman" w:cs="Calibri"/>
              </w:rPr>
              <w:t xml:space="preserve">C'nin </w:t>
            </w:r>
            <w:r w:rsidR="00B03987" w:rsidRPr="000B1D56">
              <w:rPr>
                <w:lang w:val="mk-MK"/>
              </w:rPr>
              <w:t>altındaysa tavuk embriyosu gelişmez. Daha sonra abiyotik ve biyotik faktörlerin çevrelerindeki canlı organizmaları etkilediği sonucuna varırlar.</w:t>
            </w:r>
          </w:p>
          <w:p w:rsidR="00066AFF" w:rsidRPr="000B1D56" w:rsidRDefault="00066AFF" w:rsidP="00015DC6">
            <w:pPr>
              <w:pStyle w:val="ListParagraph"/>
              <w:numPr>
                <w:ilvl w:val="0"/>
                <w:numId w:val="28"/>
              </w:numPr>
              <w:spacing w:after="0"/>
              <w:ind w:left="284" w:hanging="284"/>
              <w:rPr>
                <w:rFonts w:cs="Calibri"/>
                <w:lang w:val="mk-MK"/>
              </w:rPr>
            </w:pPr>
            <w:r w:rsidRPr="000B1D56">
              <w:rPr>
                <w:lang w:val="mk-MK"/>
              </w:rPr>
              <w:t>Öğrenciler abiyotik faktörlerin canlı organizmalar üzerindeki etkisini örneklerle tartışırlar (örneğin: su eksikliğinin kaktüsün adaptasyonu üzerindeki etkisi, sıcaklığın dağ tavşanının kürkünün renk değişimi üzerindeki etkisi, vb.)</w:t>
            </w:r>
          </w:p>
          <w:p w:rsidR="00066AFF" w:rsidRPr="000B1D56" w:rsidRDefault="00066AFF" w:rsidP="00015DC6">
            <w:pPr>
              <w:pStyle w:val="ListParagraph"/>
              <w:numPr>
                <w:ilvl w:val="0"/>
                <w:numId w:val="28"/>
              </w:numPr>
              <w:spacing w:after="0"/>
              <w:ind w:left="284" w:hanging="284"/>
              <w:rPr>
                <w:rFonts w:cs="Calibri"/>
                <w:lang w:val="mk-MK"/>
              </w:rPr>
            </w:pPr>
            <w:r w:rsidRPr="000B1D56">
              <w:rPr>
                <w:rFonts w:cs="Calibri"/>
                <w:lang w:val="mk-MK"/>
              </w:rPr>
              <w:lastRenderedPageBreak/>
              <w:t xml:space="preserve">Görsel bir sunumla öğrenciler, canlı organizmaların kavga, çiftleşme, yemek, ışık, </w:t>
            </w:r>
            <w:r w:rsidR="001F32E7">
              <w:rPr>
                <w:rFonts w:cs="Calibri"/>
                <w:lang w:val="tr-TR"/>
              </w:rPr>
              <w:t>çevre</w:t>
            </w:r>
            <w:r w:rsidRPr="000B1D56">
              <w:rPr>
                <w:rFonts w:cs="Calibri"/>
                <w:lang w:val="mk-MK"/>
              </w:rPr>
              <w:t xml:space="preserve"> için mücadele yoluyla etkileşimlerini tanır </w:t>
            </w:r>
            <w:r w:rsidRPr="000B1D56">
              <w:rPr>
                <w:lang w:val="mk-MK"/>
              </w:rPr>
              <w:t xml:space="preserve">ve yakın çevrelerindeki benzer örnekleri tartışır </w:t>
            </w:r>
            <w:r w:rsidRPr="000B1D56">
              <w:rPr>
                <w:rFonts w:cs="Calibri"/>
                <w:lang w:val="mk-MK"/>
              </w:rPr>
              <w:t>.</w:t>
            </w:r>
          </w:p>
          <w:p w:rsidR="00066AFF" w:rsidRPr="000B1D56" w:rsidRDefault="00066AFF" w:rsidP="00015DC6">
            <w:pPr>
              <w:pStyle w:val="ListParagraph"/>
              <w:numPr>
                <w:ilvl w:val="0"/>
                <w:numId w:val="28"/>
              </w:numPr>
              <w:spacing w:after="0"/>
              <w:ind w:left="284" w:hanging="284"/>
              <w:rPr>
                <w:rFonts w:cs="Calibri"/>
                <w:lang w:val="mk-MK"/>
              </w:rPr>
            </w:pPr>
            <w:r w:rsidRPr="000B1D56">
              <w:rPr>
                <w:rFonts w:cs="Calibri"/>
                <w:lang w:val="mk-MK"/>
              </w:rPr>
              <w:t>Küçük gruplara/çiftlere ayrılan öğrenciler, okul bahçesinde gözlem ve araştırma yaparak besin zincirinin üyelerini tanımlarlar (örneğin bitkiler üreticidir, çekirge veya tırtıl otoburdur, ötücü kuş hepçildir, vb.).</w:t>
            </w:r>
          </w:p>
          <w:p w:rsidR="00066AFF" w:rsidRPr="000B1D56" w:rsidRDefault="00066AFF" w:rsidP="00015DC6">
            <w:pPr>
              <w:pStyle w:val="ListParagraph"/>
              <w:numPr>
                <w:ilvl w:val="0"/>
                <w:numId w:val="28"/>
              </w:numPr>
              <w:spacing w:after="0"/>
              <w:ind w:left="284" w:hanging="284"/>
              <w:rPr>
                <w:rFonts w:cs="Calibri"/>
                <w:lang w:val="mk-MK"/>
              </w:rPr>
            </w:pPr>
            <w:r w:rsidRPr="000B1D56">
              <w:rPr>
                <w:rFonts w:cs="Calibri"/>
                <w:lang w:val="mk-MK"/>
              </w:rPr>
              <w:t xml:space="preserve">Küçük gruplara/çiftlere ayrılan öğrenciler, basit besin zincirleri oluştururlar ve </w:t>
            </w:r>
            <w:r w:rsidR="00241034" w:rsidRPr="000B1D56">
              <w:rPr>
                <w:lang w:val="mk-MK"/>
              </w:rPr>
              <w:t>besin zincirindeki üreticilerin, tüketicilerin ve ayrıştırıcıların yerleşim sırasını tartışırlar.</w:t>
            </w:r>
          </w:p>
          <w:p w:rsidR="00066AFF" w:rsidRPr="001F59D9" w:rsidRDefault="00066AFF" w:rsidP="00015DC6">
            <w:pPr>
              <w:pStyle w:val="ListParagraph"/>
              <w:numPr>
                <w:ilvl w:val="0"/>
                <w:numId w:val="28"/>
              </w:numPr>
              <w:spacing w:after="0"/>
              <w:ind w:left="284" w:hanging="284"/>
              <w:rPr>
                <w:rFonts w:cs="Calibri"/>
                <w:lang w:val="mk-MK"/>
              </w:rPr>
            </w:pPr>
            <w:r w:rsidRPr="00A460DB">
              <w:rPr>
                <w:rFonts w:cs="Calibri"/>
                <w:lang w:val="mk-MK"/>
              </w:rPr>
              <w:t>Küçük</w:t>
            </w:r>
            <w:r w:rsidRPr="001F59D9">
              <w:rPr>
                <w:rFonts w:cs="Calibri"/>
                <w:lang w:val="mk-MK"/>
              </w:rPr>
              <w:t xml:space="preserve"> gruplara/çiftlere ayrılan öğrenciler, besin ağları oluştururlar ve daha sonra kaç besin zincirinin ayırt edilebileceğini ve bir üyenin </w:t>
            </w:r>
            <w:r w:rsidR="00A460DB">
              <w:rPr>
                <w:rFonts w:cs="Calibri"/>
                <w:lang w:val="tr-TR"/>
              </w:rPr>
              <w:t>sayısı</w:t>
            </w:r>
            <w:r w:rsidRPr="001F59D9">
              <w:rPr>
                <w:rFonts w:cs="Calibri"/>
                <w:lang w:val="mk-MK"/>
              </w:rPr>
              <w:t xml:space="preserve"> azalırsa veya artarsa besin ağındaki organizmalara ne olacağını tartışırlar.</w:t>
            </w:r>
          </w:p>
          <w:p w:rsidR="00066AFF" w:rsidRPr="001F59D9" w:rsidRDefault="00066AFF" w:rsidP="00015DC6">
            <w:pPr>
              <w:pStyle w:val="ListParagraph"/>
              <w:numPr>
                <w:ilvl w:val="0"/>
                <w:numId w:val="28"/>
              </w:numPr>
              <w:spacing w:after="0"/>
              <w:ind w:left="284" w:hanging="284"/>
              <w:rPr>
                <w:rFonts w:cs="Calibri"/>
                <w:lang w:val="mk-MK"/>
              </w:rPr>
            </w:pPr>
            <w:r w:rsidRPr="001F59D9">
              <w:rPr>
                <w:rFonts w:cs="Calibri"/>
                <w:lang w:val="mk-MK"/>
              </w:rPr>
              <w:t xml:space="preserve">Öğrenciler bir besin piramidi modeli oluştururlar ve piramidin en alt (en geniş) seviyesindeki üreticileri belirlerler, bunların üzerinde birinci </w:t>
            </w:r>
            <w:r w:rsidRPr="001F59D9">
              <w:rPr>
                <w:rFonts w:cs="Calibri"/>
              </w:rPr>
              <w:t xml:space="preserve">dereceden </w:t>
            </w:r>
            <w:r w:rsidRPr="001F59D9">
              <w:rPr>
                <w:rFonts w:cs="Calibri"/>
                <w:lang w:val="mk-MK"/>
              </w:rPr>
              <w:t xml:space="preserve">tüketicileri, sonra </w:t>
            </w:r>
            <w:r w:rsidRPr="001F59D9">
              <w:rPr>
                <w:rFonts w:cs="Calibri"/>
              </w:rPr>
              <w:t xml:space="preserve">ikinci dereceden tüketicileri </w:t>
            </w:r>
            <w:r w:rsidRPr="001F59D9">
              <w:rPr>
                <w:rFonts w:cs="Calibri"/>
                <w:lang w:val="mk-MK"/>
              </w:rPr>
              <w:t xml:space="preserve">, </w:t>
            </w:r>
            <w:r w:rsidRPr="001F59D9">
              <w:rPr>
                <w:rFonts w:cs="Calibri"/>
              </w:rPr>
              <w:t xml:space="preserve">üçüncü dereceden </w:t>
            </w:r>
            <w:r w:rsidRPr="001F59D9">
              <w:rPr>
                <w:rFonts w:cs="Calibri"/>
                <w:lang w:val="mk-MK"/>
              </w:rPr>
              <w:t>tüketicilerden vs. belirlerler. Öğretmenle birlikte besin piramidi yoluyla enerji aktarımını tartışırlar. Daha sonra öğrenciler bireysel olarak zincirler, ağlar ve besin piramidi hakkında bir çalışma kağıdı doldururlar.</w:t>
            </w:r>
          </w:p>
          <w:p w:rsidR="00066AFF" w:rsidRPr="001F59D9" w:rsidRDefault="00066AFF" w:rsidP="00015DC6">
            <w:pPr>
              <w:pStyle w:val="ListParagraph"/>
              <w:numPr>
                <w:ilvl w:val="0"/>
                <w:numId w:val="28"/>
              </w:numPr>
              <w:spacing w:after="0"/>
              <w:ind w:left="284" w:hanging="284"/>
              <w:rPr>
                <w:rFonts w:cs="Calibri"/>
                <w:lang w:val="mk-MK"/>
              </w:rPr>
            </w:pPr>
            <w:r w:rsidRPr="00626829">
              <w:rPr>
                <w:i/>
                <w:lang w:val="mk-MK"/>
              </w:rPr>
              <w:t xml:space="preserve">Green Pack'ten </w:t>
            </w:r>
            <w:r w:rsidRPr="001F59D9">
              <w:rPr>
                <w:lang w:val="mk-MK"/>
              </w:rPr>
              <w:t xml:space="preserve">küresel ısınma ve sera etkisi üzerine deneyler/etkinlikler yaparlar </w:t>
            </w:r>
            <w:r w:rsidRPr="00626829">
              <w:rPr>
                <w:rFonts w:cs="Calibri"/>
                <w:lang w:val="mk-MK"/>
              </w:rPr>
              <w:t>.</w:t>
            </w:r>
          </w:p>
          <w:p w:rsidR="00066AFF" w:rsidRPr="00C646FF" w:rsidRDefault="00066AFF" w:rsidP="00015DC6">
            <w:pPr>
              <w:pStyle w:val="ListParagraph"/>
              <w:numPr>
                <w:ilvl w:val="0"/>
                <w:numId w:val="28"/>
              </w:numPr>
              <w:spacing w:after="0"/>
              <w:ind w:left="284" w:hanging="284"/>
              <w:rPr>
                <w:rFonts w:cs="Calibri"/>
                <w:lang w:val="mk-MK"/>
              </w:rPr>
            </w:pPr>
            <w:r w:rsidRPr="001F59D9">
              <w:rPr>
                <w:rFonts w:cs="Calibri"/>
                <w:lang w:val="mk-MK"/>
              </w:rPr>
              <w:t>Küçük gruplara/çiftlere ayrılan öğrenciler, filizlenmiş mercimek, buğday veya f</w:t>
            </w:r>
            <w:r w:rsidR="00A460DB">
              <w:rPr>
                <w:rFonts w:cs="Calibri"/>
                <w:lang w:val="mk-MK"/>
              </w:rPr>
              <w:t>asulye tohumları üzerinde limon</w:t>
            </w:r>
            <w:r w:rsidR="00A460DB">
              <w:rPr>
                <w:rFonts w:cs="Calibri"/>
                <w:lang w:val="tr-TR"/>
              </w:rPr>
              <w:t xml:space="preserve">, </w:t>
            </w:r>
            <w:r w:rsidRPr="001F59D9">
              <w:rPr>
                <w:rFonts w:cs="Calibri"/>
                <w:lang w:val="mk-MK"/>
              </w:rPr>
              <w:t xml:space="preserve">su veya sirke ve sudan oluşan bir çözelti kullanarak asit yağmuru simülasyonu yapan bir deney oluştururlar. </w:t>
            </w:r>
            <w:r w:rsidRPr="00F67391">
              <w:rPr>
                <w:lang w:val="mk-MK"/>
              </w:rPr>
              <w:t xml:space="preserve">Öğrenciler değişiklikleri kaydeder, </w:t>
            </w:r>
            <w:r w:rsidRPr="00C646FF">
              <w:rPr>
                <w:lang w:val="mk-MK"/>
              </w:rPr>
              <w:t xml:space="preserve">elde edilen sonuçları birbirleriyle karşılaştırır ve </w:t>
            </w:r>
            <w:r w:rsidR="00B03987" w:rsidRPr="00C646FF">
              <w:rPr>
                <w:lang w:val="mk-MK"/>
              </w:rPr>
              <w:t>tartışarak asit yağmurunun bitkiler üzerindeki etkisi hakkında bir sonuca varırlar.</w:t>
            </w:r>
          </w:p>
          <w:p w:rsidR="00066AFF" w:rsidRPr="000B1D56" w:rsidRDefault="00066AFF" w:rsidP="00015DC6">
            <w:pPr>
              <w:pStyle w:val="ListParagraph"/>
              <w:numPr>
                <w:ilvl w:val="0"/>
                <w:numId w:val="28"/>
              </w:numPr>
              <w:spacing w:after="0"/>
              <w:ind w:left="284" w:hanging="284"/>
              <w:rPr>
                <w:rFonts w:cs="Calibri"/>
                <w:lang w:val="mk-MK"/>
              </w:rPr>
            </w:pPr>
            <w:r w:rsidRPr="000B1D56">
              <w:rPr>
                <w:rFonts w:cs="Calibri"/>
                <w:lang w:val="mk-MK"/>
              </w:rPr>
              <w:t xml:space="preserve">Küçük gruplara/çiftlere ayrılan öğrenciler, çeşitli konularda internette araştırma yaparlar: Dünya Çapında Doğa Fonu (WWF) gibi tanınmış çevre örgütlerinin çalışmaları hakkında, Uluslararası Doğa Koruma Birliği'nin Tehdit Altındaki Türlerin </w:t>
            </w:r>
            <w:r w:rsidRPr="000B1D56">
              <w:rPr>
                <w:rFonts w:cs="Calibri"/>
              </w:rPr>
              <w:t xml:space="preserve">Kırmızı </w:t>
            </w:r>
            <w:r w:rsidRPr="000B1D56">
              <w:t xml:space="preserve">Listesi </w:t>
            </w:r>
            <w:r w:rsidR="00A460DB">
              <w:rPr>
                <w:lang w:val="mk-MK"/>
              </w:rPr>
              <w:t>hakkında</w:t>
            </w:r>
            <w:r w:rsidR="00A460DB">
              <w:rPr>
                <w:lang w:val="tr-TR"/>
              </w:rPr>
              <w:t>,</w:t>
            </w:r>
            <w:r w:rsidRPr="000B1D56">
              <w:rPr>
                <w:rFonts w:cs="Calibri"/>
                <w:lang w:val="mk-MK"/>
              </w:rPr>
              <w:t xml:space="preserve"> </w:t>
            </w:r>
            <w:r w:rsidRPr="000B1D56">
              <w:t xml:space="preserve">Doğanın Korunması (IUCN) </w:t>
            </w:r>
            <w:r w:rsidRPr="000B1D56">
              <w:rPr>
                <w:rFonts w:cs="Calibri"/>
                <w:lang w:val="mk-MK"/>
              </w:rPr>
              <w:t>, dünyada ve yerel düzeyde nesli tükenmekte olan organizma türleri hakkında (örneğin: Bengal kaplanı, panda, Balkan vaşağı, kızıl akbaba vb.) ve tartışma yoluyla çevre örgütlerinin gündeme getirilmesinin ö</w:t>
            </w:r>
            <w:r w:rsidR="00A460DB">
              <w:rPr>
                <w:rFonts w:cs="Calibri"/>
                <w:lang w:val="mk-MK"/>
              </w:rPr>
              <w:t>nemi hakkında bir sonuca varmak, n</w:t>
            </w:r>
            <w:r w:rsidRPr="000B1D56">
              <w:rPr>
                <w:rFonts w:cs="Calibri"/>
                <w:lang w:val="mk-MK"/>
              </w:rPr>
              <w:t>adir ve nesli tükenmekte olan bitki ve hayvan türlerinin korunmasına yönelik farkındalık</w:t>
            </w:r>
            <w:r w:rsidR="00A460DB">
              <w:rPr>
                <w:rFonts w:cs="Calibri"/>
                <w:lang w:val="tr-TR"/>
              </w:rPr>
              <w:t xml:space="preserve"> oluşturmak</w:t>
            </w:r>
            <w:r w:rsidRPr="000B1D56">
              <w:rPr>
                <w:rFonts w:cs="Calibri"/>
                <w:lang w:val="mk-MK"/>
              </w:rPr>
              <w:t>.</w:t>
            </w:r>
          </w:p>
          <w:p w:rsidR="00B03987" w:rsidRPr="000B1D56" w:rsidRDefault="00B03987" w:rsidP="00015DC6">
            <w:pPr>
              <w:pStyle w:val="ListParagraph"/>
              <w:numPr>
                <w:ilvl w:val="0"/>
                <w:numId w:val="28"/>
              </w:numPr>
              <w:spacing w:after="0"/>
              <w:ind w:left="284" w:hanging="284"/>
              <w:rPr>
                <w:rFonts w:cs="Calibri"/>
                <w:lang w:val="mk-MK"/>
              </w:rPr>
            </w:pPr>
            <w:r w:rsidRPr="000B1D56">
              <w:rPr>
                <w:rFonts w:cs="Calibri"/>
                <w:lang w:val="mk-MK"/>
              </w:rPr>
              <w:t>Küçük gruplara/çiftlere ayrılan öğrenciler, Mavrovo, Pelister, Gali</w:t>
            </w:r>
            <w:r w:rsidR="00A460DB">
              <w:rPr>
                <w:rFonts w:cs="Calibri"/>
                <w:lang w:val="tr-TR"/>
              </w:rPr>
              <w:t>çnik</w:t>
            </w:r>
            <w:r w:rsidRPr="000B1D56">
              <w:rPr>
                <w:rFonts w:cs="Calibri"/>
                <w:lang w:val="mk-MK"/>
              </w:rPr>
              <w:t xml:space="preserve"> ve </w:t>
            </w:r>
            <w:r w:rsidR="00A460DB">
              <w:rPr>
                <w:rFonts w:cs="Calibri"/>
                <w:lang w:val="tr-TR"/>
              </w:rPr>
              <w:t>Şar Dağı</w:t>
            </w:r>
            <w:r w:rsidRPr="000B1D56">
              <w:rPr>
                <w:rFonts w:cs="Calibri"/>
                <w:lang w:val="mk-MK"/>
              </w:rPr>
              <w:t xml:space="preserve"> milli parklarının resmi web sitelerini ziyaret eder ve o bölgenin bitki ve hayvan türleri hakkında araştırma yapar. Daha sonra araştırmalarını sunarlar ve tartışarak, canlı organizmaların ve ekosistemlerin korunması için insan etkisinin olumlu örnekleri hakkında bir sonuca varırlar.</w:t>
            </w:r>
          </w:p>
          <w:p w:rsidR="00066AFF" w:rsidRPr="001F59D9" w:rsidRDefault="00066AFF" w:rsidP="00015DC6">
            <w:pPr>
              <w:pStyle w:val="ListParagraph"/>
              <w:numPr>
                <w:ilvl w:val="0"/>
                <w:numId w:val="28"/>
              </w:numPr>
              <w:spacing w:after="0"/>
              <w:ind w:left="284" w:hanging="284"/>
              <w:rPr>
                <w:rFonts w:cs="Calibri"/>
                <w:b/>
                <w:lang w:val="mk-MK"/>
              </w:rPr>
            </w:pPr>
            <w:r w:rsidRPr="001F59D9">
              <w:rPr>
                <w:rFonts w:cs="Calibri"/>
                <w:lang w:val="mk-MK"/>
              </w:rPr>
              <w:t xml:space="preserve">Küçük gruplara/çiftlere ayrılan öğrenciler, Ulusal Tehdit Altındaki Türler Kırmızı Listesi'ni kullanarak </w:t>
            </w:r>
            <w:r w:rsidRPr="001F59D9">
              <w:rPr>
                <w:lang w:val="mk-MK"/>
              </w:rPr>
              <w:t>yakın çevrelerinde nesli tükenmekte olan, endemik ve relikt hayvan ve bitkiler hakkında araştırma yaparlar.</w:t>
            </w:r>
          </w:p>
        </w:tc>
      </w:tr>
    </w:tbl>
    <w:p w:rsidR="00066AFF" w:rsidRPr="001F59D9" w:rsidRDefault="00066AFF" w:rsidP="00C64D3F">
      <w:pPr>
        <w:rPr>
          <w:lang w:val="mk-MK"/>
        </w:rPr>
      </w:pPr>
    </w:p>
    <w:p w:rsidR="00C24DDA" w:rsidRPr="000356FA" w:rsidRDefault="00C24DDA">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FFFFFF"/>
          <w:spacing w:val="-4"/>
          <w:sz w:val="28"/>
          <w:szCs w:val="28"/>
          <w:lang w:val="mk-MK"/>
        </w:rPr>
      </w:pPr>
      <w:r w:rsidRPr="000356FA">
        <w:rPr>
          <w:rFonts w:ascii="Arial Narrow" w:hAnsi="Arial Narrow" w:cs="Calibri"/>
          <w:b/>
          <w:color w:val="FFFFFF"/>
          <w:spacing w:val="-4"/>
          <w:sz w:val="28"/>
          <w:szCs w:val="28"/>
          <w:lang w:val="mk-MK"/>
        </w:rPr>
        <w:t>KAPSAYICILIK, CİNSİYET EŞİTLİĞİ/DUYARLILIK, KÜLTÜRLERARASILIK VE MÜFREDATLAR ARASI ENTEGRASYON</w:t>
      </w:r>
    </w:p>
    <w:p w:rsidR="00A460DB" w:rsidRDefault="00A460DB" w:rsidP="00A460DB">
      <w:pPr>
        <w:spacing w:line="276" w:lineRule="auto"/>
        <w:jc w:val="both"/>
        <w:rPr>
          <w:bCs/>
          <w:lang w:val="mk-MK"/>
        </w:rPr>
      </w:pPr>
      <w:r>
        <w:rPr>
          <w:bCs/>
          <w:lang w:val="mk-MK"/>
        </w:rPr>
        <w:t>Öğretmen, ders boyunca tüm öğrencileri tüm etkinliklere dahil ederek kapsayıcılığı sağlar. Aynı zamanda, uygun metodik yaklaşımların (bireyselleşme, farklılaşma, takım çalışması, sınıf arkadaşı desteği) kullanılması yoluyla her çocuğun bilişsel ve duygusal olarak meşgul olmasını sağlar. Engelli öğrencilerle çalışırken bireysel bir eğitim planı uygular (özelleştirilmiş öğrenme çıktıları ve değerlendirme standartları ile) ve mümkün olduğun</w:t>
      </w:r>
      <w:r>
        <w:rPr>
          <w:bCs/>
          <w:lang w:val="tr-TR"/>
        </w:rPr>
        <w:t>c</w:t>
      </w:r>
      <w:r>
        <w:rPr>
          <w:bCs/>
          <w:lang w:val="mk-MK"/>
        </w:rPr>
        <w:t xml:space="preserve">a diğer insanlardan (kişisel ve eğitim asistanları, eğitim aracıları, gönüllü öğretmenler ve kaynak merkezi olan okullardan </w:t>
      </w:r>
      <w:r>
        <w:rPr>
          <w:bCs/>
          <w:lang w:val="mk-MK"/>
        </w:rPr>
        <w:lastRenderedPageBreak/>
        <w:t>profesyoneller) ek destek alır.</w:t>
      </w:r>
      <w:r>
        <w:rPr>
          <w:bCs/>
          <w:lang w:val="tr-TR"/>
        </w:rPr>
        <w:t xml:space="preserve"> </w:t>
      </w:r>
      <w:r>
        <w:rPr>
          <w:bCs/>
          <w:lang w:val="mk-MK"/>
        </w:rPr>
        <w:t xml:space="preserve">Tüm öğrencileri, özellikle savunmasız gruplardan gelenleri düzenli olarak izler, böylece öğrenme zorluklarını derhal belirleyebilir, onları öğrenme </w:t>
      </w:r>
      <w:r>
        <w:rPr>
          <w:bCs/>
          <w:lang w:val="tr-TR"/>
        </w:rPr>
        <w:t>sonuçlarına</w:t>
      </w:r>
      <w:r>
        <w:rPr>
          <w:bCs/>
          <w:lang w:val="mk-MK"/>
        </w:rPr>
        <w:t xml:space="preserve"> ulaşma konusunda teşvik edebilir ve destekleyebilir.</w:t>
      </w:r>
    </w:p>
    <w:p w:rsidR="00A460DB" w:rsidRDefault="00A460DB" w:rsidP="00A460DB">
      <w:pPr>
        <w:spacing w:line="276" w:lineRule="auto"/>
        <w:jc w:val="both"/>
      </w:pPr>
      <w:r>
        <w:rPr>
          <w:bCs/>
          <w:lang w:val="mk-MK"/>
        </w:rPr>
        <w:t>Etkinliklerin uygulanması sırasında öğretmen kız ve erkek çocuklara eşit davranır ve onlara cinsiyetçi roller yüklememeye özen gösterir. Çalışma gruplarını oluştururken cinsiyet açısından bir denge sağlamaya çalışır. Ek öğretim materyallerini seçerken, cinsiyete ve etnik/kültürel açıdan duyarlı olan ve cinsiyet eşitliğini teşvik eden, yani kültürlerarasılığı teşvik eden resimler ve örnekler kullanır.</w:t>
      </w:r>
    </w:p>
    <w:p w:rsidR="00A460DB" w:rsidRDefault="00A460DB" w:rsidP="00A460DB">
      <w:pPr>
        <w:pStyle w:val="ListParagraph1"/>
        <w:spacing w:line="259" w:lineRule="auto"/>
        <w:ind w:left="0"/>
        <w:jc w:val="both"/>
        <w:rPr>
          <w:rFonts w:asciiTheme="minorHAnsi" w:hAnsiTheme="minorHAnsi" w:cstheme="minorHAnsi"/>
          <w:bCs/>
          <w:lang w:val="mk-MK"/>
        </w:rPr>
      </w:pPr>
      <w:r>
        <w:rPr>
          <w:rFonts w:cstheme="minorHAnsi"/>
          <w:bCs/>
          <w:lang w:val="mk-MK"/>
        </w:rPr>
        <w:t>Mümkün olduğun</w:t>
      </w:r>
      <w:r>
        <w:rPr>
          <w:rFonts w:cstheme="minorHAnsi"/>
          <w:bCs/>
          <w:lang w:val="tr-TR"/>
        </w:rPr>
        <w:t>c</w:t>
      </w:r>
      <w:r>
        <w:rPr>
          <w:rFonts w:cstheme="minorHAnsi"/>
          <w:bCs/>
          <w:lang w:val="mk-MK"/>
        </w:rPr>
        <w:t xml:space="preserve">a, öğretmen öğretimin planlanması ve uygulanmasında konuların/içeriklerin/kavramların entegrasyonunu kullanır. Bütünleştirme, öğrencilerin bu konuda çalıştıkları konuya diğer konuların bakış açılarını dahil etmelerine ve farklı alanlardaki bilgileri bir bütün halinde </w:t>
      </w:r>
      <w:r>
        <w:rPr>
          <w:rFonts w:cstheme="minorHAnsi"/>
          <w:bCs/>
          <w:lang w:val="tr-TR"/>
        </w:rPr>
        <w:t>ilişkilendirmelerine</w:t>
      </w:r>
      <w:r>
        <w:rPr>
          <w:rFonts w:cstheme="minorHAnsi"/>
          <w:bCs/>
          <w:lang w:val="mk-MK"/>
        </w:rPr>
        <w:t xml:space="preserve"> olanak tanır.</w:t>
      </w:r>
    </w:p>
    <w:p w:rsidR="005107BF" w:rsidRPr="001F59D9" w:rsidRDefault="005107BF" w:rsidP="002A44F0">
      <w:pPr>
        <w:pStyle w:val="ListParagraph1"/>
        <w:spacing w:line="259" w:lineRule="auto"/>
        <w:ind w:left="0"/>
        <w:rPr>
          <w:rFonts w:cs="Calibri"/>
          <w:b/>
          <w:lang w:val="mk-MK"/>
        </w:rPr>
      </w:pPr>
    </w:p>
    <w:p w:rsidR="00C24DDA" w:rsidRPr="001F59D9" w:rsidRDefault="00C24DDA">
      <w:pPr>
        <w:pStyle w:val="ListParagraph1"/>
        <w:spacing w:line="259" w:lineRule="auto"/>
        <w:rPr>
          <w:rFonts w:cs="Calibri"/>
          <w:b/>
          <w:lang w:val="mk-MK"/>
        </w:rPr>
      </w:pPr>
    </w:p>
    <w:p w:rsidR="00C24DDA" w:rsidRPr="000356FA" w:rsidRDefault="00C24DDA">
      <w:pPr>
        <w:pStyle w:val="ListParagraph1"/>
        <w:pBdr>
          <w:top w:val="single" w:sz="4" w:space="1" w:color="auto"/>
          <w:left w:val="single" w:sz="4" w:space="4" w:color="auto"/>
          <w:bottom w:val="single" w:sz="4" w:space="1" w:color="auto"/>
          <w:right w:val="single" w:sz="4" w:space="4" w:color="auto"/>
        </w:pBdr>
        <w:shd w:val="clear" w:color="auto" w:fill="2F5496"/>
        <w:spacing w:line="259" w:lineRule="auto"/>
        <w:ind w:left="-360"/>
        <w:rPr>
          <w:rFonts w:ascii="Arial Narrow" w:hAnsi="Arial Narrow" w:cs="Calibri"/>
          <w:b/>
          <w:color w:val="FFFFFF"/>
          <w:sz w:val="28"/>
          <w:szCs w:val="28"/>
          <w:lang w:val="mk-MK"/>
        </w:rPr>
      </w:pPr>
      <w:r w:rsidRPr="000356FA">
        <w:rPr>
          <w:rFonts w:ascii="Arial Narrow" w:hAnsi="Arial Narrow" w:cs="Calibri"/>
          <w:b/>
          <w:color w:val="FFFFFF"/>
          <w:sz w:val="28"/>
          <w:szCs w:val="28"/>
          <w:lang w:val="mk-MK"/>
        </w:rPr>
        <w:t>ÖĞRENCİ BAŞARILARININ DEĞERLENDİRİLMESİ</w:t>
      </w:r>
    </w:p>
    <w:p w:rsidR="007B6181" w:rsidRPr="001F59D9" w:rsidRDefault="00891D8F" w:rsidP="00E60B92">
      <w:pPr>
        <w:spacing w:after="0" w:line="240" w:lineRule="auto"/>
        <w:jc w:val="both"/>
        <w:rPr>
          <w:rFonts w:cs="Calibri"/>
          <w:lang w:val="mk-MK"/>
        </w:rPr>
      </w:pPr>
      <w:r w:rsidRPr="001F59D9">
        <w:rPr>
          <w:rFonts w:cs="Calibri"/>
          <w:lang w:val="mk-MK"/>
        </w:rPr>
        <w:t>Öğrencilerin beklenen değerlendirme standartlarına ulaşmalarını sağlamak için öğretmen, öğretme ve öğrenme sırasında öğrencilerin aktivitelerini sürekli olarak izler ve her öğrencinin ilerlemesi hakkında bilgi toplar. Etkinliklere katılım için öğrencilere etkinliğin/görevin gerçekleştirilmesindeki başarı düzeyini gösteren geri bildirimler ve iyileştirme yönergeleri verilir (biçimlendirici değerlendirme). Bu amaçla öğretmen şunları izler ve değerlendirir:</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öğretmen veya sınıf arkadaşları tarafından sorulan sorulara sözlü cevaplar,</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öğrencinin gözlem, tahmin, veri toplama, ölçme, kaydetme, analiz etme ve sonuçları (tablolar, diyagramlar, grafikler ile) sunma ve sunumunu gerçekleştirdiği araştırma faaliyetleri,</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deneylerin pratik performansı,</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eserler (çizimler, sunumlar, maketler vb.),</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 xml:space="preserve">yapılan </w:t>
      </w:r>
      <w:r w:rsidRPr="001F59D9">
        <w:rPr>
          <w:rFonts w:cs="Calibri"/>
        </w:rPr>
        <w:t xml:space="preserve">araştırmalardan elde edilen verilerle yazılı </w:t>
      </w:r>
      <w:r w:rsidRPr="001F59D9">
        <w:rPr>
          <w:rFonts w:cs="Calibri"/>
          <w:lang w:val="mk-MK"/>
        </w:rPr>
        <w:t>raporlar ,</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ödev ve</w:t>
      </w:r>
    </w:p>
    <w:p w:rsidR="007B6181" w:rsidRPr="001F59D9" w:rsidRDefault="007B6181" w:rsidP="00E60B92">
      <w:pPr>
        <w:pStyle w:val="ListParagraph"/>
        <w:numPr>
          <w:ilvl w:val="0"/>
          <w:numId w:val="17"/>
        </w:numPr>
        <w:spacing w:after="0" w:line="240" w:lineRule="auto"/>
        <w:ind w:left="720" w:hanging="270"/>
        <w:jc w:val="both"/>
        <w:rPr>
          <w:rFonts w:cs="Calibri"/>
          <w:lang w:val="mk-MK"/>
        </w:rPr>
      </w:pPr>
      <w:r w:rsidRPr="001F59D9">
        <w:rPr>
          <w:rFonts w:cs="Calibri"/>
          <w:lang w:val="mk-MK"/>
        </w:rPr>
        <w:t>öğretimin bir parçası olan küçük sınavlara (kısa testler) verilen cevaplar.</w:t>
      </w:r>
    </w:p>
    <w:p w:rsidR="00A460DB" w:rsidRPr="00A460DB" w:rsidRDefault="00A460DB" w:rsidP="00A460DB">
      <w:pPr>
        <w:spacing w:before="240" w:after="0" w:line="240" w:lineRule="auto"/>
        <w:jc w:val="both"/>
        <w:rPr>
          <w:rFonts w:cs="Calibri"/>
          <w:lang w:val="mk-MK"/>
        </w:rPr>
      </w:pPr>
      <w:r w:rsidRPr="00A460DB">
        <w:rPr>
          <w:rFonts w:cstheme="minorHAnsi"/>
          <w:lang w:val="mk-MK"/>
        </w:rPr>
        <w:t xml:space="preserve">Belirli bir sürenin (birinci ve üçüncü üç aylık dönem ve birinci dönem) öğrenimini tamamladıktan sonra öğrenci, ulaşılan değerlendirme standartları hakkında yazılı geri bildirim alır. Özetleyici değerlendirme, biçimlendirici ve özetleyici değerlendirmenin çeşitli teknikleri aracılığıyla gerçekleştirilir. </w:t>
      </w:r>
      <w:r w:rsidRPr="00A460DB">
        <w:rPr>
          <w:rFonts w:cs="Calibri"/>
          <w:lang w:val="mk-MK"/>
        </w:rPr>
        <w:t>Öğretim yılının sonunda, öğrenci sayısal bir özet notu alır.</w:t>
      </w:r>
    </w:p>
    <w:p w:rsidR="007B6181" w:rsidRPr="001F59D9" w:rsidRDefault="007B6181" w:rsidP="00E60B92">
      <w:pPr>
        <w:pStyle w:val="ListParagraph"/>
        <w:spacing w:after="0" w:line="240" w:lineRule="auto"/>
        <w:ind w:left="0" w:firstLine="450"/>
        <w:jc w:val="both"/>
        <w:rPr>
          <w:rFonts w:cs="Calibri"/>
          <w:lang w:val="mk-MK"/>
        </w:rPr>
      </w:pPr>
    </w:p>
    <w:p w:rsidR="00711D9D" w:rsidRPr="001F59D9" w:rsidRDefault="00711D9D" w:rsidP="00E60B92">
      <w:pPr>
        <w:pStyle w:val="ListParagraph"/>
        <w:spacing w:after="0" w:line="240" w:lineRule="auto"/>
        <w:ind w:left="0" w:firstLine="450"/>
        <w:jc w:val="both"/>
        <w:rPr>
          <w:rFonts w:cs="Calibri"/>
          <w:lang w:val="mk-MK"/>
        </w:rPr>
      </w:pPr>
    </w:p>
    <w:p w:rsidR="007B6181" w:rsidRPr="001F59D9" w:rsidRDefault="007B6181" w:rsidP="007B6181">
      <w:pPr>
        <w:spacing w:after="0" w:line="240"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A460DB" w:rsidRPr="001F59D9"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A460DB" w:rsidRDefault="00A460DB" w:rsidP="00DB115A">
            <w:pPr>
              <w:spacing w:after="0"/>
              <w:rPr>
                <w:rFonts w:cstheme="minorHAnsi"/>
                <w:b/>
                <w:lang w:val="mk-MK"/>
              </w:rPr>
            </w:pPr>
            <w:r>
              <w:rPr>
                <w:b/>
              </w:rPr>
              <w:t>Eğitim müfredatının uygulamaya geçtiği tarih</w:t>
            </w:r>
          </w:p>
        </w:tc>
        <w:tc>
          <w:tcPr>
            <w:tcW w:w="9056" w:type="dxa"/>
            <w:tcBorders>
              <w:top w:val="single" w:sz="4" w:space="0" w:color="auto"/>
              <w:left w:val="single" w:sz="4" w:space="0" w:color="auto"/>
              <w:bottom w:val="single" w:sz="4" w:space="0" w:color="auto"/>
              <w:right w:val="single" w:sz="4" w:space="0" w:color="auto"/>
            </w:tcBorders>
          </w:tcPr>
          <w:p w:rsidR="00A460DB" w:rsidRPr="001F59D9" w:rsidRDefault="00A460DB" w:rsidP="00A460DB">
            <w:pPr>
              <w:spacing w:after="0"/>
              <w:rPr>
                <w:rFonts w:cs="Calibri"/>
                <w:lang w:val="mk-MK"/>
              </w:rPr>
            </w:pPr>
            <w:r w:rsidRPr="001F59D9">
              <w:rPr>
                <w:rFonts w:cs="Calibri"/>
              </w:rPr>
              <w:t xml:space="preserve">2023/2024 </w:t>
            </w:r>
            <w:r w:rsidRPr="001F59D9">
              <w:rPr>
                <w:rFonts w:cs="Calibri"/>
                <w:lang w:val="mk-MK"/>
              </w:rPr>
              <w:t xml:space="preserve">akademik yılı </w:t>
            </w:r>
          </w:p>
        </w:tc>
      </w:tr>
      <w:tr w:rsidR="00A460DB" w:rsidRPr="001F59D9" w:rsidTr="007B6181">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A460DB" w:rsidRDefault="00A460DB" w:rsidP="00DB115A">
            <w:pPr>
              <w:spacing w:after="0"/>
              <w:rPr>
                <w:rFonts w:cstheme="minorHAnsi"/>
                <w:b/>
                <w:lang w:val="mk-MK"/>
              </w:rPr>
            </w:pPr>
            <w:r>
              <w:rPr>
                <w:b/>
              </w:rPr>
              <w:t>Programı hazırlayan kurum</w:t>
            </w:r>
          </w:p>
        </w:tc>
        <w:tc>
          <w:tcPr>
            <w:tcW w:w="9056" w:type="dxa"/>
            <w:tcBorders>
              <w:top w:val="single" w:sz="4" w:space="0" w:color="auto"/>
              <w:left w:val="single" w:sz="4" w:space="0" w:color="auto"/>
              <w:bottom w:val="single" w:sz="4" w:space="0" w:color="auto"/>
              <w:right w:val="single" w:sz="4" w:space="0" w:color="auto"/>
            </w:tcBorders>
          </w:tcPr>
          <w:p w:rsidR="00A460DB" w:rsidRPr="001F59D9" w:rsidRDefault="00A460DB" w:rsidP="002F4122">
            <w:pPr>
              <w:spacing w:after="0"/>
              <w:rPr>
                <w:rFonts w:cs="Calibri"/>
                <w:lang w:val="mk-MK"/>
              </w:rPr>
            </w:pPr>
            <w:r w:rsidRPr="001F59D9">
              <w:rPr>
                <w:rFonts w:cs="Calibri"/>
                <w:lang w:val="mk-MK"/>
              </w:rPr>
              <w:t>Eğitim</w:t>
            </w:r>
            <w:r>
              <w:rPr>
                <w:rFonts w:cs="Calibri"/>
                <w:lang w:val="tr-TR"/>
              </w:rPr>
              <w:t>i</w:t>
            </w:r>
            <w:r w:rsidRPr="001F59D9">
              <w:rPr>
                <w:rFonts w:cs="Calibri"/>
                <w:lang w:val="mk-MK"/>
              </w:rPr>
              <w:t xml:space="preserve"> Geliştirme Bürosu</w:t>
            </w:r>
          </w:p>
        </w:tc>
      </w:tr>
      <w:tr w:rsidR="007B6181" w:rsidRPr="001F59D9" w:rsidTr="007B6181">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tcPr>
          <w:p w:rsidR="007B6181" w:rsidRPr="00B97494" w:rsidRDefault="007B6181" w:rsidP="00A314F3">
            <w:pPr>
              <w:spacing w:after="0"/>
              <w:rPr>
                <w:rFonts w:cs="Calibri"/>
                <w:b/>
                <w:lang w:val="tr-TR"/>
              </w:rPr>
            </w:pPr>
            <w:r w:rsidRPr="001F59D9">
              <w:rPr>
                <w:rFonts w:cs="Calibri"/>
                <w:b/>
                <w:lang w:val="mk-MK"/>
              </w:rPr>
              <w:lastRenderedPageBreak/>
              <w:t xml:space="preserve">Temel Eğitim Yasası'nın ("Kuzey Makedonya Cumhuriyeti Resmi Gazetesi" No. 161/19 ve 229/20) 30. Maddesinin 3. Fıkrası uyarınca, Eğitim ve Bilim Bakanı, </w:t>
            </w:r>
            <w:r w:rsidR="00B97494">
              <w:rPr>
                <w:rFonts w:cs="Calibri"/>
                <w:b/>
                <w:lang w:val="tr-TR"/>
              </w:rPr>
              <w:t xml:space="preserve">VI. sınıf </w:t>
            </w:r>
            <w:r w:rsidRPr="001F59D9">
              <w:rPr>
                <w:rFonts w:cs="Calibri"/>
                <w:b/>
                <w:lang w:val="mk-MK"/>
              </w:rPr>
              <w:t>Doğa Bilimleri konusu müfredatı</w:t>
            </w:r>
            <w:r w:rsidR="00A314F3">
              <w:rPr>
                <w:rFonts w:cs="Calibri"/>
                <w:b/>
                <w:lang w:val="tr-TR"/>
              </w:rPr>
              <w:t>nı</w:t>
            </w:r>
            <w:bookmarkStart w:id="1" w:name="_GoBack"/>
            <w:bookmarkEnd w:id="1"/>
            <w:r w:rsidRPr="001F59D9">
              <w:rPr>
                <w:rFonts w:cs="Calibri"/>
                <w:b/>
                <w:lang w:val="mk-MK"/>
              </w:rPr>
              <w:t xml:space="preserve"> kabul </w:t>
            </w:r>
            <w:r w:rsidRPr="001F59D9">
              <w:rPr>
                <w:rFonts w:cs="Calibri"/>
                <w:b/>
                <w:i/>
                <w:lang w:val="mk-MK"/>
              </w:rPr>
              <w:t>etti</w:t>
            </w:r>
            <w:r w:rsidR="00B97494">
              <w:rPr>
                <w:rFonts w:cs="Calibri"/>
                <w:b/>
                <w:i/>
                <w:lang w:val="mk-MK"/>
              </w:rPr>
              <w:t>.</w:t>
            </w:r>
          </w:p>
        </w:tc>
        <w:tc>
          <w:tcPr>
            <w:tcW w:w="9056" w:type="dxa"/>
            <w:tcBorders>
              <w:top w:val="single" w:sz="4" w:space="0" w:color="auto"/>
              <w:left w:val="single" w:sz="4" w:space="0" w:color="auto"/>
              <w:bottom w:val="single" w:sz="4" w:space="0" w:color="auto"/>
              <w:right w:val="single" w:sz="4" w:space="0" w:color="auto"/>
            </w:tcBorders>
          </w:tcPr>
          <w:p w:rsidR="007B6181" w:rsidRPr="001F59D9" w:rsidRDefault="007B6181" w:rsidP="002F4122">
            <w:pPr>
              <w:spacing w:after="0"/>
              <w:rPr>
                <w:rFonts w:eastAsia="StobiSans Regular" w:cs="Calibri"/>
              </w:rPr>
            </w:pPr>
          </w:p>
          <w:p w:rsidR="007B6181" w:rsidRPr="001F59D9" w:rsidRDefault="00A460DB" w:rsidP="002F4122">
            <w:pPr>
              <w:spacing w:after="0"/>
              <w:rPr>
                <w:rFonts w:eastAsia="StobiSans Regular" w:cs="Calibri"/>
              </w:rPr>
            </w:pPr>
            <w:r>
              <w:rPr>
                <w:rFonts w:eastAsia="StobiSans Regular" w:cs="Calibri"/>
              </w:rPr>
              <w:t>no</w:t>
            </w:r>
            <w:r w:rsidR="007B6181" w:rsidRPr="001F59D9">
              <w:rPr>
                <w:rFonts w:eastAsia="StobiSans Regular" w:cs="Calibri"/>
              </w:rPr>
              <w:t>. ___________</w:t>
            </w:r>
          </w:p>
          <w:p w:rsidR="007B6181" w:rsidRPr="001F59D9" w:rsidRDefault="007B6181" w:rsidP="002F4122">
            <w:pPr>
              <w:spacing w:after="0"/>
              <w:rPr>
                <w:rFonts w:eastAsia="StobiSans Regular" w:cs="Calibri"/>
              </w:rPr>
            </w:pPr>
            <w:r w:rsidRPr="001F59D9">
              <w:rPr>
                <w:rFonts w:eastAsia="StobiSans Regular" w:cs="Calibri"/>
              </w:rPr>
              <w:t>_______________ yıl</w:t>
            </w:r>
          </w:p>
          <w:p w:rsidR="007B6181" w:rsidRPr="001F59D9" w:rsidRDefault="007B6181" w:rsidP="002F4122">
            <w:pPr>
              <w:spacing w:after="0"/>
              <w:rPr>
                <w:rFonts w:eastAsia="StobiSans Regular" w:cs="Calibri"/>
              </w:rPr>
            </w:pPr>
          </w:p>
          <w:p w:rsidR="00A314F3" w:rsidRDefault="00A314F3" w:rsidP="00A314F3">
            <w:pPr>
              <w:spacing w:line="276" w:lineRule="auto"/>
              <w:rPr>
                <w:b/>
                <w:lang w:val="tr-TR"/>
              </w:rPr>
            </w:pPr>
            <w:r>
              <w:rPr>
                <w:b/>
                <w:lang w:val="tr-TR"/>
              </w:rPr>
              <w:t xml:space="preserve">                                                                                                             </w:t>
            </w:r>
            <w:r>
              <w:rPr>
                <w:b/>
                <w:lang w:val="tr-TR"/>
              </w:rPr>
              <w:t>Eğitim ve Bilim Bakanı</w:t>
            </w:r>
          </w:p>
          <w:p w:rsidR="00A314F3" w:rsidRDefault="00A314F3" w:rsidP="00A314F3">
            <w:pPr>
              <w:spacing w:line="276" w:lineRule="auto"/>
              <w:rPr>
                <w:b/>
                <w:lang w:val="tr-TR"/>
              </w:rPr>
            </w:pPr>
            <w:r>
              <w:rPr>
                <w:b/>
                <w:lang w:val="tr-TR"/>
              </w:rPr>
              <w:t xml:space="preserve">                                                                                                             Doç. Dr. Jeton Shaqiri</w:t>
            </w:r>
          </w:p>
          <w:p w:rsidR="007B6181" w:rsidRPr="001F59D9" w:rsidRDefault="00A314F3" w:rsidP="00A314F3">
            <w:pPr>
              <w:spacing w:after="0" w:line="276" w:lineRule="auto"/>
              <w:jc w:val="center"/>
              <w:rPr>
                <w:rFonts w:eastAsia="Times New Roman" w:cs="Calibri"/>
                <w:lang w:val="mk-MK"/>
              </w:rPr>
            </w:pPr>
            <w:r>
              <w:rPr>
                <w:lang w:val="tr-TR"/>
              </w:rPr>
              <w:t xml:space="preserve">                                                                                                  ___________________________</w:t>
            </w:r>
          </w:p>
          <w:p w:rsidR="007B6181" w:rsidRPr="001F59D9" w:rsidRDefault="007B6181" w:rsidP="002F4122">
            <w:pPr>
              <w:spacing w:after="0" w:line="276" w:lineRule="auto"/>
              <w:rPr>
                <w:rFonts w:eastAsia="Times New Roman" w:cs="Calibri"/>
                <w:lang w:val="mk-MK"/>
              </w:rPr>
            </w:pPr>
          </w:p>
        </w:tc>
      </w:tr>
    </w:tbl>
    <w:p w:rsidR="00300C20" w:rsidRPr="001F59D9" w:rsidRDefault="00300C20" w:rsidP="007B6181">
      <w:pPr>
        <w:rPr>
          <w:rFonts w:cs="Calibri"/>
        </w:rPr>
      </w:pPr>
    </w:p>
    <w:sectPr w:rsidR="00300C20" w:rsidRPr="001F59D9">
      <w:footerReference w:type="default" r:id="rId10"/>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46" w:rsidRDefault="00C73646">
      <w:pPr>
        <w:spacing w:after="0" w:line="240" w:lineRule="auto"/>
      </w:pPr>
      <w:r>
        <w:separator/>
      </w:r>
    </w:p>
  </w:endnote>
  <w:endnote w:type="continuationSeparator" w:id="0">
    <w:p w:rsidR="00C73646" w:rsidRDefault="00C7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tobiSerifRegular">
    <w:altName w:val="Yu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BF" w:rsidRDefault="00C41CBF">
    <w:pPr>
      <w:pStyle w:val="Footer"/>
      <w:jc w:val="center"/>
    </w:pPr>
    <w:r>
      <w:fldChar w:fldCharType="begin"/>
    </w:r>
    <w:r>
      <w:instrText xml:space="preserve"> PAGE   \* MERGEFORMAT </w:instrText>
    </w:r>
    <w:r>
      <w:fldChar w:fldCharType="separate"/>
    </w:r>
    <w:r w:rsidR="00A314F3" w:rsidRPr="00A314F3">
      <w:rPr>
        <w:noProof/>
        <w:lang w:val="en-US"/>
      </w:rPr>
      <w:t>25</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46" w:rsidRDefault="00C73646">
      <w:pPr>
        <w:spacing w:after="0" w:line="240" w:lineRule="auto"/>
      </w:pPr>
      <w:r>
        <w:separator/>
      </w:r>
    </w:p>
  </w:footnote>
  <w:footnote w:type="continuationSeparator" w:id="0">
    <w:p w:rsidR="00C73646" w:rsidRDefault="00C7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9"/>
    <w:multiLevelType w:val="multilevel"/>
    <w:tmpl w:val="01764C59"/>
    <w:lvl w:ilvl="0">
      <w:start w:val="1"/>
      <w:numFmt w:val="bullet"/>
      <w:lvlText w:val=""/>
      <w:lvlJc w:val="left"/>
      <w:pPr>
        <w:ind w:left="3060"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nsid w:val="09EE1034"/>
    <w:multiLevelType w:val="hybridMultilevel"/>
    <w:tmpl w:val="97C2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12E9E"/>
    <w:multiLevelType w:val="multilevel"/>
    <w:tmpl w:val="0D912E9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105375A4"/>
    <w:multiLevelType w:val="multilevel"/>
    <w:tmpl w:val="3C8C74E8"/>
    <w:lvl w:ilvl="0">
      <w:start w:val="1"/>
      <w:numFmt w:val="decimal"/>
      <w:lvlText w:val="%1."/>
      <w:lvlJc w:val="left"/>
      <w:pPr>
        <w:ind w:left="677" w:hanging="360"/>
      </w:pPr>
      <w:rPr>
        <w:rFonts w:hint="default"/>
      </w:rPr>
    </w:lvl>
    <w:lvl w:ilvl="1">
      <w:start w:val="1"/>
      <w:numFmt w:val="lowerLetter"/>
      <w:lvlText w:val="%2."/>
      <w:lvlJc w:val="left"/>
      <w:pPr>
        <w:ind w:left="1757" w:hanging="360"/>
      </w:pPr>
      <w:rPr>
        <w:rFonts w:hint="default"/>
      </w:rPr>
    </w:lvl>
    <w:lvl w:ilvl="2">
      <w:start w:val="1"/>
      <w:numFmt w:val="lowerRoman"/>
      <w:lvlText w:val="%3."/>
      <w:lvlJc w:val="right"/>
      <w:pPr>
        <w:ind w:left="2477" w:hanging="180"/>
      </w:pPr>
      <w:rPr>
        <w:rFonts w:hint="default"/>
      </w:rPr>
    </w:lvl>
    <w:lvl w:ilvl="3">
      <w:start w:val="1"/>
      <w:numFmt w:val="decimal"/>
      <w:lvlText w:val="%4."/>
      <w:lvlJc w:val="left"/>
      <w:pPr>
        <w:ind w:left="3197" w:hanging="360"/>
      </w:pPr>
      <w:rPr>
        <w:rFonts w:hint="default"/>
      </w:rPr>
    </w:lvl>
    <w:lvl w:ilvl="4">
      <w:start w:val="1"/>
      <w:numFmt w:val="lowerLetter"/>
      <w:lvlText w:val="%5."/>
      <w:lvlJc w:val="left"/>
      <w:pPr>
        <w:ind w:left="3917" w:hanging="360"/>
      </w:pPr>
      <w:rPr>
        <w:rFonts w:hint="default"/>
      </w:rPr>
    </w:lvl>
    <w:lvl w:ilvl="5">
      <w:start w:val="1"/>
      <w:numFmt w:val="lowerRoman"/>
      <w:lvlText w:val="%6."/>
      <w:lvlJc w:val="right"/>
      <w:pPr>
        <w:ind w:left="4637" w:hanging="180"/>
      </w:pPr>
      <w:rPr>
        <w:rFonts w:hint="default"/>
      </w:rPr>
    </w:lvl>
    <w:lvl w:ilvl="6">
      <w:start w:val="1"/>
      <w:numFmt w:val="decimal"/>
      <w:lvlText w:val="%7."/>
      <w:lvlJc w:val="left"/>
      <w:pPr>
        <w:ind w:left="5357" w:hanging="360"/>
      </w:pPr>
      <w:rPr>
        <w:rFonts w:hint="default"/>
      </w:rPr>
    </w:lvl>
    <w:lvl w:ilvl="7">
      <w:start w:val="1"/>
      <w:numFmt w:val="lowerLetter"/>
      <w:lvlText w:val="%8."/>
      <w:lvlJc w:val="left"/>
      <w:pPr>
        <w:ind w:left="6077" w:hanging="360"/>
      </w:pPr>
      <w:rPr>
        <w:rFonts w:hint="default"/>
      </w:rPr>
    </w:lvl>
    <w:lvl w:ilvl="8">
      <w:start w:val="1"/>
      <w:numFmt w:val="lowerRoman"/>
      <w:lvlText w:val="%9."/>
      <w:lvlJc w:val="right"/>
      <w:pPr>
        <w:ind w:left="6797" w:hanging="180"/>
      </w:pPr>
      <w:rPr>
        <w:rFonts w:hint="default"/>
      </w:rPr>
    </w:lvl>
  </w:abstractNum>
  <w:abstractNum w:abstractNumId="4">
    <w:nsid w:val="26FD6090"/>
    <w:multiLevelType w:val="multilevel"/>
    <w:tmpl w:val="26FD609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252EA6"/>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614FBD"/>
    <w:multiLevelType w:val="hybridMultilevel"/>
    <w:tmpl w:val="BA32C3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2F9C20BE"/>
    <w:multiLevelType w:val="multilevel"/>
    <w:tmpl w:val="A8F20128"/>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F35375"/>
    <w:multiLevelType w:val="multilevel"/>
    <w:tmpl w:val="32F35375"/>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A857CE"/>
    <w:multiLevelType w:val="multilevel"/>
    <w:tmpl w:val="3BA857CE"/>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C8C74E8"/>
    <w:multiLevelType w:val="multilevel"/>
    <w:tmpl w:val="3C8C74E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02F7C52"/>
    <w:multiLevelType w:val="hybridMultilevel"/>
    <w:tmpl w:val="5D3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75EAC"/>
    <w:multiLevelType w:val="hybridMultilevel"/>
    <w:tmpl w:val="89FCF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E67DAE"/>
    <w:multiLevelType w:val="hybridMultilevel"/>
    <w:tmpl w:val="B65EA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7550A"/>
    <w:multiLevelType w:val="hybridMultilevel"/>
    <w:tmpl w:val="60228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B54147"/>
    <w:multiLevelType w:val="hybridMultilevel"/>
    <w:tmpl w:val="4FEC9D2A"/>
    <w:lvl w:ilvl="0" w:tplc="6002C6A0">
      <w:start w:val="1"/>
      <w:numFmt w:val="bullet"/>
      <w:lvlText w:val=""/>
      <w:lvlJc w:val="left"/>
      <w:rPr>
        <w:rFonts w:ascii="Symbol" w:hAnsi="Symbol" w:hint="default"/>
        <w:color w:val="auto"/>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54C14882"/>
    <w:multiLevelType w:val="multilevel"/>
    <w:tmpl w:val="54C14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86B4A2A"/>
    <w:multiLevelType w:val="multilevel"/>
    <w:tmpl w:val="586B4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AD02836"/>
    <w:multiLevelType w:val="hybridMultilevel"/>
    <w:tmpl w:val="955C8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07609"/>
    <w:multiLevelType w:val="hybridMultilevel"/>
    <w:tmpl w:val="0EB80E0E"/>
    <w:lvl w:ilvl="0" w:tplc="D536FEE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BD0033"/>
    <w:multiLevelType w:val="hybridMultilevel"/>
    <w:tmpl w:val="9E40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120BD"/>
    <w:multiLevelType w:val="multilevel"/>
    <w:tmpl w:val="668120BD"/>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7F03C0D"/>
    <w:multiLevelType w:val="multilevel"/>
    <w:tmpl w:val="67F03C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90B1BA1"/>
    <w:multiLevelType w:val="hybridMultilevel"/>
    <w:tmpl w:val="2CE4A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850530"/>
    <w:multiLevelType w:val="hybridMultilevel"/>
    <w:tmpl w:val="615A2D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6E127B73"/>
    <w:multiLevelType w:val="hybridMultilevel"/>
    <w:tmpl w:val="28C2246C"/>
    <w:lvl w:ilvl="0" w:tplc="9FF2A58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71B27B97"/>
    <w:multiLevelType w:val="hybridMultilevel"/>
    <w:tmpl w:val="4B9C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26B6B"/>
    <w:multiLevelType w:val="multilevel"/>
    <w:tmpl w:val="73526B6B"/>
    <w:lvl w:ilvl="0">
      <w:start w:val="1"/>
      <w:numFmt w:val="bullet"/>
      <w:lvlText w:val=""/>
      <w:lvlJc w:val="left"/>
      <w:pPr>
        <w:ind w:left="745" w:hanging="360"/>
      </w:pPr>
      <w:rPr>
        <w:rFonts w:ascii="Symbol" w:hAnsi="Symbol" w:hint="default"/>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29">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4CB6CEF"/>
    <w:multiLevelType w:val="multilevel"/>
    <w:tmpl w:val="74CB6CEF"/>
    <w:lvl w:ilvl="0">
      <w:start w:val="1"/>
      <w:numFmt w:val="bullet"/>
      <w:lvlText w:val=""/>
      <w:lvlJc w:val="left"/>
      <w:pPr>
        <w:ind w:left="1090" w:hanging="360"/>
      </w:pPr>
      <w:rPr>
        <w:rFonts w:ascii="Symbol" w:hAnsi="Symbol" w:hint="default"/>
      </w:rPr>
    </w:lvl>
    <w:lvl w:ilvl="1">
      <w:start w:val="1"/>
      <w:numFmt w:val="bullet"/>
      <w:lvlText w:val="o"/>
      <w:lvlJc w:val="left"/>
      <w:pPr>
        <w:ind w:left="1810" w:hanging="360"/>
      </w:pPr>
      <w:rPr>
        <w:rFonts w:ascii="Courier New" w:hAnsi="Courier New" w:cs="Courier New" w:hint="default"/>
      </w:rPr>
    </w:lvl>
    <w:lvl w:ilvl="2">
      <w:start w:val="1"/>
      <w:numFmt w:val="bullet"/>
      <w:lvlText w:val=""/>
      <w:lvlJc w:val="left"/>
      <w:pPr>
        <w:ind w:left="2530" w:hanging="360"/>
      </w:pPr>
      <w:rPr>
        <w:rFonts w:ascii="Wingdings" w:hAnsi="Wingdings" w:hint="default"/>
      </w:rPr>
    </w:lvl>
    <w:lvl w:ilvl="3">
      <w:start w:val="1"/>
      <w:numFmt w:val="bullet"/>
      <w:lvlText w:val=""/>
      <w:lvlJc w:val="left"/>
      <w:pPr>
        <w:ind w:left="3250" w:hanging="360"/>
      </w:pPr>
      <w:rPr>
        <w:rFonts w:ascii="Symbol" w:hAnsi="Symbol" w:hint="default"/>
      </w:rPr>
    </w:lvl>
    <w:lvl w:ilvl="4">
      <w:start w:val="1"/>
      <w:numFmt w:val="bullet"/>
      <w:lvlText w:val="o"/>
      <w:lvlJc w:val="left"/>
      <w:pPr>
        <w:ind w:left="3970" w:hanging="360"/>
      </w:pPr>
      <w:rPr>
        <w:rFonts w:ascii="Courier New" w:hAnsi="Courier New" w:cs="Courier New" w:hint="default"/>
      </w:rPr>
    </w:lvl>
    <w:lvl w:ilvl="5">
      <w:start w:val="1"/>
      <w:numFmt w:val="bullet"/>
      <w:lvlText w:val=""/>
      <w:lvlJc w:val="left"/>
      <w:pPr>
        <w:ind w:left="4690" w:hanging="360"/>
      </w:pPr>
      <w:rPr>
        <w:rFonts w:ascii="Wingdings" w:hAnsi="Wingdings" w:hint="default"/>
      </w:rPr>
    </w:lvl>
    <w:lvl w:ilvl="6">
      <w:start w:val="1"/>
      <w:numFmt w:val="bullet"/>
      <w:lvlText w:val=""/>
      <w:lvlJc w:val="left"/>
      <w:pPr>
        <w:ind w:left="5410" w:hanging="360"/>
      </w:pPr>
      <w:rPr>
        <w:rFonts w:ascii="Symbol" w:hAnsi="Symbol" w:hint="default"/>
      </w:rPr>
    </w:lvl>
    <w:lvl w:ilvl="7">
      <w:start w:val="1"/>
      <w:numFmt w:val="bullet"/>
      <w:lvlText w:val="o"/>
      <w:lvlJc w:val="left"/>
      <w:pPr>
        <w:ind w:left="6130" w:hanging="360"/>
      </w:pPr>
      <w:rPr>
        <w:rFonts w:ascii="Courier New" w:hAnsi="Courier New" w:cs="Courier New" w:hint="default"/>
      </w:rPr>
    </w:lvl>
    <w:lvl w:ilvl="8">
      <w:start w:val="1"/>
      <w:numFmt w:val="bullet"/>
      <w:lvlText w:val=""/>
      <w:lvlJc w:val="left"/>
      <w:pPr>
        <w:ind w:left="6850" w:hanging="360"/>
      </w:pPr>
      <w:rPr>
        <w:rFonts w:ascii="Wingdings" w:hAnsi="Wingdings" w:hint="default"/>
      </w:rPr>
    </w:lvl>
  </w:abstractNum>
  <w:abstractNum w:abstractNumId="31">
    <w:nsid w:val="77874137"/>
    <w:multiLevelType w:val="multilevel"/>
    <w:tmpl w:val="7787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8"/>
  </w:num>
  <w:num w:numId="4">
    <w:abstractNumId w:val="10"/>
  </w:num>
  <w:num w:numId="5">
    <w:abstractNumId w:val="5"/>
  </w:num>
  <w:num w:numId="6">
    <w:abstractNumId w:val="16"/>
  </w:num>
  <w:num w:numId="7">
    <w:abstractNumId w:val="9"/>
  </w:num>
  <w:num w:numId="8">
    <w:abstractNumId w:val="30"/>
  </w:num>
  <w:num w:numId="9">
    <w:abstractNumId w:val="7"/>
  </w:num>
  <w:num w:numId="10">
    <w:abstractNumId w:val="28"/>
  </w:num>
  <w:num w:numId="11">
    <w:abstractNumId w:val="22"/>
  </w:num>
  <w:num w:numId="12">
    <w:abstractNumId w:val="2"/>
  </w:num>
  <w:num w:numId="13">
    <w:abstractNumId w:val="31"/>
  </w:num>
  <w:num w:numId="14">
    <w:abstractNumId w:val="4"/>
  </w:num>
  <w:num w:numId="15">
    <w:abstractNumId w:val="8"/>
  </w:num>
  <w:num w:numId="16">
    <w:abstractNumId w:val="8"/>
  </w:num>
  <w:num w:numId="17">
    <w:abstractNumId w:val="0"/>
  </w:num>
  <w:num w:numId="18">
    <w:abstractNumId w:val="11"/>
  </w:num>
  <w:num w:numId="19">
    <w:abstractNumId w:val="12"/>
  </w:num>
  <w:num w:numId="20">
    <w:abstractNumId w:val="24"/>
  </w:num>
  <w:num w:numId="21">
    <w:abstractNumId w:val="27"/>
  </w:num>
  <w:num w:numId="22">
    <w:abstractNumId w:val="14"/>
  </w:num>
  <w:num w:numId="23">
    <w:abstractNumId w:val="19"/>
  </w:num>
  <w:num w:numId="24">
    <w:abstractNumId w:val="26"/>
  </w:num>
  <w:num w:numId="25">
    <w:abstractNumId w:val="6"/>
  </w:num>
  <w:num w:numId="26">
    <w:abstractNumId w:val="25"/>
  </w:num>
  <w:num w:numId="27">
    <w:abstractNumId w:val="1"/>
  </w:num>
  <w:num w:numId="28">
    <w:abstractNumId w:val="15"/>
  </w:num>
  <w:num w:numId="29">
    <w:abstractNumId w:val="13"/>
  </w:num>
  <w:num w:numId="30">
    <w:abstractNumId w:val="21"/>
  </w:num>
  <w:num w:numId="31">
    <w:abstractNumId w:val="23"/>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5FD18A8"/>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BD1309"/>
    <w:rsid w:val="FFDFB826"/>
    <w:rsid w:val="FFDFC20F"/>
    <w:rsid w:val="FFF34F20"/>
    <w:rsid w:val="FFF64A06"/>
    <w:rsid w:val="FFF76231"/>
    <w:rsid w:val="000002AC"/>
    <w:rsid w:val="0000132B"/>
    <w:rsid w:val="00001366"/>
    <w:rsid w:val="0000160A"/>
    <w:rsid w:val="00001FC1"/>
    <w:rsid w:val="0000231B"/>
    <w:rsid w:val="00003610"/>
    <w:rsid w:val="00004891"/>
    <w:rsid w:val="00005368"/>
    <w:rsid w:val="00005BD3"/>
    <w:rsid w:val="00005C8B"/>
    <w:rsid w:val="00005DEE"/>
    <w:rsid w:val="00006A90"/>
    <w:rsid w:val="00007367"/>
    <w:rsid w:val="00007F7E"/>
    <w:rsid w:val="00007F87"/>
    <w:rsid w:val="0001038A"/>
    <w:rsid w:val="00010B62"/>
    <w:rsid w:val="00010F42"/>
    <w:rsid w:val="00010F49"/>
    <w:rsid w:val="00011392"/>
    <w:rsid w:val="00011432"/>
    <w:rsid w:val="00011CEC"/>
    <w:rsid w:val="00011EDF"/>
    <w:rsid w:val="00012954"/>
    <w:rsid w:val="00012C53"/>
    <w:rsid w:val="00013479"/>
    <w:rsid w:val="0001386B"/>
    <w:rsid w:val="0001490F"/>
    <w:rsid w:val="00015DC6"/>
    <w:rsid w:val="00016040"/>
    <w:rsid w:val="00016977"/>
    <w:rsid w:val="00016CB9"/>
    <w:rsid w:val="00017035"/>
    <w:rsid w:val="00017148"/>
    <w:rsid w:val="0001788C"/>
    <w:rsid w:val="00020842"/>
    <w:rsid w:val="00020B9D"/>
    <w:rsid w:val="00020C57"/>
    <w:rsid w:val="00020D2E"/>
    <w:rsid w:val="00022596"/>
    <w:rsid w:val="000225A5"/>
    <w:rsid w:val="00022FD1"/>
    <w:rsid w:val="00023830"/>
    <w:rsid w:val="00023AE5"/>
    <w:rsid w:val="00023E57"/>
    <w:rsid w:val="000240CC"/>
    <w:rsid w:val="00024CB9"/>
    <w:rsid w:val="00024FCF"/>
    <w:rsid w:val="00025646"/>
    <w:rsid w:val="00025909"/>
    <w:rsid w:val="0002610E"/>
    <w:rsid w:val="000267B4"/>
    <w:rsid w:val="00026927"/>
    <w:rsid w:val="00027DE4"/>
    <w:rsid w:val="00030545"/>
    <w:rsid w:val="00030FFA"/>
    <w:rsid w:val="00031255"/>
    <w:rsid w:val="000338B9"/>
    <w:rsid w:val="000340FD"/>
    <w:rsid w:val="00034203"/>
    <w:rsid w:val="00034FBE"/>
    <w:rsid w:val="00035363"/>
    <w:rsid w:val="000356FA"/>
    <w:rsid w:val="00035D7A"/>
    <w:rsid w:val="00036351"/>
    <w:rsid w:val="00036802"/>
    <w:rsid w:val="00036ADE"/>
    <w:rsid w:val="00036F72"/>
    <w:rsid w:val="00036F7E"/>
    <w:rsid w:val="00036FF0"/>
    <w:rsid w:val="000377F0"/>
    <w:rsid w:val="0004005D"/>
    <w:rsid w:val="000404F6"/>
    <w:rsid w:val="00041688"/>
    <w:rsid w:val="00042F39"/>
    <w:rsid w:val="000435FC"/>
    <w:rsid w:val="00044B32"/>
    <w:rsid w:val="000450FB"/>
    <w:rsid w:val="000451B9"/>
    <w:rsid w:val="00045D5C"/>
    <w:rsid w:val="0004623A"/>
    <w:rsid w:val="0004670A"/>
    <w:rsid w:val="00046F9E"/>
    <w:rsid w:val="0004733E"/>
    <w:rsid w:val="000507CD"/>
    <w:rsid w:val="000508A0"/>
    <w:rsid w:val="00051701"/>
    <w:rsid w:val="00052536"/>
    <w:rsid w:val="00052671"/>
    <w:rsid w:val="0005335D"/>
    <w:rsid w:val="00053F71"/>
    <w:rsid w:val="00054066"/>
    <w:rsid w:val="0005478E"/>
    <w:rsid w:val="00055360"/>
    <w:rsid w:val="000559EB"/>
    <w:rsid w:val="000578B4"/>
    <w:rsid w:val="00057B12"/>
    <w:rsid w:val="000605E1"/>
    <w:rsid w:val="00060CE7"/>
    <w:rsid w:val="00060CFE"/>
    <w:rsid w:val="000612B8"/>
    <w:rsid w:val="000614A9"/>
    <w:rsid w:val="00061E6D"/>
    <w:rsid w:val="0006222C"/>
    <w:rsid w:val="0006279B"/>
    <w:rsid w:val="00062D71"/>
    <w:rsid w:val="000637CF"/>
    <w:rsid w:val="000639B1"/>
    <w:rsid w:val="00063EF0"/>
    <w:rsid w:val="00064798"/>
    <w:rsid w:val="00064E67"/>
    <w:rsid w:val="0006566A"/>
    <w:rsid w:val="00065C43"/>
    <w:rsid w:val="00065D8E"/>
    <w:rsid w:val="00065F3E"/>
    <w:rsid w:val="0006626B"/>
    <w:rsid w:val="00066AFF"/>
    <w:rsid w:val="00067048"/>
    <w:rsid w:val="00067152"/>
    <w:rsid w:val="00067EB5"/>
    <w:rsid w:val="00070963"/>
    <w:rsid w:val="000709B0"/>
    <w:rsid w:val="00070EFF"/>
    <w:rsid w:val="0007159C"/>
    <w:rsid w:val="00071E87"/>
    <w:rsid w:val="00071F4F"/>
    <w:rsid w:val="000727D4"/>
    <w:rsid w:val="0007481F"/>
    <w:rsid w:val="00075CD5"/>
    <w:rsid w:val="0007642D"/>
    <w:rsid w:val="00076F67"/>
    <w:rsid w:val="000817C8"/>
    <w:rsid w:val="0008259D"/>
    <w:rsid w:val="000827A8"/>
    <w:rsid w:val="00083789"/>
    <w:rsid w:val="000847CE"/>
    <w:rsid w:val="000860C5"/>
    <w:rsid w:val="0008698B"/>
    <w:rsid w:val="0008733E"/>
    <w:rsid w:val="00087779"/>
    <w:rsid w:val="000878E8"/>
    <w:rsid w:val="00087B59"/>
    <w:rsid w:val="0009032E"/>
    <w:rsid w:val="00090529"/>
    <w:rsid w:val="0009071C"/>
    <w:rsid w:val="00091452"/>
    <w:rsid w:val="000917DC"/>
    <w:rsid w:val="000918E0"/>
    <w:rsid w:val="00091D44"/>
    <w:rsid w:val="000928BE"/>
    <w:rsid w:val="00092983"/>
    <w:rsid w:val="00093076"/>
    <w:rsid w:val="0009324A"/>
    <w:rsid w:val="000937E7"/>
    <w:rsid w:val="00093A7A"/>
    <w:rsid w:val="00093BF4"/>
    <w:rsid w:val="00094820"/>
    <w:rsid w:val="000957B7"/>
    <w:rsid w:val="000957FD"/>
    <w:rsid w:val="00096738"/>
    <w:rsid w:val="00096BEE"/>
    <w:rsid w:val="00096C3D"/>
    <w:rsid w:val="00097088"/>
    <w:rsid w:val="000A017D"/>
    <w:rsid w:val="000A0BA2"/>
    <w:rsid w:val="000A1154"/>
    <w:rsid w:val="000A16C8"/>
    <w:rsid w:val="000A1FFF"/>
    <w:rsid w:val="000A3569"/>
    <w:rsid w:val="000A3F4B"/>
    <w:rsid w:val="000A4449"/>
    <w:rsid w:val="000A581A"/>
    <w:rsid w:val="000A5DD8"/>
    <w:rsid w:val="000A5E4F"/>
    <w:rsid w:val="000A6C30"/>
    <w:rsid w:val="000A6DB9"/>
    <w:rsid w:val="000A72E0"/>
    <w:rsid w:val="000A75E3"/>
    <w:rsid w:val="000A78C8"/>
    <w:rsid w:val="000B174D"/>
    <w:rsid w:val="000B1C9F"/>
    <w:rsid w:val="000B1D56"/>
    <w:rsid w:val="000B2A9A"/>
    <w:rsid w:val="000B34F4"/>
    <w:rsid w:val="000B4150"/>
    <w:rsid w:val="000B41D8"/>
    <w:rsid w:val="000B4321"/>
    <w:rsid w:val="000B4342"/>
    <w:rsid w:val="000B534F"/>
    <w:rsid w:val="000B5727"/>
    <w:rsid w:val="000B642E"/>
    <w:rsid w:val="000B764E"/>
    <w:rsid w:val="000B794D"/>
    <w:rsid w:val="000C081E"/>
    <w:rsid w:val="000C199C"/>
    <w:rsid w:val="000C1CDD"/>
    <w:rsid w:val="000C21E0"/>
    <w:rsid w:val="000C27A8"/>
    <w:rsid w:val="000C3DAB"/>
    <w:rsid w:val="000C3E99"/>
    <w:rsid w:val="000C41FE"/>
    <w:rsid w:val="000C4254"/>
    <w:rsid w:val="000C437C"/>
    <w:rsid w:val="000C458A"/>
    <w:rsid w:val="000C45B9"/>
    <w:rsid w:val="000C4CDC"/>
    <w:rsid w:val="000C56BC"/>
    <w:rsid w:val="000C594C"/>
    <w:rsid w:val="000C5B47"/>
    <w:rsid w:val="000C6D47"/>
    <w:rsid w:val="000C6D7C"/>
    <w:rsid w:val="000D0066"/>
    <w:rsid w:val="000D0F6F"/>
    <w:rsid w:val="000D1255"/>
    <w:rsid w:val="000D14A4"/>
    <w:rsid w:val="000D1743"/>
    <w:rsid w:val="000D1E97"/>
    <w:rsid w:val="000D2376"/>
    <w:rsid w:val="000D3B17"/>
    <w:rsid w:val="000D447B"/>
    <w:rsid w:val="000D4B05"/>
    <w:rsid w:val="000D4CBB"/>
    <w:rsid w:val="000D6136"/>
    <w:rsid w:val="000D6381"/>
    <w:rsid w:val="000D63BE"/>
    <w:rsid w:val="000D6BB4"/>
    <w:rsid w:val="000D7E0D"/>
    <w:rsid w:val="000E086B"/>
    <w:rsid w:val="000E1804"/>
    <w:rsid w:val="000E23B9"/>
    <w:rsid w:val="000E37AB"/>
    <w:rsid w:val="000E3F22"/>
    <w:rsid w:val="000E45B9"/>
    <w:rsid w:val="000E4960"/>
    <w:rsid w:val="000E4D03"/>
    <w:rsid w:val="000E4EEE"/>
    <w:rsid w:val="000E608C"/>
    <w:rsid w:val="000E612F"/>
    <w:rsid w:val="000E70E2"/>
    <w:rsid w:val="000E7512"/>
    <w:rsid w:val="000F0139"/>
    <w:rsid w:val="000F1323"/>
    <w:rsid w:val="000F18FC"/>
    <w:rsid w:val="000F1E2A"/>
    <w:rsid w:val="000F2302"/>
    <w:rsid w:val="000F2670"/>
    <w:rsid w:val="000F2BEE"/>
    <w:rsid w:val="000F2FCF"/>
    <w:rsid w:val="000F32AD"/>
    <w:rsid w:val="000F36FF"/>
    <w:rsid w:val="000F4056"/>
    <w:rsid w:val="000F4A07"/>
    <w:rsid w:val="000F516A"/>
    <w:rsid w:val="000F5242"/>
    <w:rsid w:val="000F5746"/>
    <w:rsid w:val="000F5D10"/>
    <w:rsid w:val="000F605A"/>
    <w:rsid w:val="000F69CE"/>
    <w:rsid w:val="000F6CAE"/>
    <w:rsid w:val="000F7310"/>
    <w:rsid w:val="000F7AD6"/>
    <w:rsid w:val="00100CAC"/>
    <w:rsid w:val="00100D50"/>
    <w:rsid w:val="00101874"/>
    <w:rsid w:val="001023FE"/>
    <w:rsid w:val="00102F2A"/>
    <w:rsid w:val="001039C5"/>
    <w:rsid w:val="00103BA9"/>
    <w:rsid w:val="0010442E"/>
    <w:rsid w:val="00104CA1"/>
    <w:rsid w:val="00104CD2"/>
    <w:rsid w:val="00104F33"/>
    <w:rsid w:val="0010539B"/>
    <w:rsid w:val="0010564B"/>
    <w:rsid w:val="001057CE"/>
    <w:rsid w:val="001078D9"/>
    <w:rsid w:val="00107C77"/>
    <w:rsid w:val="00110186"/>
    <w:rsid w:val="001104EF"/>
    <w:rsid w:val="00110784"/>
    <w:rsid w:val="00110F81"/>
    <w:rsid w:val="001115AC"/>
    <w:rsid w:val="001126A9"/>
    <w:rsid w:val="0011275C"/>
    <w:rsid w:val="00113850"/>
    <w:rsid w:val="00113F41"/>
    <w:rsid w:val="00114567"/>
    <w:rsid w:val="00114B21"/>
    <w:rsid w:val="00114BB8"/>
    <w:rsid w:val="00114EB8"/>
    <w:rsid w:val="001164C4"/>
    <w:rsid w:val="00116F3E"/>
    <w:rsid w:val="0011734E"/>
    <w:rsid w:val="00120066"/>
    <w:rsid w:val="001204D3"/>
    <w:rsid w:val="00120F5E"/>
    <w:rsid w:val="0012197C"/>
    <w:rsid w:val="001233C6"/>
    <w:rsid w:val="00123763"/>
    <w:rsid w:val="00123E77"/>
    <w:rsid w:val="00124EC1"/>
    <w:rsid w:val="00125A3D"/>
    <w:rsid w:val="00126D5C"/>
    <w:rsid w:val="00127B66"/>
    <w:rsid w:val="0013012A"/>
    <w:rsid w:val="00130C1C"/>
    <w:rsid w:val="00130CBC"/>
    <w:rsid w:val="00130E9E"/>
    <w:rsid w:val="0013192F"/>
    <w:rsid w:val="0013276D"/>
    <w:rsid w:val="001328F2"/>
    <w:rsid w:val="001345F2"/>
    <w:rsid w:val="00134819"/>
    <w:rsid w:val="00134970"/>
    <w:rsid w:val="00134CDF"/>
    <w:rsid w:val="00134E46"/>
    <w:rsid w:val="0013558C"/>
    <w:rsid w:val="00135FA9"/>
    <w:rsid w:val="00136094"/>
    <w:rsid w:val="00137D92"/>
    <w:rsid w:val="00140881"/>
    <w:rsid w:val="00140EFE"/>
    <w:rsid w:val="00141111"/>
    <w:rsid w:val="0014178D"/>
    <w:rsid w:val="00141A39"/>
    <w:rsid w:val="00141A9A"/>
    <w:rsid w:val="00141DA7"/>
    <w:rsid w:val="001426B3"/>
    <w:rsid w:val="00142A82"/>
    <w:rsid w:val="00142C38"/>
    <w:rsid w:val="00142EFE"/>
    <w:rsid w:val="0014305B"/>
    <w:rsid w:val="0014315F"/>
    <w:rsid w:val="00143601"/>
    <w:rsid w:val="001439E0"/>
    <w:rsid w:val="00144682"/>
    <w:rsid w:val="00145A43"/>
    <w:rsid w:val="001466CA"/>
    <w:rsid w:val="00146721"/>
    <w:rsid w:val="00150287"/>
    <w:rsid w:val="001506DA"/>
    <w:rsid w:val="00150EEF"/>
    <w:rsid w:val="001523B8"/>
    <w:rsid w:val="00152BE5"/>
    <w:rsid w:val="00152F62"/>
    <w:rsid w:val="00153F14"/>
    <w:rsid w:val="0015459E"/>
    <w:rsid w:val="001546FD"/>
    <w:rsid w:val="00154E2C"/>
    <w:rsid w:val="001553E0"/>
    <w:rsid w:val="00155CCB"/>
    <w:rsid w:val="001566F2"/>
    <w:rsid w:val="001571B2"/>
    <w:rsid w:val="00157DED"/>
    <w:rsid w:val="00157FA4"/>
    <w:rsid w:val="00161E99"/>
    <w:rsid w:val="00162770"/>
    <w:rsid w:val="0016297C"/>
    <w:rsid w:val="0016305B"/>
    <w:rsid w:val="00163A37"/>
    <w:rsid w:val="00163B90"/>
    <w:rsid w:val="00165488"/>
    <w:rsid w:val="00165733"/>
    <w:rsid w:val="00165805"/>
    <w:rsid w:val="0016641B"/>
    <w:rsid w:val="0016683E"/>
    <w:rsid w:val="001668B5"/>
    <w:rsid w:val="00166B51"/>
    <w:rsid w:val="001670F8"/>
    <w:rsid w:val="0016727C"/>
    <w:rsid w:val="001701CB"/>
    <w:rsid w:val="00170393"/>
    <w:rsid w:val="00170CD3"/>
    <w:rsid w:val="0017140F"/>
    <w:rsid w:val="001716D5"/>
    <w:rsid w:val="00171807"/>
    <w:rsid w:val="00171885"/>
    <w:rsid w:val="00171F7E"/>
    <w:rsid w:val="0017213F"/>
    <w:rsid w:val="0017224C"/>
    <w:rsid w:val="0017264F"/>
    <w:rsid w:val="00172A27"/>
    <w:rsid w:val="00172BE6"/>
    <w:rsid w:val="00172C26"/>
    <w:rsid w:val="0017352F"/>
    <w:rsid w:val="00174498"/>
    <w:rsid w:val="00174DC3"/>
    <w:rsid w:val="00175054"/>
    <w:rsid w:val="00175CC2"/>
    <w:rsid w:val="00175D7E"/>
    <w:rsid w:val="00176171"/>
    <w:rsid w:val="001763F2"/>
    <w:rsid w:val="00180663"/>
    <w:rsid w:val="00180F66"/>
    <w:rsid w:val="00182D75"/>
    <w:rsid w:val="001830C2"/>
    <w:rsid w:val="0018370B"/>
    <w:rsid w:val="00183936"/>
    <w:rsid w:val="001839EF"/>
    <w:rsid w:val="0018475C"/>
    <w:rsid w:val="001847D2"/>
    <w:rsid w:val="00185181"/>
    <w:rsid w:val="00185DA3"/>
    <w:rsid w:val="00187C80"/>
    <w:rsid w:val="00190123"/>
    <w:rsid w:val="001905F4"/>
    <w:rsid w:val="00190A4A"/>
    <w:rsid w:val="00190AAB"/>
    <w:rsid w:val="00191FA2"/>
    <w:rsid w:val="001920CD"/>
    <w:rsid w:val="001922A2"/>
    <w:rsid w:val="0019262B"/>
    <w:rsid w:val="00192747"/>
    <w:rsid w:val="0019287B"/>
    <w:rsid w:val="001928E3"/>
    <w:rsid w:val="00192D7E"/>
    <w:rsid w:val="00193BA8"/>
    <w:rsid w:val="0019402E"/>
    <w:rsid w:val="001947FD"/>
    <w:rsid w:val="001949D5"/>
    <w:rsid w:val="00194FE3"/>
    <w:rsid w:val="00195B11"/>
    <w:rsid w:val="00195C67"/>
    <w:rsid w:val="00196A97"/>
    <w:rsid w:val="00196B84"/>
    <w:rsid w:val="0019749D"/>
    <w:rsid w:val="00197506"/>
    <w:rsid w:val="00197784"/>
    <w:rsid w:val="0019797B"/>
    <w:rsid w:val="00197FB5"/>
    <w:rsid w:val="001A025A"/>
    <w:rsid w:val="001A02CA"/>
    <w:rsid w:val="001A0C40"/>
    <w:rsid w:val="001A12D1"/>
    <w:rsid w:val="001A15B2"/>
    <w:rsid w:val="001A16A0"/>
    <w:rsid w:val="001A1BDD"/>
    <w:rsid w:val="001A27C2"/>
    <w:rsid w:val="001A2F60"/>
    <w:rsid w:val="001A3257"/>
    <w:rsid w:val="001A327F"/>
    <w:rsid w:val="001A4989"/>
    <w:rsid w:val="001A5773"/>
    <w:rsid w:val="001A5E42"/>
    <w:rsid w:val="001A60D6"/>
    <w:rsid w:val="001A78CF"/>
    <w:rsid w:val="001B03A6"/>
    <w:rsid w:val="001B1FB3"/>
    <w:rsid w:val="001B26F4"/>
    <w:rsid w:val="001B2E95"/>
    <w:rsid w:val="001B3CD3"/>
    <w:rsid w:val="001B4663"/>
    <w:rsid w:val="001B4C6A"/>
    <w:rsid w:val="001B639F"/>
    <w:rsid w:val="001B652E"/>
    <w:rsid w:val="001B71E2"/>
    <w:rsid w:val="001B798B"/>
    <w:rsid w:val="001B7F45"/>
    <w:rsid w:val="001C2117"/>
    <w:rsid w:val="001C2538"/>
    <w:rsid w:val="001C28F2"/>
    <w:rsid w:val="001C2D42"/>
    <w:rsid w:val="001C356D"/>
    <w:rsid w:val="001C4D9C"/>
    <w:rsid w:val="001C4E17"/>
    <w:rsid w:val="001C526D"/>
    <w:rsid w:val="001C584D"/>
    <w:rsid w:val="001C7548"/>
    <w:rsid w:val="001D0430"/>
    <w:rsid w:val="001D0431"/>
    <w:rsid w:val="001D1AAF"/>
    <w:rsid w:val="001D1DD0"/>
    <w:rsid w:val="001D2956"/>
    <w:rsid w:val="001D4748"/>
    <w:rsid w:val="001D4DB5"/>
    <w:rsid w:val="001D4EB4"/>
    <w:rsid w:val="001D61BE"/>
    <w:rsid w:val="001D6A2E"/>
    <w:rsid w:val="001D71BA"/>
    <w:rsid w:val="001E00A0"/>
    <w:rsid w:val="001E03FD"/>
    <w:rsid w:val="001E0844"/>
    <w:rsid w:val="001E14EF"/>
    <w:rsid w:val="001E16DE"/>
    <w:rsid w:val="001E2117"/>
    <w:rsid w:val="001E26A6"/>
    <w:rsid w:val="001E2EBA"/>
    <w:rsid w:val="001E3B04"/>
    <w:rsid w:val="001E3DCC"/>
    <w:rsid w:val="001E423F"/>
    <w:rsid w:val="001E44F5"/>
    <w:rsid w:val="001E5663"/>
    <w:rsid w:val="001E5A18"/>
    <w:rsid w:val="001E5D88"/>
    <w:rsid w:val="001E6871"/>
    <w:rsid w:val="001E739C"/>
    <w:rsid w:val="001E7D6B"/>
    <w:rsid w:val="001F024A"/>
    <w:rsid w:val="001F0A0F"/>
    <w:rsid w:val="001F0C0C"/>
    <w:rsid w:val="001F19BF"/>
    <w:rsid w:val="001F256C"/>
    <w:rsid w:val="001F2D65"/>
    <w:rsid w:val="001F32E7"/>
    <w:rsid w:val="001F3783"/>
    <w:rsid w:val="001F401F"/>
    <w:rsid w:val="001F40E3"/>
    <w:rsid w:val="001F4567"/>
    <w:rsid w:val="001F4F28"/>
    <w:rsid w:val="001F4F2C"/>
    <w:rsid w:val="001F59D9"/>
    <w:rsid w:val="001F5E63"/>
    <w:rsid w:val="001F63B6"/>
    <w:rsid w:val="001F67E9"/>
    <w:rsid w:val="001F6A62"/>
    <w:rsid w:val="001F6B05"/>
    <w:rsid w:val="001F7018"/>
    <w:rsid w:val="002005B9"/>
    <w:rsid w:val="00200731"/>
    <w:rsid w:val="00201AD9"/>
    <w:rsid w:val="00201EB7"/>
    <w:rsid w:val="00202328"/>
    <w:rsid w:val="0020294B"/>
    <w:rsid w:val="00203664"/>
    <w:rsid w:val="00203989"/>
    <w:rsid w:val="00203F1B"/>
    <w:rsid w:val="00204436"/>
    <w:rsid w:val="00205348"/>
    <w:rsid w:val="00205C0A"/>
    <w:rsid w:val="00206E5D"/>
    <w:rsid w:val="00207325"/>
    <w:rsid w:val="00210213"/>
    <w:rsid w:val="00210DA4"/>
    <w:rsid w:val="002128B9"/>
    <w:rsid w:val="00212940"/>
    <w:rsid w:val="00212E18"/>
    <w:rsid w:val="00213A61"/>
    <w:rsid w:val="00213DA7"/>
    <w:rsid w:val="002140E8"/>
    <w:rsid w:val="0021447F"/>
    <w:rsid w:val="00214ADB"/>
    <w:rsid w:val="0021521C"/>
    <w:rsid w:val="0021659B"/>
    <w:rsid w:val="00216C12"/>
    <w:rsid w:val="00217FDD"/>
    <w:rsid w:val="0022026C"/>
    <w:rsid w:val="00220BDC"/>
    <w:rsid w:val="002211D7"/>
    <w:rsid w:val="002215B3"/>
    <w:rsid w:val="002215D7"/>
    <w:rsid w:val="002215E0"/>
    <w:rsid w:val="0022223D"/>
    <w:rsid w:val="00222764"/>
    <w:rsid w:val="002228F6"/>
    <w:rsid w:val="00222DD5"/>
    <w:rsid w:val="00222F0B"/>
    <w:rsid w:val="00223FE9"/>
    <w:rsid w:val="0022679B"/>
    <w:rsid w:val="00226FC6"/>
    <w:rsid w:val="00227A88"/>
    <w:rsid w:val="0023026F"/>
    <w:rsid w:val="0023095B"/>
    <w:rsid w:val="00231608"/>
    <w:rsid w:val="002316A7"/>
    <w:rsid w:val="00231FA0"/>
    <w:rsid w:val="0023299B"/>
    <w:rsid w:val="00234DCD"/>
    <w:rsid w:val="002352BA"/>
    <w:rsid w:val="0023534D"/>
    <w:rsid w:val="002354BC"/>
    <w:rsid w:val="00235D04"/>
    <w:rsid w:val="00236137"/>
    <w:rsid w:val="0023667D"/>
    <w:rsid w:val="002376DF"/>
    <w:rsid w:val="00241034"/>
    <w:rsid w:val="00241883"/>
    <w:rsid w:val="002420C2"/>
    <w:rsid w:val="00242440"/>
    <w:rsid w:val="0024262C"/>
    <w:rsid w:val="00242D8D"/>
    <w:rsid w:val="00243326"/>
    <w:rsid w:val="00243B29"/>
    <w:rsid w:val="0024442D"/>
    <w:rsid w:val="002446DC"/>
    <w:rsid w:val="00244978"/>
    <w:rsid w:val="00244C0E"/>
    <w:rsid w:val="00244E9D"/>
    <w:rsid w:val="00244FE1"/>
    <w:rsid w:val="00245083"/>
    <w:rsid w:val="002450BE"/>
    <w:rsid w:val="002453BC"/>
    <w:rsid w:val="002455E5"/>
    <w:rsid w:val="00245977"/>
    <w:rsid w:val="002461DB"/>
    <w:rsid w:val="00246716"/>
    <w:rsid w:val="00246B21"/>
    <w:rsid w:val="00246EC6"/>
    <w:rsid w:val="0024739E"/>
    <w:rsid w:val="002475D3"/>
    <w:rsid w:val="00247DB5"/>
    <w:rsid w:val="00250090"/>
    <w:rsid w:val="00250AA4"/>
    <w:rsid w:val="0025129E"/>
    <w:rsid w:val="00251819"/>
    <w:rsid w:val="00251C90"/>
    <w:rsid w:val="002527AB"/>
    <w:rsid w:val="00252EF2"/>
    <w:rsid w:val="0025343C"/>
    <w:rsid w:val="002539CB"/>
    <w:rsid w:val="00253A8B"/>
    <w:rsid w:val="00253DA2"/>
    <w:rsid w:val="002540B3"/>
    <w:rsid w:val="002545C3"/>
    <w:rsid w:val="00254D1B"/>
    <w:rsid w:val="00254D21"/>
    <w:rsid w:val="002553CB"/>
    <w:rsid w:val="00255912"/>
    <w:rsid w:val="00255C34"/>
    <w:rsid w:val="002564A5"/>
    <w:rsid w:val="00256C1F"/>
    <w:rsid w:val="0025726F"/>
    <w:rsid w:val="00260A8D"/>
    <w:rsid w:val="0026357C"/>
    <w:rsid w:val="00263942"/>
    <w:rsid w:val="00263A92"/>
    <w:rsid w:val="00263D97"/>
    <w:rsid w:val="0026504C"/>
    <w:rsid w:val="00266160"/>
    <w:rsid w:val="00266BC5"/>
    <w:rsid w:val="00266D8C"/>
    <w:rsid w:val="00267A84"/>
    <w:rsid w:val="00270B3F"/>
    <w:rsid w:val="00270F85"/>
    <w:rsid w:val="00270FCD"/>
    <w:rsid w:val="002726DF"/>
    <w:rsid w:val="002727F5"/>
    <w:rsid w:val="0027294D"/>
    <w:rsid w:val="002736A4"/>
    <w:rsid w:val="002743AE"/>
    <w:rsid w:val="002744F9"/>
    <w:rsid w:val="00275746"/>
    <w:rsid w:val="00277AC4"/>
    <w:rsid w:val="00277F53"/>
    <w:rsid w:val="002800B4"/>
    <w:rsid w:val="0028060B"/>
    <w:rsid w:val="00281029"/>
    <w:rsid w:val="00281618"/>
    <w:rsid w:val="00281DA2"/>
    <w:rsid w:val="00281DA6"/>
    <w:rsid w:val="002839DE"/>
    <w:rsid w:val="00285284"/>
    <w:rsid w:val="0028586E"/>
    <w:rsid w:val="002859D7"/>
    <w:rsid w:val="00286AA1"/>
    <w:rsid w:val="00287D08"/>
    <w:rsid w:val="00290AF3"/>
    <w:rsid w:val="00291521"/>
    <w:rsid w:val="00291825"/>
    <w:rsid w:val="00291A99"/>
    <w:rsid w:val="00291E49"/>
    <w:rsid w:val="002921A3"/>
    <w:rsid w:val="0029244A"/>
    <w:rsid w:val="00292CA1"/>
    <w:rsid w:val="00293059"/>
    <w:rsid w:val="002930F7"/>
    <w:rsid w:val="0029395C"/>
    <w:rsid w:val="00293960"/>
    <w:rsid w:val="002939B8"/>
    <w:rsid w:val="00293D4B"/>
    <w:rsid w:val="00293E22"/>
    <w:rsid w:val="00294985"/>
    <w:rsid w:val="00294DD1"/>
    <w:rsid w:val="002957E2"/>
    <w:rsid w:val="002975FA"/>
    <w:rsid w:val="002A0812"/>
    <w:rsid w:val="002A083A"/>
    <w:rsid w:val="002A1AD5"/>
    <w:rsid w:val="002A1EAE"/>
    <w:rsid w:val="002A2F95"/>
    <w:rsid w:val="002A3B7D"/>
    <w:rsid w:val="002A42C9"/>
    <w:rsid w:val="002A44F0"/>
    <w:rsid w:val="002A4C90"/>
    <w:rsid w:val="002A5F5B"/>
    <w:rsid w:val="002A6CAF"/>
    <w:rsid w:val="002A7135"/>
    <w:rsid w:val="002A7EFC"/>
    <w:rsid w:val="002B033A"/>
    <w:rsid w:val="002B0619"/>
    <w:rsid w:val="002B0BBD"/>
    <w:rsid w:val="002B0FE7"/>
    <w:rsid w:val="002B194A"/>
    <w:rsid w:val="002B1A05"/>
    <w:rsid w:val="002B1CB2"/>
    <w:rsid w:val="002B29B7"/>
    <w:rsid w:val="002B2D3E"/>
    <w:rsid w:val="002B4CAF"/>
    <w:rsid w:val="002B4D4C"/>
    <w:rsid w:val="002B4D54"/>
    <w:rsid w:val="002B4E8F"/>
    <w:rsid w:val="002B6141"/>
    <w:rsid w:val="002B6522"/>
    <w:rsid w:val="002B727B"/>
    <w:rsid w:val="002B728D"/>
    <w:rsid w:val="002B729D"/>
    <w:rsid w:val="002B7570"/>
    <w:rsid w:val="002B758A"/>
    <w:rsid w:val="002B75D8"/>
    <w:rsid w:val="002B7968"/>
    <w:rsid w:val="002B7BF1"/>
    <w:rsid w:val="002B7D51"/>
    <w:rsid w:val="002C02DD"/>
    <w:rsid w:val="002C030F"/>
    <w:rsid w:val="002C06E7"/>
    <w:rsid w:val="002C172E"/>
    <w:rsid w:val="002C1DF9"/>
    <w:rsid w:val="002C201F"/>
    <w:rsid w:val="002C2BDD"/>
    <w:rsid w:val="002C30C2"/>
    <w:rsid w:val="002C32AC"/>
    <w:rsid w:val="002C3496"/>
    <w:rsid w:val="002C4036"/>
    <w:rsid w:val="002C4209"/>
    <w:rsid w:val="002C4664"/>
    <w:rsid w:val="002C49A9"/>
    <w:rsid w:val="002C4C3B"/>
    <w:rsid w:val="002C541D"/>
    <w:rsid w:val="002C5BF7"/>
    <w:rsid w:val="002C5EE9"/>
    <w:rsid w:val="002C7385"/>
    <w:rsid w:val="002C7C55"/>
    <w:rsid w:val="002C7DD7"/>
    <w:rsid w:val="002D044E"/>
    <w:rsid w:val="002D0A37"/>
    <w:rsid w:val="002D1024"/>
    <w:rsid w:val="002D1162"/>
    <w:rsid w:val="002D2280"/>
    <w:rsid w:val="002D292D"/>
    <w:rsid w:val="002D30D3"/>
    <w:rsid w:val="002D35D7"/>
    <w:rsid w:val="002D37F6"/>
    <w:rsid w:val="002D3910"/>
    <w:rsid w:val="002D3948"/>
    <w:rsid w:val="002D42F2"/>
    <w:rsid w:val="002D4CAD"/>
    <w:rsid w:val="002D5149"/>
    <w:rsid w:val="002D53C7"/>
    <w:rsid w:val="002D53F9"/>
    <w:rsid w:val="002D5E35"/>
    <w:rsid w:val="002D6941"/>
    <w:rsid w:val="002D6F6E"/>
    <w:rsid w:val="002D7F68"/>
    <w:rsid w:val="002E0116"/>
    <w:rsid w:val="002E233E"/>
    <w:rsid w:val="002E3072"/>
    <w:rsid w:val="002E3AC6"/>
    <w:rsid w:val="002E4187"/>
    <w:rsid w:val="002E4511"/>
    <w:rsid w:val="002E4942"/>
    <w:rsid w:val="002E725B"/>
    <w:rsid w:val="002F013B"/>
    <w:rsid w:val="002F0FF9"/>
    <w:rsid w:val="002F1D6E"/>
    <w:rsid w:val="002F2A17"/>
    <w:rsid w:val="002F30C2"/>
    <w:rsid w:val="002F39EB"/>
    <w:rsid w:val="002F3D40"/>
    <w:rsid w:val="002F4122"/>
    <w:rsid w:val="002F42DC"/>
    <w:rsid w:val="002F49DC"/>
    <w:rsid w:val="002F595D"/>
    <w:rsid w:val="002F5E3D"/>
    <w:rsid w:val="002F61F4"/>
    <w:rsid w:val="002F63C8"/>
    <w:rsid w:val="002F6434"/>
    <w:rsid w:val="002F6C7F"/>
    <w:rsid w:val="002F7693"/>
    <w:rsid w:val="003001BE"/>
    <w:rsid w:val="00300C20"/>
    <w:rsid w:val="00301027"/>
    <w:rsid w:val="00301E93"/>
    <w:rsid w:val="00303297"/>
    <w:rsid w:val="00303586"/>
    <w:rsid w:val="00304009"/>
    <w:rsid w:val="00304029"/>
    <w:rsid w:val="003041D6"/>
    <w:rsid w:val="00304365"/>
    <w:rsid w:val="0030455D"/>
    <w:rsid w:val="00304B14"/>
    <w:rsid w:val="00304CEC"/>
    <w:rsid w:val="00304FE1"/>
    <w:rsid w:val="00305356"/>
    <w:rsid w:val="003053BB"/>
    <w:rsid w:val="0030564C"/>
    <w:rsid w:val="003056B3"/>
    <w:rsid w:val="00306373"/>
    <w:rsid w:val="00306B52"/>
    <w:rsid w:val="0030718C"/>
    <w:rsid w:val="0030754B"/>
    <w:rsid w:val="003077D7"/>
    <w:rsid w:val="003128AC"/>
    <w:rsid w:val="00313079"/>
    <w:rsid w:val="00313CB9"/>
    <w:rsid w:val="00313FCA"/>
    <w:rsid w:val="00314336"/>
    <w:rsid w:val="00314516"/>
    <w:rsid w:val="00314CA7"/>
    <w:rsid w:val="00314D16"/>
    <w:rsid w:val="003151E7"/>
    <w:rsid w:val="00315C5E"/>
    <w:rsid w:val="00316130"/>
    <w:rsid w:val="0031624C"/>
    <w:rsid w:val="0031648D"/>
    <w:rsid w:val="003165C7"/>
    <w:rsid w:val="003165D5"/>
    <w:rsid w:val="00316931"/>
    <w:rsid w:val="00316AA9"/>
    <w:rsid w:val="00317864"/>
    <w:rsid w:val="00317965"/>
    <w:rsid w:val="00320779"/>
    <w:rsid w:val="0032141E"/>
    <w:rsid w:val="00321FE4"/>
    <w:rsid w:val="003220E2"/>
    <w:rsid w:val="00322CED"/>
    <w:rsid w:val="003230ED"/>
    <w:rsid w:val="00323476"/>
    <w:rsid w:val="003236DF"/>
    <w:rsid w:val="00324373"/>
    <w:rsid w:val="00324C1A"/>
    <w:rsid w:val="0032652B"/>
    <w:rsid w:val="0032674F"/>
    <w:rsid w:val="00326D06"/>
    <w:rsid w:val="0032729B"/>
    <w:rsid w:val="00327991"/>
    <w:rsid w:val="00327E71"/>
    <w:rsid w:val="00330653"/>
    <w:rsid w:val="00330D9E"/>
    <w:rsid w:val="00331581"/>
    <w:rsid w:val="00331B12"/>
    <w:rsid w:val="00331C8B"/>
    <w:rsid w:val="00331ECD"/>
    <w:rsid w:val="0033242C"/>
    <w:rsid w:val="00332D4E"/>
    <w:rsid w:val="00332EC7"/>
    <w:rsid w:val="0033347C"/>
    <w:rsid w:val="00333968"/>
    <w:rsid w:val="00334929"/>
    <w:rsid w:val="00334AD7"/>
    <w:rsid w:val="00334E3F"/>
    <w:rsid w:val="0033560F"/>
    <w:rsid w:val="003364A2"/>
    <w:rsid w:val="0033668D"/>
    <w:rsid w:val="003366D1"/>
    <w:rsid w:val="00336DC4"/>
    <w:rsid w:val="00340AF4"/>
    <w:rsid w:val="00341093"/>
    <w:rsid w:val="003410EE"/>
    <w:rsid w:val="0034132D"/>
    <w:rsid w:val="00341368"/>
    <w:rsid w:val="0034141C"/>
    <w:rsid w:val="0034144B"/>
    <w:rsid w:val="00341620"/>
    <w:rsid w:val="00342545"/>
    <w:rsid w:val="003431DB"/>
    <w:rsid w:val="00344427"/>
    <w:rsid w:val="00345D0A"/>
    <w:rsid w:val="00346515"/>
    <w:rsid w:val="0034670E"/>
    <w:rsid w:val="00346C47"/>
    <w:rsid w:val="00347526"/>
    <w:rsid w:val="00347587"/>
    <w:rsid w:val="003477D7"/>
    <w:rsid w:val="00350E8D"/>
    <w:rsid w:val="00351BE6"/>
    <w:rsid w:val="00351DA0"/>
    <w:rsid w:val="003526D3"/>
    <w:rsid w:val="00352E19"/>
    <w:rsid w:val="00353566"/>
    <w:rsid w:val="00353DE7"/>
    <w:rsid w:val="00354356"/>
    <w:rsid w:val="00354707"/>
    <w:rsid w:val="00354BDF"/>
    <w:rsid w:val="00355EC0"/>
    <w:rsid w:val="003564F1"/>
    <w:rsid w:val="00356F49"/>
    <w:rsid w:val="00356F4D"/>
    <w:rsid w:val="0036016B"/>
    <w:rsid w:val="00360D3D"/>
    <w:rsid w:val="003611AD"/>
    <w:rsid w:val="00361390"/>
    <w:rsid w:val="0036149B"/>
    <w:rsid w:val="00362540"/>
    <w:rsid w:val="003641BC"/>
    <w:rsid w:val="003644D3"/>
    <w:rsid w:val="003645F0"/>
    <w:rsid w:val="00364B95"/>
    <w:rsid w:val="00364D3A"/>
    <w:rsid w:val="00365176"/>
    <w:rsid w:val="00365BD9"/>
    <w:rsid w:val="00365BF4"/>
    <w:rsid w:val="0036622C"/>
    <w:rsid w:val="00366A2C"/>
    <w:rsid w:val="00366BFA"/>
    <w:rsid w:val="00366C8B"/>
    <w:rsid w:val="003671F1"/>
    <w:rsid w:val="00370536"/>
    <w:rsid w:val="0037150F"/>
    <w:rsid w:val="003716E8"/>
    <w:rsid w:val="003727EF"/>
    <w:rsid w:val="00372982"/>
    <w:rsid w:val="00372B65"/>
    <w:rsid w:val="00372CC8"/>
    <w:rsid w:val="003732E6"/>
    <w:rsid w:val="003734A3"/>
    <w:rsid w:val="003736DB"/>
    <w:rsid w:val="0037385C"/>
    <w:rsid w:val="003739BC"/>
    <w:rsid w:val="003739DE"/>
    <w:rsid w:val="00373CD7"/>
    <w:rsid w:val="003742B5"/>
    <w:rsid w:val="003748D4"/>
    <w:rsid w:val="003749CF"/>
    <w:rsid w:val="003751AE"/>
    <w:rsid w:val="003757B9"/>
    <w:rsid w:val="00375A3C"/>
    <w:rsid w:val="00376252"/>
    <w:rsid w:val="003763F5"/>
    <w:rsid w:val="00377156"/>
    <w:rsid w:val="00377687"/>
    <w:rsid w:val="00377F08"/>
    <w:rsid w:val="00381BB2"/>
    <w:rsid w:val="00382E8D"/>
    <w:rsid w:val="00383D85"/>
    <w:rsid w:val="00386A39"/>
    <w:rsid w:val="00387B4E"/>
    <w:rsid w:val="003906E2"/>
    <w:rsid w:val="003909A8"/>
    <w:rsid w:val="00390C22"/>
    <w:rsid w:val="00391B1B"/>
    <w:rsid w:val="00392172"/>
    <w:rsid w:val="003930B0"/>
    <w:rsid w:val="003931D2"/>
    <w:rsid w:val="003936A2"/>
    <w:rsid w:val="00394114"/>
    <w:rsid w:val="00394380"/>
    <w:rsid w:val="00394C10"/>
    <w:rsid w:val="00395049"/>
    <w:rsid w:val="00395320"/>
    <w:rsid w:val="00395B78"/>
    <w:rsid w:val="00395D97"/>
    <w:rsid w:val="00395E97"/>
    <w:rsid w:val="00395F51"/>
    <w:rsid w:val="00396514"/>
    <w:rsid w:val="00396536"/>
    <w:rsid w:val="00396C7B"/>
    <w:rsid w:val="00397067"/>
    <w:rsid w:val="00397E31"/>
    <w:rsid w:val="003A0560"/>
    <w:rsid w:val="003A0563"/>
    <w:rsid w:val="003A096D"/>
    <w:rsid w:val="003A0D24"/>
    <w:rsid w:val="003A10B0"/>
    <w:rsid w:val="003A1E6A"/>
    <w:rsid w:val="003A335D"/>
    <w:rsid w:val="003A3EE3"/>
    <w:rsid w:val="003A431A"/>
    <w:rsid w:val="003A558A"/>
    <w:rsid w:val="003A5E8F"/>
    <w:rsid w:val="003A62FA"/>
    <w:rsid w:val="003A7FE5"/>
    <w:rsid w:val="003B0C56"/>
    <w:rsid w:val="003B1CE0"/>
    <w:rsid w:val="003B1F53"/>
    <w:rsid w:val="003B2F2E"/>
    <w:rsid w:val="003B45A3"/>
    <w:rsid w:val="003B48E6"/>
    <w:rsid w:val="003B5699"/>
    <w:rsid w:val="003B61DC"/>
    <w:rsid w:val="003B646F"/>
    <w:rsid w:val="003B68D7"/>
    <w:rsid w:val="003B761D"/>
    <w:rsid w:val="003B7DAD"/>
    <w:rsid w:val="003C16D1"/>
    <w:rsid w:val="003C242F"/>
    <w:rsid w:val="003C2574"/>
    <w:rsid w:val="003C27B3"/>
    <w:rsid w:val="003C310F"/>
    <w:rsid w:val="003C3970"/>
    <w:rsid w:val="003C4608"/>
    <w:rsid w:val="003C4785"/>
    <w:rsid w:val="003C48B5"/>
    <w:rsid w:val="003C4CDF"/>
    <w:rsid w:val="003C4D2F"/>
    <w:rsid w:val="003C5B96"/>
    <w:rsid w:val="003C5FF8"/>
    <w:rsid w:val="003C6C0F"/>
    <w:rsid w:val="003D058F"/>
    <w:rsid w:val="003D05F7"/>
    <w:rsid w:val="003D0EEC"/>
    <w:rsid w:val="003D12AB"/>
    <w:rsid w:val="003D1A05"/>
    <w:rsid w:val="003D1B5B"/>
    <w:rsid w:val="003D1BA6"/>
    <w:rsid w:val="003D285F"/>
    <w:rsid w:val="003D3B8B"/>
    <w:rsid w:val="003D3BD9"/>
    <w:rsid w:val="003D3BDF"/>
    <w:rsid w:val="003D404A"/>
    <w:rsid w:val="003D47BB"/>
    <w:rsid w:val="003D5308"/>
    <w:rsid w:val="003D647E"/>
    <w:rsid w:val="003D64BA"/>
    <w:rsid w:val="003D66E1"/>
    <w:rsid w:val="003D6A0F"/>
    <w:rsid w:val="003D7450"/>
    <w:rsid w:val="003D787C"/>
    <w:rsid w:val="003D7DDE"/>
    <w:rsid w:val="003E0000"/>
    <w:rsid w:val="003E02DF"/>
    <w:rsid w:val="003E032F"/>
    <w:rsid w:val="003E06E4"/>
    <w:rsid w:val="003E0A00"/>
    <w:rsid w:val="003E13DA"/>
    <w:rsid w:val="003E254B"/>
    <w:rsid w:val="003E27AA"/>
    <w:rsid w:val="003E3798"/>
    <w:rsid w:val="003E4292"/>
    <w:rsid w:val="003E571D"/>
    <w:rsid w:val="003E57C9"/>
    <w:rsid w:val="003E6645"/>
    <w:rsid w:val="003E6DA6"/>
    <w:rsid w:val="003E6DFD"/>
    <w:rsid w:val="003E7F10"/>
    <w:rsid w:val="003F1861"/>
    <w:rsid w:val="003F1B77"/>
    <w:rsid w:val="003F1C7D"/>
    <w:rsid w:val="003F231D"/>
    <w:rsid w:val="003F25BA"/>
    <w:rsid w:val="003F2737"/>
    <w:rsid w:val="003F313B"/>
    <w:rsid w:val="003F339D"/>
    <w:rsid w:val="003F3E25"/>
    <w:rsid w:val="003F428A"/>
    <w:rsid w:val="003F4A8E"/>
    <w:rsid w:val="003F50D8"/>
    <w:rsid w:val="003F5B10"/>
    <w:rsid w:val="003F60DF"/>
    <w:rsid w:val="003F62BC"/>
    <w:rsid w:val="003F657A"/>
    <w:rsid w:val="003F67BB"/>
    <w:rsid w:val="003F6F72"/>
    <w:rsid w:val="003F7CE5"/>
    <w:rsid w:val="0040003A"/>
    <w:rsid w:val="00400E97"/>
    <w:rsid w:val="004012F3"/>
    <w:rsid w:val="00401BCE"/>
    <w:rsid w:val="00401DD4"/>
    <w:rsid w:val="00402050"/>
    <w:rsid w:val="004020F3"/>
    <w:rsid w:val="004025A8"/>
    <w:rsid w:val="00402974"/>
    <w:rsid w:val="00403049"/>
    <w:rsid w:val="00403635"/>
    <w:rsid w:val="00403EF9"/>
    <w:rsid w:val="00404423"/>
    <w:rsid w:val="0040572E"/>
    <w:rsid w:val="004069DA"/>
    <w:rsid w:val="00406DBD"/>
    <w:rsid w:val="00406EAA"/>
    <w:rsid w:val="004076DC"/>
    <w:rsid w:val="00407F17"/>
    <w:rsid w:val="00407F1C"/>
    <w:rsid w:val="00412998"/>
    <w:rsid w:val="0041494F"/>
    <w:rsid w:val="00416814"/>
    <w:rsid w:val="00416E61"/>
    <w:rsid w:val="00417721"/>
    <w:rsid w:val="00417961"/>
    <w:rsid w:val="00417F20"/>
    <w:rsid w:val="00417F2E"/>
    <w:rsid w:val="00417F7E"/>
    <w:rsid w:val="00420AF2"/>
    <w:rsid w:val="00420E40"/>
    <w:rsid w:val="00420E63"/>
    <w:rsid w:val="0042159B"/>
    <w:rsid w:val="00421FB9"/>
    <w:rsid w:val="00422ACF"/>
    <w:rsid w:val="00422E8B"/>
    <w:rsid w:val="00422FF9"/>
    <w:rsid w:val="00423B4E"/>
    <w:rsid w:val="004246FB"/>
    <w:rsid w:val="004258D0"/>
    <w:rsid w:val="00425A89"/>
    <w:rsid w:val="00425B91"/>
    <w:rsid w:val="00425F11"/>
    <w:rsid w:val="0042622B"/>
    <w:rsid w:val="004262D2"/>
    <w:rsid w:val="0042733A"/>
    <w:rsid w:val="004273A3"/>
    <w:rsid w:val="00427CEF"/>
    <w:rsid w:val="00430310"/>
    <w:rsid w:val="004308E0"/>
    <w:rsid w:val="00431135"/>
    <w:rsid w:val="004314C1"/>
    <w:rsid w:val="00431818"/>
    <w:rsid w:val="00431F61"/>
    <w:rsid w:val="00432086"/>
    <w:rsid w:val="00433DCC"/>
    <w:rsid w:val="00434AD3"/>
    <w:rsid w:val="004355D0"/>
    <w:rsid w:val="00435794"/>
    <w:rsid w:val="00435DDC"/>
    <w:rsid w:val="00435FA8"/>
    <w:rsid w:val="0043649F"/>
    <w:rsid w:val="00436AAC"/>
    <w:rsid w:val="00436C10"/>
    <w:rsid w:val="004372A4"/>
    <w:rsid w:val="004401EB"/>
    <w:rsid w:val="00440A2F"/>
    <w:rsid w:val="004410E7"/>
    <w:rsid w:val="00441658"/>
    <w:rsid w:val="00441D61"/>
    <w:rsid w:val="00442226"/>
    <w:rsid w:val="00442DBF"/>
    <w:rsid w:val="00443025"/>
    <w:rsid w:val="00443E87"/>
    <w:rsid w:val="004453CA"/>
    <w:rsid w:val="004458B3"/>
    <w:rsid w:val="00446636"/>
    <w:rsid w:val="00446733"/>
    <w:rsid w:val="004468BC"/>
    <w:rsid w:val="00446913"/>
    <w:rsid w:val="00446B94"/>
    <w:rsid w:val="00446DDF"/>
    <w:rsid w:val="00446FFC"/>
    <w:rsid w:val="00447F16"/>
    <w:rsid w:val="00450A82"/>
    <w:rsid w:val="00450BE8"/>
    <w:rsid w:val="004515E3"/>
    <w:rsid w:val="00451881"/>
    <w:rsid w:val="00454317"/>
    <w:rsid w:val="0045454B"/>
    <w:rsid w:val="0045538F"/>
    <w:rsid w:val="00455906"/>
    <w:rsid w:val="004568FB"/>
    <w:rsid w:val="00456B16"/>
    <w:rsid w:val="00457096"/>
    <w:rsid w:val="00457608"/>
    <w:rsid w:val="0046007D"/>
    <w:rsid w:val="00460F9B"/>
    <w:rsid w:val="00461465"/>
    <w:rsid w:val="00461A13"/>
    <w:rsid w:val="00461C3E"/>
    <w:rsid w:val="0046231D"/>
    <w:rsid w:val="00462D34"/>
    <w:rsid w:val="00462E72"/>
    <w:rsid w:val="004632BC"/>
    <w:rsid w:val="004636F0"/>
    <w:rsid w:val="00463FAE"/>
    <w:rsid w:val="0046420E"/>
    <w:rsid w:val="00464554"/>
    <w:rsid w:val="00464D5B"/>
    <w:rsid w:val="00465267"/>
    <w:rsid w:val="00465D4F"/>
    <w:rsid w:val="00466869"/>
    <w:rsid w:val="0046755D"/>
    <w:rsid w:val="00467769"/>
    <w:rsid w:val="00470608"/>
    <w:rsid w:val="00471336"/>
    <w:rsid w:val="004718EA"/>
    <w:rsid w:val="00472A1A"/>
    <w:rsid w:val="00473CDD"/>
    <w:rsid w:val="00473FE4"/>
    <w:rsid w:val="00474207"/>
    <w:rsid w:val="00474305"/>
    <w:rsid w:val="00474B8A"/>
    <w:rsid w:val="00474C52"/>
    <w:rsid w:val="0047586B"/>
    <w:rsid w:val="00475BF8"/>
    <w:rsid w:val="00475C72"/>
    <w:rsid w:val="004762C0"/>
    <w:rsid w:val="00476339"/>
    <w:rsid w:val="00476720"/>
    <w:rsid w:val="00476FA5"/>
    <w:rsid w:val="0048051D"/>
    <w:rsid w:val="00481532"/>
    <w:rsid w:val="00481976"/>
    <w:rsid w:val="00481E04"/>
    <w:rsid w:val="00482129"/>
    <w:rsid w:val="004825DF"/>
    <w:rsid w:val="00482D3B"/>
    <w:rsid w:val="00482EC9"/>
    <w:rsid w:val="00483B61"/>
    <w:rsid w:val="00483F45"/>
    <w:rsid w:val="004844C1"/>
    <w:rsid w:val="00484663"/>
    <w:rsid w:val="00485030"/>
    <w:rsid w:val="00485211"/>
    <w:rsid w:val="00485C6D"/>
    <w:rsid w:val="00486257"/>
    <w:rsid w:val="004862DC"/>
    <w:rsid w:val="00486655"/>
    <w:rsid w:val="00487177"/>
    <w:rsid w:val="00487CF1"/>
    <w:rsid w:val="00490274"/>
    <w:rsid w:val="004909CA"/>
    <w:rsid w:val="0049116E"/>
    <w:rsid w:val="00491AA3"/>
    <w:rsid w:val="004942FD"/>
    <w:rsid w:val="0049473B"/>
    <w:rsid w:val="004951F7"/>
    <w:rsid w:val="00496574"/>
    <w:rsid w:val="00496C3E"/>
    <w:rsid w:val="00496E94"/>
    <w:rsid w:val="00496FBC"/>
    <w:rsid w:val="00497B76"/>
    <w:rsid w:val="004A076A"/>
    <w:rsid w:val="004A0990"/>
    <w:rsid w:val="004A0A06"/>
    <w:rsid w:val="004A1EC1"/>
    <w:rsid w:val="004A2B11"/>
    <w:rsid w:val="004A31F2"/>
    <w:rsid w:val="004A393C"/>
    <w:rsid w:val="004A3B5D"/>
    <w:rsid w:val="004A4A20"/>
    <w:rsid w:val="004A5139"/>
    <w:rsid w:val="004A555E"/>
    <w:rsid w:val="004A6883"/>
    <w:rsid w:val="004A768C"/>
    <w:rsid w:val="004A769C"/>
    <w:rsid w:val="004A79B3"/>
    <w:rsid w:val="004B089D"/>
    <w:rsid w:val="004B1E67"/>
    <w:rsid w:val="004B248C"/>
    <w:rsid w:val="004B28D5"/>
    <w:rsid w:val="004B2BE0"/>
    <w:rsid w:val="004B2EF4"/>
    <w:rsid w:val="004B3316"/>
    <w:rsid w:val="004B355E"/>
    <w:rsid w:val="004B4BD3"/>
    <w:rsid w:val="004B5182"/>
    <w:rsid w:val="004B5294"/>
    <w:rsid w:val="004B5CAD"/>
    <w:rsid w:val="004B5CE9"/>
    <w:rsid w:val="004B697F"/>
    <w:rsid w:val="004B7249"/>
    <w:rsid w:val="004B7452"/>
    <w:rsid w:val="004B755D"/>
    <w:rsid w:val="004C1888"/>
    <w:rsid w:val="004C19BE"/>
    <w:rsid w:val="004C2252"/>
    <w:rsid w:val="004C3266"/>
    <w:rsid w:val="004C3D75"/>
    <w:rsid w:val="004C3E7F"/>
    <w:rsid w:val="004C5D4E"/>
    <w:rsid w:val="004C63D1"/>
    <w:rsid w:val="004C647B"/>
    <w:rsid w:val="004C71FF"/>
    <w:rsid w:val="004C7880"/>
    <w:rsid w:val="004D0A98"/>
    <w:rsid w:val="004D10B3"/>
    <w:rsid w:val="004D1481"/>
    <w:rsid w:val="004D1717"/>
    <w:rsid w:val="004D1A77"/>
    <w:rsid w:val="004D26C7"/>
    <w:rsid w:val="004D3061"/>
    <w:rsid w:val="004D30FB"/>
    <w:rsid w:val="004D3666"/>
    <w:rsid w:val="004D4029"/>
    <w:rsid w:val="004D4559"/>
    <w:rsid w:val="004D5892"/>
    <w:rsid w:val="004D6853"/>
    <w:rsid w:val="004D7643"/>
    <w:rsid w:val="004D7841"/>
    <w:rsid w:val="004E06F5"/>
    <w:rsid w:val="004E09CB"/>
    <w:rsid w:val="004E21D8"/>
    <w:rsid w:val="004E2245"/>
    <w:rsid w:val="004E23E7"/>
    <w:rsid w:val="004E2814"/>
    <w:rsid w:val="004E2866"/>
    <w:rsid w:val="004E290E"/>
    <w:rsid w:val="004E29C9"/>
    <w:rsid w:val="004E31FB"/>
    <w:rsid w:val="004E3929"/>
    <w:rsid w:val="004E446A"/>
    <w:rsid w:val="004E4933"/>
    <w:rsid w:val="004E4E62"/>
    <w:rsid w:val="004E5C01"/>
    <w:rsid w:val="004E5CF6"/>
    <w:rsid w:val="004E746F"/>
    <w:rsid w:val="004F0473"/>
    <w:rsid w:val="004F115A"/>
    <w:rsid w:val="004F1202"/>
    <w:rsid w:val="004F17E5"/>
    <w:rsid w:val="004F18A2"/>
    <w:rsid w:val="004F190F"/>
    <w:rsid w:val="004F2443"/>
    <w:rsid w:val="004F27CC"/>
    <w:rsid w:val="004F2B91"/>
    <w:rsid w:val="004F44AE"/>
    <w:rsid w:val="004F44D0"/>
    <w:rsid w:val="004F4E31"/>
    <w:rsid w:val="004F5398"/>
    <w:rsid w:val="004F69B1"/>
    <w:rsid w:val="004F6DA6"/>
    <w:rsid w:val="004F6FA1"/>
    <w:rsid w:val="004F784E"/>
    <w:rsid w:val="004F78D9"/>
    <w:rsid w:val="004F7D79"/>
    <w:rsid w:val="004F7E3B"/>
    <w:rsid w:val="00500CFE"/>
    <w:rsid w:val="005023EB"/>
    <w:rsid w:val="00502473"/>
    <w:rsid w:val="00502711"/>
    <w:rsid w:val="005030EE"/>
    <w:rsid w:val="00503D6B"/>
    <w:rsid w:val="0050512E"/>
    <w:rsid w:val="0050515C"/>
    <w:rsid w:val="005054E8"/>
    <w:rsid w:val="00505F0E"/>
    <w:rsid w:val="005069A1"/>
    <w:rsid w:val="0050731C"/>
    <w:rsid w:val="00510762"/>
    <w:rsid w:val="005107BF"/>
    <w:rsid w:val="00511D9B"/>
    <w:rsid w:val="00512AE3"/>
    <w:rsid w:val="00512CCC"/>
    <w:rsid w:val="00513057"/>
    <w:rsid w:val="00514404"/>
    <w:rsid w:val="00514811"/>
    <w:rsid w:val="00514F9E"/>
    <w:rsid w:val="0051514D"/>
    <w:rsid w:val="0051588F"/>
    <w:rsid w:val="0051623B"/>
    <w:rsid w:val="005169FD"/>
    <w:rsid w:val="005176F7"/>
    <w:rsid w:val="00517A06"/>
    <w:rsid w:val="00521455"/>
    <w:rsid w:val="005214D4"/>
    <w:rsid w:val="00521BE6"/>
    <w:rsid w:val="00522100"/>
    <w:rsid w:val="00522E0D"/>
    <w:rsid w:val="00523E84"/>
    <w:rsid w:val="00523F62"/>
    <w:rsid w:val="005251E5"/>
    <w:rsid w:val="0052619D"/>
    <w:rsid w:val="0052672A"/>
    <w:rsid w:val="0052712A"/>
    <w:rsid w:val="005272AA"/>
    <w:rsid w:val="00527877"/>
    <w:rsid w:val="00527FA7"/>
    <w:rsid w:val="005303DF"/>
    <w:rsid w:val="00530B5A"/>
    <w:rsid w:val="00531E05"/>
    <w:rsid w:val="00532C00"/>
    <w:rsid w:val="00532D9F"/>
    <w:rsid w:val="005330C1"/>
    <w:rsid w:val="0053327F"/>
    <w:rsid w:val="00533BC8"/>
    <w:rsid w:val="0053430B"/>
    <w:rsid w:val="00534BCA"/>
    <w:rsid w:val="0053519C"/>
    <w:rsid w:val="005359AF"/>
    <w:rsid w:val="00536698"/>
    <w:rsid w:val="00536EBE"/>
    <w:rsid w:val="0054017B"/>
    <w:rsid w:val="00540FC8"/>
    <w:rsid w:val="005416D6"/>
    <w:rsid w:val="00541C53"/>
    <w:rsid w:val="005423A1"/>
    <w:rsid w:val="0054247B"/>
    <w:rsid w:val="0054254F"/>
    <w:rsid w:val="00543212"/>
    <w:rsid w:val="005434B3"/>
    <w:rsid w:val="00544BD3"/>
    <w:rsid w:val="005450CC"/>
    <w:rsid w:val="005453D0"/>
    <w:rsid w:val="00545786"/>
    <w:rsid w:val="00545A68"/>
    <w:rsid w:val="00545DE5"/>
    <w:rsid w:val="00546D87"/>
    <w:rsid w:val="00550E88"/>
    <w:rsid w:val="00550FEE"/>
    <w:rsid w:val="0055192E"/>
    <w:rsid w:val="00552557"/>
    <w:rsid w:val="0055269C"/>
    <w:rsid w:val="00553A69"/>
    <w:rsid w:val="00553BFE"/>
    <w:rsid w:val="00553C70"/>
    <w:rsid w:val="005546B4"/>
    <w:rsid w:val="005549FC"/>
    <w:rsid w:val="00554FF5"/>
    <w:rsid w:val="005560E5"/>
    <w:rsid w:val="005563DF"/>
    <w:rsid w:val="00556458"/>
    <w:rsid w:val="005565E9"/>
    <w:rsid w:val="00560783"/>
    <w:rsid w:val="00561544"/>
    <w:rsid w:val="00561D39"/>
    <w:rsid w:val="00562417"/>
    <w:rsid w:val="00562754"/>
    <w:rsid w:val="0056295D"/>
    <w:rsid w:val="00562D81"/>
    <w:rsid w:val="005634DB"/>
    <w:rsid w:val="00563C55"/>
    <w:rsid w:val="00565A71"/>
    <w:rsid w:val="00565BEB"/>
    <w:rsid w:val="00566351"/>
    <w:rsid w:val="00566B6D"/>
    <w:rsid w:val="00566F08"/>
    <w:rsid w:val="00566F53"/>
    <w:rsid w:val="005672B5"/>
    <w:rsid w:val="00570DAB"/>
    <w:rsid w:val="00571094"/>
    <w:rsid w:val="00571CDD"/>
    <w:rsid w:val="0057255D"/>
    <w:rsid w:val="00572C68"/>
    <w:rsid w:val="00572FCF"/>
    <w:rsid w:val="00573333"/>
    <w:rsid w:val="00573527"/>
    <w:rsid w:val="00573954"/>
    <w:rsid w:val="00573E70"/>
    <w:rsid w:val="00575446"/>
    <w:rsid w:val="00575AE3"/>
    <w:rsid w:val="00575D43"/>
    <w:rsid w:val="00576E81"/>
    <w:rsid w:val="0057788B"/>
    <w:rsid w:val="00577A43"/>
    <w:rsid w:val="00577E68"/>
    <w:rsid w:val="005802A3"/>
    <w:rsid w:val="0058054F"/>
    <w:rsid w:val="005805B6"/>
    <w:rsid w:val="0058146E"/>
    <w:rsid w:val="005815BF"/>
    <w:rsid w:val="00581854"/>
    <w:rsid w:val="00581E58"/>
    <w:rsid w:val="00582AF6"/>
    <w:rsid w:val="0058313A"/>
    <w:rsid w:val="00583EF7"/>
    <w:rsid w:val="00583F22"/>
    <w:rsid w:val="0058405A"/>
    <w:rsid w:val="005842C1"/>
    <w:rsid w:val="00584491"/>
    <w:rsid w:val="00584812"/>
    <w:rsid w:val="00584905"/>
    <w:rsid w:val="00584B3D"/>
    <w:rsid w:val="00585541"/>
    <w:rsid w:val="00585968"/>
    <w:rsid w:val="00586C92"/>
    <w:rsid w:val="005871BD"/>
    <w:rsid w:val="0059051E"/>
    <w:rsid w:val="00590E0D"/>
    <w:rsid w:val="005915C8"/>
    <w:rsid w:val="00591A83"/>
    <w:rsid w:val="00591CBB"/>
    <w:rsid w:val="00591E7A"/>
    <w:rsid w:val="005923A5"/>
    <w:rsid w:val="005928F5"/>
    <w:rsid w:val="00593159"/>
    <w:rsid w:val="00593565"/>
    <w:rsid w:val="00594F20"/>
    <w:rsid w:val="005952E8"/>
    <w:rsid w:val="0059547A"/>
    <w:rsid w:val="00595CB8"/>
    <w:rsid w:val="00597BE1"/>
    <w:rsid w:val="00597F79"/>
    <w:rsid w:val="005A08B9"/>
    <w:rsid w:val="005A0CF3"/>
    <w:rsid w:val="005A1152"/>
    <w:rsid w:val="005A14FC"/>
    <w:rsid w:val="005A268F"/>
    <w:rsid w:val="005A3483"/>
    <w:rsid w:val="005A360B"/>
    <w:rsid w:val="005A39DD"/>
    <w:rsid w:val="005A3E20"/>
    <w:rsid w:val="005A3E54"/>
    <w:rsid w:val="005A3F19"/>
    <w:rsid w:val="005A4605"/>
    <w:rsid w:val="005A4A40"/>
    <w:rsid w:val="005A4EF7"/>
    <w:rsid w:val="005A5FAE"/>
    <w:rsid w:val="005A74D4"/>
    <w:rsid w:val="005A74E9"/>
    <w:rsid w:val="005A7B48"/>
    <w:rsid w:val="005A7BF8"/>
    <w:rsid w:val="005B0625"/>
    <w:rsid w:val="005B09E6"/>
    <w:rsid w:val="005B1B8E"/>
    <w:rsid w:val="005B21EC"/>
    <w:rsid w:val="005B23DB"/>
    <w:rsid w:val="005B295B"/>
    <w:rsid w:val="005B2EE1"/>
    <w:rsid w:val="005B33F8"/>
    <w:rsid w:val="005B3641"/>
    <w:rsid w:val="005B3F15"/>
    <w:rsid w:val="005B52E7"/>
    <w:rsid w:val="005B5549"/>
    <w:rsid w:val="005B59A4"/>
    <w:rsid w:val="005B5CE9"/>
    <w:rsid w:val="005B7A2D"/>
    <w:rsid w:val="005B7F30"/>
    <w:rsid w:val="005C0D0E"/>
    <w:rsid w:val="005C185C"/>
    <w:rsid w:val="005C3226"/>
    <w:rsid w:val="005C33C7"/>
    <w:rsid w:val="005C3516"/>
    <w:rsid w:val="005C3DF4"/>
    <w:rsid w:val="005C46B4"/>
    <w:rsid w:val="005C577C"/>
    <w:rsid w:val="005C5E7E"/>
    <w:rsid w:val="005C60EB"/>
    <w:rsid w:val="005C630A"/>
    <w:rsid w:val="005C7483"/>
    <w:rsid w:val="005C74CB"/>
    <w:rsid w:val="005C788A"/>
    <w:rsid w:val="005D04EA"/>
    <w:rsid w:val="005D100C"/>
    <w:rsid w:val="005D138A"/>
    <w:rsid w:val="005D2571"/>
    <w:rsid w:val="005D2752"/>
    <w:rsid w:val="005D36ED"/>
    <w:rsid w:val="005D44A1"/>
    <w:rsid w:val="005D4AAA"/>
    <w:rsid w:val="005D4BC9"/>
    <w:rsid w:val="005D52F4"/>
    <w:rsid w:val="005D5B3B"/>
    <w:rsid w:val="005D5BDA"/>
    <w:rsid w:val="005D63E3"/>
    <w:rsid w:val="005D70A3"/>
    <w:rsid w:val="005D76F8"/>
    <w:rsid w:val="005E00C3"/>
    <w:rsid w:val="005E1AD3"/>
    <w:rsid w:val="005E2CCB"/>
    <w:rsid w:val="005E2E5B"/>
    <w:rsid w:val="005E3A9C"/>
    <w:rsid w:val="005E441F"/>
    <w:rsid w:val="005E6CA1"/>
    <w:rsid w:val="005E6FFA"/>
    <w:rsid w:val="005E7B12"/>
    <w:rsid w:val="005F051E"/>
    <w:rsid w:val="005F0642"/>
    <w:rsid w:val="005F0CA5"/>
    <w:rsid w:val="005F1D4D"/>
    <w:rsid w:val="005F26BD"/>
    <w:rsid w:val="005F2B89"/>
    <w:rsid w:val="005F2C45"/>
    <w:rsid w:val="005F2EF3"/>
    <w:rsid w:val="005F39C7"/>
    <w:rsid w:val="005F3E18"/>
    <w:rsid w:val="005F3FEB"/>
    <w:rsid w:val="005F4219"/>
    <w:rsid w:val="005F45C8"/>
    <w:rsid w:val="005F4C60"/>
    <w:rsid w:val="005F5393"/>
    <w:rsid w:val="005F607A"/>
    <w:rsid w:val="005F69B4"/>
    <w:rsid w:val="005F6CF4"/>
    <w:rsid w:val="005F7D21"/>
    <w:rsid w:val="006005F3"/>
    <w:rsid w:val="00600636"/>
    <w:rsid w:val="00600A7C"/>
    <w:rsid w:val="00600F3B"/>
    <w:rsid w:val="00601064"/>
    <w:rsid w:val="00601D4D"/>
    <w:rsid w:val="00601E83"/>
    <w:rsid w:val="00601F05"/>
    <w:rsid w:val="006024A0"/>
    <w:rsid w:val="00602D8E"/>
    <w:rsid w:val="006032AB"/>
    <w:rsid w:val="00603FB3"/>
    <w:rsid w:val="00604223"/>
    <w:rsid w:val="0060437D"/>
    <w:rsid w:val="00605428"/>
    <w:rsid w:val="0060549F"/>
    <w:rsid w:val="00605678"/>
    <w:rsid w:val="006069B4"/>
    <w:rsid w:val="00606A0B"/>
    <w:rsid w:val="00607D8E"/>
    <w:rsid w:val="006101AC"/>
    <w:rsid w:val="00610571"/>
    <w:rsid w:val="00610C24"/>
    <w:rsid w:val="00610E14"/>
    <w:rsid w:val="0061104C"/>
    <w:rsid w:val="006111DB"/>
    <w:rsid w:val="00611264"/>
    <w:rsid w:val="00611332"/>
    <w:rsid w:val="00611796"/>
    <w:rsid w:val="00611CC8"/>
    <w:rsid w:val="00611CEB"/>
    <w:rsid w:val="006126B9"/>
    <w:rsid w:val="006128F0"/>
    <w:rsid w:val="00612D72"/>
    <w:rsid w:val="00613478"/>
    <w:rsid w:val="006135A3"/>
    <w:rsid w:val="00614236"/>
    <w:rsid w:val="006145A3"/>
    <w:rsid w:val="00614D1C"/>
    <w:rsid w:val="0061570F"/>
    <w:rsid w:val="00615B99"/>
    <w:rsid w:val="00615DA4"/>
    <w:rsid w:val="00616C7D"/>
    <w:rsid w:val="00617308"/>
    <w:rsid w:val="00617787"/>
    <w:rsid w:val="0061778B"/>
    <w:rsid w:val="006207F9"/>
    <w:rsid w:val="00620850"/>
    <w:rsid w:val="00621DB6"/>
    <w:rsid w:val="00622CBA"/>
    <w:rsid w:val="00624858"/>
    <w:rsid w:val="00625121"/>
    <w:rsid w:val="006254CA"/>
    <w:rsid w:val="006256C3"/>
    <w:rsid w:val="006266E1"/>
    <w:rsid w:val="00626829"/>
    <w:rsid w:val="00626D91"/>
    <w:rsid w:val="00630693"/>
    <w:rsid w:val="00630B9D"/>
    <w:rsid w:val="00630C95"/>
    <w:rsid w:val="00631A44"/>
    <w:rsid w:val="00631C1E"/>
    <w:rsid w:val="00632C49"/>
    <w:rsid w:val="006331AA"/>
    <w:rsid w:val="006332DD"/>
    <w:rsid w:val="006337E2"/>
    <w:rsid w:val="006339E6"/>
    <w:rsid w:val="006345A9"/>
    <w:rsid w:val="006354D1"/>
    <w:rsid w:val="00635518"/>
    <w:rsid w:val="00635682"/>
    <w:rsid w:val="00637130"/>
    <w:rsid w:val="0063745A"/>
    <w:rsid w:val="006374FB"/>
    <w:rsid w:val="006375A6"/>
    <w:rsid w:val="0063788F"/>
    <w:rsid w:val="00637AFF"/>
    <w:rsid w:val="006409EC"/>
    <w:rsid w:val="00642519"/>
    <w:rsid w:val="00642D65"/>
    <w:rsid w:val="00642FE0"/>
    <w:rsid w:val="00643488"/>
    <w:rsid w:val="00644518"/>
    <w:rsid w:val="0064487B"/>
    <w:rsid w:val="00645E85"/>
    <w:rsid w:val="00645F27"/>
    <w:rsid w:val="00646225"/>
    <w:rsid w:val="006463ED"/>
    <w:rsid w:val="00647FF8"/>
    <w:rsid w:val="00650385"/>
    <w:rsid w:val="00650D4B"/>
    <w:rsid w:val="00650DB2"/>
    <w:rsid w:val="00651F95"/>
    <w:rsid w:val="0065259C"/>
    <w:rsid w:val="00653914"/>
    <w:rsid w:val="00653B35"/>
    <w:rsid w:val="00653DCB"/>
    <w:rsid w:val="00654354"/>
    <w:rsid w:val="0065437F"/>
    <w:rsid w:val="006548C7"/>
    <w:rsid w:val="00654A90"/>
    <w:rsid w:val="00655C0F"/>
    <w:rsid w:val="00656137"/>
    <w:rsid w:val="006568E0"/>
    <w:rsid w:val="00656D71"/>
    <w:rsid w:val="00656E89"/>
    <w:rsid w:val="00657045"/>
    <w:rsid w:val="006602F1"/>
    <w:rsid w:val="0066167C"/>
    <w:rsid w:val="00661B1A"/>
    <w:rsid w:val="00662283"/>
    <w:rsid w:val="006622FF"/>
    <w:rsid w:val="006628FF"/>
    <w:rsid w:val="00662FBE"/>
    <w:rsid w:val="00663913"/>
    <w:rsid w:val="006652AD"/>
    <w:rsid w:val="006652E3"/>
    <w:rsid w:val="006655CF"/>
    <w:rsid w:val="006659FC"/>
    <w:rsid w:val="00666737"/>
    <w:rsid w:val="00666FA8"/>
    <w:rsid w:val="00667596"/>
    <w:rsid w:val="0066795A"/>
    <w:rsid w:val="00667B94"/>
    <w:rsid w:val="00667D30"/>
    <w:rsid w:val="00670651"/>
    <w:rsid w:val="0067137B"/>
    <w:rsid w:val="00671C4B"/>
    <w:rsid w:val="006723D6"/>
    <w:rsid w:val="006727A7"/>
    <w:rsid w:val="00672849"/>
    <w:rsid w:val="00672E97"/>
    <w:rsid w:val="00673C62"/>
    <w:rsid w:val="00673C70"/>
    <w:rsid w:val="00673E2C"/>
    <w:rsid w:val="006741D8"/>
    <w:rsid w:val="006742F1"/>
    <w:rsid w:val="00674B7C"/>
    <w:rsid w:val="00675A98"/>
    <w:rsid w:val="00677820"/>
    <w:rsid w:val="0068011F"/>
    <w:rsid w:val="00680380"/>
    <w:rsid w:val="00680428"/>
    <w:rsid w:val="006807E2"/>
    <w:rsid w:val="00680D41"/>
    <w:rsid w:val="00681663"/>
    <w:rsid w:val="00681B66"/>
    <w:rsid w:val="00681E02"/>
    <w:rsid w:val="006824CE"/>
    <w:rsid w:val="00682E77"/>
    <w:rsid w:val="0068415D"/>
    <w:rsid w:val="006844CF"/>
    <w:rsid w:val="00684709"/>
    <w:rsid w:val="00685364"/>
    <w:rsid w:val="0068551F"/>
    <w:rsid w:val="0068584D"/>
    <w:rsid w:val="00686019"/>
    <w:rsid w:val="006864C8"/>
    <w:rsid w:val="00687390"/>
    <w:rsid w:val="006874E0"/>
    <w:rsid w:val="00687F7B"/>
    <w:rsid w:val="00687FA7"/>
    <w:rsid w:val="006903B4"/>
    <w:rsid w:val="00691555"/>
    <w:rsid w:val="0069173F"/>
    <w:rsid w:val="00692328"/>
    <w:rsid w:val="00693014"/>
    <w:rsid w:val="006941F7"/>
    <w:rsid w:val="00694A37"/>
    <w:rsid w:val="006953BD"/>
    <w:rsid w:val="00695E41"/>
    <w:rsid w:val="00696C44"/>
    <w:rsid w:val="00697284"/>
    <w:rsid w:val="00697E96"/>
    <w:rsid w:val="006A0533"/>
    <w:rsid w:val="006A084C"/>
    <w:rsid w:val="006A1729"/>
    <w:rsid w:val="006A1871"/>
    <w:rsid w:val="006A2954"/>
    <w:rsid w:val="006A3155"/>
    <w:rsid w:val="006A38BD"/>
    <w:rsid w:val="006A3972"/>
    <w:rsid w:val="006A3DFB"/>
    <w:rsid w:val="006A4796"/>
    <w:rsid w:val="006A4D89"/>
    <w:rsid w:val="006A5C33"/>
    <w:rsid w:val="006A5F3F"/>
    <w:rsid w:val="006A5F80"/>
    <w:rsid w:val="006A7644"/>
    <w:rsid w:val="006B036D"/>
    <w:rsid w:val="006B048E"/>
    <w:rsid w:val="006B196A"/>
    <w:rsid w:val="006B1DDB"/>
    <w:rsid w:val="006B3EDC"/>
    <w:rsid w:val="006B3F21"/>
    <w:rsid w:val="006B55E0"/>
    <w:rsid w:val="006B56F1"/>
    <w:rsid w:val="006B58DE"/>
    <w:rsid w:val="006B6A8C"/>
    <w:rsid w:val="006B7270"/>
    <w:rsid w:val="006B79A1"/>
    <w:rsid w:val="006C050D"/>
    <w:rsid w:val="006C2C76"/>
    <w:rsid w:val="006C3DC5"/>
    <w:rsid w:val="006C3FDB"/>
    <w:rsid w:val="006C5846"/>
    <w:rsid w:val="006C70A5"/>
    <w:rsid w:val="006C7113"/>
    <w:rsid w:val="006C7856"/>
    <w:rsid w:val="006C7E53"/>
    <w:rsid w:val="006C7EF2"/>
    <w:rsid w:val="006D027F"/>
    <w:rsid w:val="006D0300"/>
    <w:rsid w:val="006D0E0A"/>
    <w:rsid w:val="006D1E10"/>
    <w:rsid w:val="006D249F"/>
    <w:rsid w:val="006D2657"/>
    <w:rsid w:val="006D26F0"/>
    <w:rsid w:val="006D384D"/>
    <w:rsid w:val="006D3A96"/>
    <w:rsid w:val="006D4BAB"/>
    <w:rsid w:val="006D4DF8"/>
    <w:rsid w:val="006D6727"/>
    <w:rsid w:val="006D6E90"/>
    <w:rsid w:val="006D7192"/>
    <w:rsid w:val="006D7299"/>
    <w:rsid w:val="006D74A2"/>
    <w:rsid w:val="006E0592"/>
    <w:rsid w:val="006E0A16"/>
    <w:rsid w:val="006E0BEF"/>
    <w:rsid w:val="006E0D4E"/>
    <w:rsid w:val="006E0FB0"/>
    <w:rsid w:val="006E153A"/>
    <w:rsid w:val="006E1A78"/>
    <w:rsid w:val="006E1D2F"/>
    <w:rsid w:val="006E424E"/>
    <w:rsid w:val="006E43A2"/>
    <w:rsid w:val="006E5016"/>
    <w:rsid w:val="006E5044"/>
    <w:rsid w:val="006E59DA"/>
    <w:rsid w:val="006E5FCA"/>
    <w:rsid w:val="006E6F49"/>
    <w:rsid w:val="006E7441"/>
    <w:rsid w:val="006E7732"/>
    <w:rsid w:val="006E7AD8"/>
    <w:rsid w:val="006F0758"/>
    <w:rsid w:val="006F0BD1"/>
    <w:rsid w:val="006F0D54"/>
    <w:rsid w:val="006F12D0"/>
    <w:rsid w:val="006F1F4D"/>
    <w:rsid w:val="006F2197"/>
    <w:rsid w:val="006F231A"/>
    <w:rsid w:val="006F25CF"/>
    <w:rsid w:val="006F37B6"/>
    <w:rsid w:val="006F482C"/>
    <w:rsid w:val="006F5AC5"/>
    <w:rsid w:val="006F7273"/>
    <w:rsid w:val="006F74C1"/>
    <w:rsid w:val="006F7F06"/>
    <w:rsid w:val="00700827"/>
    <w:rsid w:val="00700E2D"/>
    <w:rsid w:val="007014B8"/>
    <w:rsid w:val="00701F28"/>
    <w:rsid w:val="007021AD"/>
    <w:rsid w:val="0070262A"/>
    <w:rsid w:val="007026E0"/>
    <w:rsid w:val="007028A2"/>
    <w:rsid w:val="00703407"/>
    <w:rsid w:val="0070343F"/>
    <w:rsid w:val="0070510E"/>
    <w:rsid w:val="0070588C"/>
    <w:rsid w:val="00705B8E"/>
    <w:rsid w:val="00705BAD"/>
    <w:rsid w:val="00705C4B"/>
    <w:rsid w:val="0070603D"/>
    <w:rsid w:val="0070717C"/>
    <w:rsid w:val="0070726F"/>
    <w:rsid w:val="00707BD6"/>
    <w:rsid w:val="00707DEC"/>
    <w:rsid w:val="00707F04"/>
    <w:rsid w:val="00707FD1"/>
    <w:rsid w:val="00710F2A"/>
    <w:rsid w:val="00711047"/>
    <w:rsid w:val="00711510"/>
    <w:rsid w:val="00711D9D"/>
    <w:rsid w:val="00712A62"/>
    <w:rsid w:val="00712A65"/>
    <w:rsid w:val="00712C22"/>
    <w:rsid w:val="00712C26"/>
    <w:rsid w:val="007142E8"/>
    <w:rsid w:val="007144C4"/>
    <w:rsid w:val="00714C25"/>
    <w:rsid w:val="00714FB4"/>
    <w:rsid w:val="00715153"/>
    <w:rsid w:val="0071573E"/>
    <w:rsid w:val="00716736"/>
    <w:rsid w:val="00716738"/>
    <w:rsid w:val="0071737F"/>
    <w:rsid w:val="007173B6"/>
    <w:rsid w:val="00717B60"/>
    <w:rsid w:val="007202CA"/>
    <w:rsid w:val="00721FF2"/>
    <w:rsid w:val="0072237D"/>
    <w:rsid w:val="00723313"/>
    <w:rsid w:val="00723764"/>
    <w:rsid w:val="00723976"/>
    <w:rsid w:val="00724CC8"/>
    <w:rsid w:val="00724E95"/>
    <w:rsid w:val="00725353"/>
    <w:rsid w:val="007257E4"/>
    <w:rsid w:val="007258A8"/>
    <w:rsid w:val="0072678B"/>
    <w:rsid w:val="007267C1"/>
    <w:rsid w:val="00726D34"/>
    <w:rsid w:val="0072747F"/>
    <w:rsid w:val="00730BD7"/>
    <w:rsid w:val="00732C00"/>
    <w:rsid w:val="00732EE0"/>
    <w:rsid w:val="00733512"/>
    <w:rsid w:val="00734835"/>
    <w:rsid w:val="00734D29"/>
    <w:rsid w:val="00735CE9"/>
    <w:rsid w:val="00735FDA"/>
    <w:rsid w:val="007362C7"/>
    <w:rsid w:val="0073699E"/>
    <w:rsid w:val="00736B2E"/>
    <w:rsid w:val="00736C4B"/>
    <w:rsid w:val="007379C4"/>
    <w:rsid w:val="00737EAF"/>
    <w:rsid w:val="00737F88"/>
    <w:rsid w:val="0074098D"/>
    <w:rsid w:val="00740A95"/>
    <w:rsid w:val="00740BCE"/>
    <w:rsid w:val="00740D7F"/>
    <w:rsid w:val="007416F9"/>
    <w:rsid w:val="00741A2E"/>
    <w:rsid w:val="007421E8"/>
    <w:rsid w:val="00742274"/>
    <w:rsid w:val="00742415"/>
    <w:rsid w:val="00742640"/>
    <w:rsid w:val="007447BB"/>
    <w:rsid w:val="00744976"/>
    <w:rsid w:val="0074516D"/>
    <w:rsid w:val="00746BF5"/>
    <w:rsid w:val="00746CF5"/>
    <w:rsid w:val="0074747A"/>
    <w:rsid w:val="007477AB"/>
    <w:rsid w:val="00747E48"/>
    <w:rsid w:val="00750179"/>
    <w:rsid w:val="00750866"/>
    <w:rsid w:val="007509F5"/>
    <w:rsid w:val="00751099"/>
    <w:rsid w:val="00753041"/>
    <w:rsid w:val="00753111"/>
    <w:rsid w:val="00753196"/>
    <w:rsid w:val="00753251"/>
    <w:rsid w:val="007537AF"/>
    <w:rsid w:val="00753E6B"/>
    <w:rsid w:val="00753F8C"/>
    <w:rsid w:val="00754567"/>
    <w:rsid w:val="0075501C"/>
    <w:rsid w:val="007556CE"/>
    <w:rsid w:val="0075628E"/>
    <w:rsid w:val="00756B0F"/>
    <w:rsid w:val="0075701F"/>
    <w:rsid w:val="0075706C"/>
    <w:rsid w:val="007573B9"/>
    <w:rsid w:val="00760473"/>
    <w:rsid w:val="0076072F"/>
    <w:rsid w:val="00761AAB"/>
    <w:rsid w:val="00761AF8"/>
    <w:rsid w:val="00761B64"/>
    <w:rsid w:val="00762A4E"/>
    <w:rsid w:val="00762E16"/>
    <w:rsid w:val="00763468"/>
    <w:rsid w:val="00765508"/>
    <w:rsid w:val="00765588"/>
    <w:rsid w:val="0076562F"/>
    <w:rsid w:val="007657D1"/>
    <w:rsid w:val="00766398"/>
    <w:rsid w:val="007663BE"/>
    <w:rsid w:val="00766EFB"/>
    <w:rsid w:val="00767FEF"/>
    <w:rsid w:val="00770A36"/>
    <w:rsid w:val="00770CE7"/>
    <w:rsid w:val="0077127C"/>
    <w:rsid w:val="00771754"/>
    <w:rsid w:val="007724D5"/>
    <w:rsid w:val="0077263E"/>
    <w:rsid w:val="00772C85"/>
    <w:rsid w:val="007731BB"/>
    <w:rsid w:val="00774520"/>
    <w:rsid w:val="00774D0A"/>
    <w:rsid w:val="00775064"/>
    <w:rsid w:val="00775427"/>
    <w:rsid w:val="00775509"/>
    <w:rsid w:val="0077568A"/>
    <w:rsid w:val="00775822"/>
    <w:rsid w:val="00775910"/>
    <w:rsid w:val="00776712"/>
    <w:rsid w:val="00776782"/>
    <w:rsid w:val="007767E0"/>
    <w:rsid w:val="00776D72"/>
    <w:rsid w:val="0077736C"/>
    <w:rsid w:val="00777424"/>
    <w:rsid w:val="00777687"/>
    <w:rsid w:val="00777F29"/>
    <w:rsid w:val="0078016E"/>
    <w:rsid w:val="007801F0"/>
    <w:rsid w:val="007818F6"/>
    <w:rsid w:val="007820B5"/>
    <w:rsid w:val="00782543"/>
    <w:rsid w:val="0078284C"/>
    <w:rsid w:val="007829FA"/>
    <w:rsid w:val="00782B48"/>
    <w:rsid w:val="00782BD4"/>
    <w:rsid w:val="00783A95"/>
    <w:rsid w:val="00784A06"/>
    <w:rsid w:val="00784A2C"/>
    <w:rsid w:val="00785085"/>
    <w:rsid w:val="0078592E"/>
    <w:rsid w:val="00785C56"/>
    <w:rsid w:val="00785C80"/>
    <w:rsid w:val="00785EDE"/>
    <w:rsid w:val="00786D6E"/>
    <w:rsid w:val="00787604"/>
    <w:rsid w:val="00787BFA"/>
    <w:rsid w:val="00790F19"/>
    <w:rsid w:val="00792941"/>
    <w:rsid w:val="007931EC"/>
    <w:rsid w:val="00793482"/>
    <w:rsid w:val="0079405B"/>
    <w:rsid w:val="007944F2"/>
    <w:rsid w:val="00794E37"/>
    <w:rsid w:val="0079573E"/>
    <w:rsid w:val="0079652B"/>
    <w:rsid w:val="007976BA"/>
    <w:rsid w:val="00797DEE"/>
    <w:rsid w:val="007A1865"/>
    <w:rsid w:val="007A19D5"/>
    <w:rsid w:val="007A1E17"/>
    <w:rsid w:val="007A3412"/>
    <w:rsid w:val="007A34BD"/>
    <w:rsid w:val="007A3663"/>
    <w:rsid w:val="007A4260"/>
    <w:rsid w:val="007A441C"/>
    <w:rsid w:val="007A4A3D"/>
    <w:rsid w:val="007A4B28"/>
    <w:rsid w:val="007A4B5E"/>
    <w:rsid w:val="007A52E4"/>
    <w:rsid w:val="007A560B"/>
    <w:rsid w:val="007A688F"/>
    <w:rsid w:val="007A6AD3"/>
    <w:rsid w:val="007A751C"/>
    <w:rsid w:val="007A788D"/>
    <w:rsid w:val="007B1106"/>
    <w:rsid w:val="007B15BA"/>
    <w:rsid w:val="007B1922"/>
    <w:rsid w:val="007B224E"/>
    <w:rsid w:val="007B2AF0"/>
    <w:rsid w:val="007B2CAA"/>
    <w:rsid w:val="007B3170"/>
    <w:rsid w:val="007B329C"/>
    <w:rsid w:val="007B37A5"/>
    <w:rsid w:val="007B38FC"/>
    <w:rsid w:val="007B398E"/>
    <w:rsid w:val="007B3B63"/>
    <w:rsid w:val="007B4A50"/>
    <w:rsid w:val="007B5637"/>
    <w:rsid w:val="007B5F03"/>
    <w:rsid w:val="007B6181"/>
    <w:rsid w:val="007B6A9E"/>
    <w:rsid w:val="007B7994"/>
    <w:rsid w:val="007C027B"/>
    <w:rsid w:val="007C09DB"/>
    <w:rsid w:val="007C0E66"/>
    <w:rsid w:val="007C0F0A"/>
    <w:rsid w:val="007C1350"/>
    <w:rsid w:val="007C1813"/>
    <w:rsid w:val="007C2A18"/>
    <w:rsid w:val="007C36FF"/>
    <w:rsid w:val="007C3D97"/>
    <w:rsid w:val="007C4022"/>
    <w:rsid w:val="007C4651"/>
    <w:rsid w:val="007C4758"/>
    <w:rsid w:val="007C47C7"/>
    <w:rsid w:val="007C48F9"/>
    <w:rsid w:val="007C5FAF"/>
    <w:rsid w:val="007D0966"/>
    <w:rsid w:val="007D183E"/>
    <w:rsid w:val="007D1AEE"/>
    <w:rsid w:val="007D1F9D"/>
    <w:rsid w:val="007D26FE"/>
    <w:rsid w:val="007D2D0E"/>
    <w:rsid w:val="007D36E0"/>
    <w:rsid w:val="007D38ED"/>
    <w:rsid w:val="007D3A64"/>
    <w:rsid w:val="007D3D53"/>
    <w:rsid w:val="007D44C0"/>
    <w:rsid w:val="007D49E6"/>
    <w:rsid w:val="007D4A32"/>
    <w:rsid w:val="007D540D"/>
    <w:rsid w:val="007D6539"/>
    <w:rsid w:val="007D6FE6"/>
    <w:rsid w:val="007D7A24"/>
    <w:rsid w:val="007D7AA4"/>
    <w:rsid w:val="007D7C03"/>
    <w:rsid w:val="007D7C98"/>
    <w:rsid w:val="007E0362"/>
    <w:rsid w:val="007E076D"/>
    <w:rsid w:val="007E0A0E"/>
    <w:rsid w:val="007E15C2"/>
    <w:rsid w:val="007E3814"/>
    <w:rsid w:val="007E3BC5"/>
    <w:rsid w:val="007E3C0E"/>
    <w:rsid w:val="007E3DBF"/>
    <w:rsid w:val="007E48E0"/>
    <w:rsid w:val="007E4DBC"/>
    <w:rsid w:val="007E5047"/>
    <w:rsid w:val="007E5365"/>
    <w:rsid w:val="007E5640"/>
    <w:rsid w:val="007E5B34"/>
    <w:rsid w:val="007E5E00"/>
    <w:rsid w:val="007E611E"/>
    <w:rsid w:val="007E6352"/>
    <w:rsid w:val="007E6795"/>
    <w:rsid w:val="007E763E"/>
    <w:rsid w:val="007E7E22"/>
    <w:rsid w:val="007F01D2"/>
    <w:rsid w:val="007F0451"/>
    <w:rsid w:val="007F0A06"/>
    <w:rsid w:val="007F1007"/>
    <w:rsid w:val="007F12A6"/>
    <w:rsid w:val="007F15BC"/>
    <w:rsid w:val="007F15DD"/>
    <w:rsid w:val="007F1E99"/>
    <w:rsid w:val="007F2810"/>
    <w:rsid w:val="007F2F6A"/>
    <w:rsid w:val="007F5D72"/>
    <w:rsid w:val="007F6360"/>
    <w:rsid w:val="007F7017"/>
    <w:rsid w:val="007F711F"/>
    <w:rsid w:val="007F77E3"/>
    <w:rsid w:val="007F7C71"/>
    <w:rsid w:val="007F7D2C"/>
    <w:rsid w:val="007F7FD7"/>
    <w:rsid w:val="00800292"/>
    <w:rsid w:val="008005AF"/>
    <w:rsid w:val="0080078E"/>
    <w:rsid w:val="00800C40"/>
    <w:rsid w:val="008019DE"/>
    <w:rsid w:val="00802D13"/>
    <w:rsid w:val="008033B3"/>
    <w:rsid w:val="00803B10"/>
    <w:rsid w:val="00803F55"/>
    <w:rsid w:val="008052B1"/>
    <w:rsid w:val="00806608"/>
    <w:rsid w:val="00806B87"/>
    <w:rsid w:val="008071D7"/>
    <w:rsid w:val="008075F0"/>
    <w:rsid w:val="00807DEE"/>
    <w:rsid w:val="00807F16"/>
    <w:rsid w:val="00810F3A"/>
    <w:rsid w:val="00811AD7"/>
    <w:rsid w:val="0081205A"/>
    <w:rsid w:val="00812BB7"/>
    <w:rsid w:val="0081397F"/>
    <w:rsid w:val="00813D4C"/>
    <w:rsid w:val="00814620"/>
    <w:rsid w:val="00814973"/>
    <w:rsid w:val="00814F10"/>
    <w:rsid w:val="00815C7B"/>
    <w:rsid w:val="008168E3"/>
    <w:rsid w:val="00820B13"/>
    <w:rsid w:val="00821847"/>
    <w:rsid w:val="00822751"/>
    <w:rsid w:val="00822CBF"/>
    <w:rsid w:val="00822DFA"/>
    <w:rsid w:val="008249DC"/>
    <w:rsid w:val="008259FD"/>
    <w:rsid w:val="00826ABF"/>
    <w:rsid w:val="0082776D"/>
    <w:rsid w:val="00827A18"/>
    <w:rsid w:val="00827CB9"/>
    <w:rsid w:val="00827E35"/>
    <w:rsid w:val="00830436"/>
    <w:rsid w:val="00830518"/>
    <w:rsid w:val="0083064F"/>
    <w:rsid w:val="008309FD"/>
    <w:rsid w:val="00832593"/>
    <w:rsid w:val="00832642"/>
    <w:rsid w:val="00832ECB"/>
    <w:rsid w:val="00832F4F"/>
    <w:rsid w:val="008330DD"/>
    <w:rsid w:val="008347F7"/>
    <w:rsid w:val="00834D03"/>
    <w:rsid w:val="00835127"/>
    <w:rsid w:val="00835224"/>
    <w:rsid w:val="0083667B"/>
    <w:rsid w:val="008373A4"/>
    <w:rsid w:val="0083747B"/>
    <w:rsid w:val="008378F0"/>
    <w:rsid w:val="00837EB4"/>
    <w:rsid w:val="0084001C"/>
    <w:rsid w:val="00840B46"/>
    <w:rsid w:val="008412C5"/>
    <w:rsid w:val="00841806"/>
    <w:rsid w:val="00841DB3"/>
    <w:rsid w:val="008420EC"/>
    <w:rsid w:val="00842F1A"/>
    <w:rsid w:val="0084333C"/>
    <w:rsid w:val="008438F0"/>
    <w:rsid w:val="00843905"/>
    <w:rsid w:val="00843C16"/>
    <w:rsid w:val="00844003"/>
    <w:rsid w:val="0084478C"/>
    <w:rsid w:val="00844918"/>
    <w:rsid w:val="00844BD2"/>
    <w:rsid w:val="00844E8B"/>
    <w:rsid w:val="00846C3E"/>
    <w:rsid w:val="008471B5"/>
    <w:rsid w:val="008473A4"/>
    <w:rsid w:val="0084782D"/>
    <w:rsid w:val="00847875"/>
    <w:rsid w:val="00847FF2"/>
    <w:rsid w:val="008508B3"/>
    <w:rsid w:val="008519C1"/>
    <w:rsid w:val="00851BBF"/>
    <w:rsid w:val="00851BF5"/>
    <w:rsid w:val="0085218C"/>
    <w:rsid w:val="00853334"/>
    <w:rsid w:val="00853840"/>
    <w:rsid w:val="008543F2"/>
    <w:rsid w:val="00854696"/>
    <w:rsid w:val="00854A42"/>
    <w:rsid w:val="00854C1A"/>
    <w:rsid w:val="008576FD"/>
    <w:rsid w:val="00857A05"/>
    <w:rsid w:val="00860A07"/>
    <w:rsid w:val="008618AE"/>
    <w:rsid w:val="00862765"/>
    <w:rsid w:val="00862771"/>
    <w:rsid w:val="0086286A"/>
    <w:rsid w:val="00862B85"/>
    <w:rsid w:val="00862CBA"/>
    <w:rsid w:val="0086341A"/>
    <w:rsid w:val="00863907"/>
    <w:rsid w:val="00863BB2"/>
    <w:rsid w:val="0086413A"/>
    <w:rsid w:val="00864285"/>
    <w:rsid w:val="00864695"/>
    <w:rsid w:val="00865693"/>
    <w:rsid w:val="00866697"/>
    <w:rsid w:val="00866D10"/>
    <w:rsid w:val="00866E66"/>
    <w:rsid w:val="00866FDB"/>
    <w:rsid w:val="00867D63"/>
    <w:rsid w:val="00867E62"/>
    <w:rsid w:val="00867FCE"/>
    <w:rsid w:val="00870A7C"/>
    <w:rsid w:val="00870BE7"/>
    <w:rsid w:val="00870FC4"/>
    <w:rsid w:val="0087194C"/>
    <w:rsid w:val="008719BB"/>
    <w:rsid w:val="00871CAA"/>
    <w:rsid w:val="00874134"/>
    <w:rsid w:val="0087438A"/>
    <w:rsid w:val="00874849"/>
    <w:rsid w:val="00874919"/>
    <w:rsid w:val="00874CB8"/>
    <w:rsid w:val="00874FD1"/>
    <w:rsid w:val="00875188"/>
    <w:rsid w:val="008752DF"/>
    <w:rsid w:val="008755AC"/>
    <w:rsid w:val="00875C51"/>
    <w:rsid w:val="00876513"/>
    <w:rsid w:val="008769ED"/>
    <w:rsid w:val="00876A1A"/>
    <w:rsid w:val="00877629"/>
    <w:rsid w:val="0088017F"/>
    <w:rsid w:val="00880348"/>
    <w:rsid w:val="008808B1"/>
    <w:rsid w:val="00882172"/>
    <w:rsid w:val="00882D37"/>
    <w:rsid w:val="008839D7"/>
    <w:rsid w:val="00883EF1"/>
    <w:rsid w:val="008848BE"/>
    <w:rsid w:val="008848BF"/>
    <w:rsid w:val="0088641B"/>
    <w:rsid w:val="00886429"/>
    <w:rsid w:val="008865EF"/>
    <w:rsid w:val="008872B3"/>
    <w:rsid w:val="00887C93"/>
    <w:rsid w:val="00887ED5"/>
    <w:rsid w:val="00890843"/>
    <w:rsid w:val="00890946"/>
    <w:rsid w:val="00891615"/>
    <w:rsid w:val="00891D8F"/>
    <w:rsid w:val="0089201F"/>
    <w:rsid w:val="008925BF"/>
    <w:rsid w:val="008926E4"/>
    <w:rsid w:val="0089281A"/>
    <w:rsid w:val="00892F8D"/>
    <w:rsid w:val="00893A0D"/>
    <w:rsid w:val="00893DDF"/>
    <w:rsid w:val="0089409C"/>
    <w:rsid w:val="0089413B"/>
    <w:rsid w:val="00894D10"/>
    <w:rsid w:val="00894DD7"/>
    <w:rsid w:val="008958B0"/>
    <w:rsid w:val="00896177"/>
    <w:rsid w:val="0089631C"/>
    <w:rsid w:val="0089694F"/>
    <w:rsid w:val="00896F99"/>
    <w:rsid w:val="008975EF"/>
    <w:rsid w:val="008A0AB9"/>
    <w:rsid w:val="008A1574"/>
    <w:rsid w:val="008A15C0"/>
    <w:rsid w:val="008A1942"/>
    <w:rsid w:val="008A1E37"/>
    <w:rsid w:val="008A2C32"/>
    <w:rsid w:val="008A3182"/>
    <w:rsid w:val="008A343E"/>
    <w:rsid w:val="008A3AB7"/>
    <w:rsid w:val="008A4142"/>
    <w:rsid w:val="008A45D3"/>
    <w:rsid w:val="008A5115"/>
    <w:rsid w:val="008A5601"/>
    <w:rsid w:val="008A612B"/>
    <w:rsid w:val="008A64F9"/>
    <w:rsid w:val="008A6746"/>
    <w:rsid w:val="008A67AE"/>
    <w:rsid w:val="008A73C0"/>
    <w:rsid w:val="008A7FA0"/>
    <w:rsid w:val="008B0157"/>
    <w:rsid w:val="008B01C8"/>
    <w:rsid w:val="008B0788"/>
    <w:rsid w:val="008B0980"/>
    <w:rsid w:val="008B0A58"/>
    <w:rsid w:val="008B11C3"/>
    <w:rsid w:val="008B185A"/>
    <w:rsid w:val="008B36F1"/>
    <w:rsid w:val="008B45B7"/>
    <w:rsid w:val="008B460A"/>
    <w:rsid w:val="008B5041"/>
    <w:rsid w:val="008C0025"/>
    <w:rsid w:val="008C0087"/>
    <w:rsid w:val="008C21FE"/>
    <w:rsid w:val="008C2D49"/>
    <w:rsid w:val="008C2E2F"/>
    <w:rsid w:val="008C2F21"/>
    <w:rsid w:val="008C31CF"/>
    <w:rsid w:val="008C31E0"/>
    <w:rsid w:val="008C3221"/>
    <w:rsid w:val="008C3A5A"/>
    <w:rsid w:val="008C4628"/>
    <w:rsid w:val="008C48A6"/>
    <w:rsid w:val="008C5755"/>
    <w:rsid w:val="008C6785"/>
    <w:rsid w:val="008C6959"/>
    <w:rsid w:val="008C79F0"/>
    <w:rsid w:val="008C7E91"/>
    <w:rsid w:val="008D0FDC"/>
    <w:rsid w:val="008D14BA"/>
    <w:rsid w:val="008D1554"/>
    <w:rsid w:val="008D188C"/>
    <w:rsid w:val="008D20C9"/>
    <w:rsid w:val="008D24C4"/>
    <w:rsid w:val="008D36DD"/>
    <w:rsid w:val="008D4D2F"/>
    <w:rsid w:val="008D5376"/>
    <w:rsid w:val="008D58EF"/>
    <w:rsid w:val="008D5A2C"/>
    <w:rsid w:val="008D5D9A"/>
    <w:rsid w:val="008D5F15"/>
    <w:rsid w:val="008D62E7"/>
    <w:rsid w:val="008D76B5"/>
    <w:rsid w:val="008E0071"/>
    <w:rsid w:val="008E0401"/>
    <w:rsid w:val="008E0EA4"/>
    <w:rsid w:val="008E1076"/>
    <w:rsid w:val="008E13C8"/>
    <w:rsid w:val="008E1F72"/>
    <w:rsid w:val="008E2056"/>
    <w:rsid w:val="008E22C6"/>
    <w:rsid w:val="008E26D2"/>
    <w:rsid w:val="008E2AE9"/>
    <w:rsid w:val="008E2FB7"/>
    <w:rsid w:val="008E39B4"/>
    <w:rsid w:val="008E4156"/>
    <w:rsid w:val="008E4988"/>
    <w:rsid w:val="008E4B2F"/>
    <w:rsid w:val="008E5ADC"/>
    <w:rsid w:val="008E6664"/>
    <w:rsid w:val="008E69A0"/>
    <w:rsid w:val="008E6B59"/>
    <w:rsid w:val="008E6EA0"/>
    <w:rsid w:val="008E7DF1"/>
    <w:rsid w:val="008E7FBC"/>
    <w:rsid w:val="008F0100"/>
    <w:rsid w:val="008F250F"/>
    <w:rsid w:val="008F3521"/>
    <w:rsid w:val="008F4069"/>
    <w:rsid w:val="008F4F29"/>
    <w:rsid w:val="008F5004"/>
    <w:rsid w:val="008F58D7"/>
    <w:rsid w:val="008F65E4"/>
    <w:rsid w:val="008F6F9F"/>
    <w:rsid w:val="008F70D9"/>
    <w:rsid w:val="008F7171"/>
    <w:rsid w:val="008F7B2A"/>
    <w:rsid w:val="008F7D31"/>
    <w:rsid w:val="00900B4D"/>
    <w:rsid w:val="00902025"/>
    <w:rsid w:val="00902C14"/>
    <w:rsid w:val="00903F2F"/>
    <w:rsid w:val="009045D4"/>
    <w:rsid w:val="00904F44"/>
    <w:rsid w:val="009063BF"/>
    <w:rsid w:val="00906932"/>
    <w:rsid w:val="0090739A"/>
    <w:rsid w:val="00907FE6"/>
    <w:rsid w:val="00911DEF"/>
    <w:rsid w:val="00912EF4"/>
    <w:rsid w:val="00914E3C"/>
    <w:rsid w:val="00914E6B"/>
    <w:rsid w:val="00914EB2"/>
    <w:rsid w:val="00915244"/>
    <w:rsid w:val="009155E0"/>
    <w:rsid w:val="00917D9D"/>
    <w:rsid w:val="0092071D"/>
    <w:rsid w:val="00920D5B"/>
    <w:rsid w:val="00922B04"/>
    <w:rsid w:val="00922DBC"/>
    <w:rsid w:val="00922FDC"/>
    <w:rsid w:val="0092303C"/>
    <w:rsid w:val="0092372A"/>
    <w:rsid w:val="009247C3"/>
    <w:rsid w:val="00924853"/>
    <w:rsid w:val="00924B7E"/>
    <w:rsid w:val="00925261"/>
    <w:rsid w:val="00925452"/>
    <w:rsid w:val="009256C2"/>
    <w:rsid w:val="009259D5"/>
    <w:rsid w:val="00926FC2"/>
    <w:rsid w:val="00927FC1"/>
    <w:rsid w:val="00930070"/>
    <w:rsid w:val="0093010B"/>
    <w:rsid w:val="009302A4"/>
    <w:rsid w:val="00930873"/>
    <w:rsid w:val="00930EF9"/>
    <w:rsid w:val="009312BE"/>
    <w:rsid w:val="0093135B"/>
    <w:rsid w:val="00931953"/>
    <w:rsid w:val="00932BEE"/>
    <w:rsid w:val="00932F79"/>
    <w:rsid w:val="009333AD"/>
    <w:rsid w:val="00935953"/>
    <w:rsid w:val="00940F4D"/>
    <w:rsid w:val="0094186D"/>
    <w:rsid w:val="0094259A"/>
    <w:rsid w:val="00943502"/>
    <w:rsid w:val="00943657"/>
    <w:rsid w:val="00943B97"/>
    <w:rsid w:val="00943D79"/>
    <w:rsid w:val="00943E2F"/>
    <w:rsid w:val="00944BCA"/>
    <w:rsid w:val="00944CC6"/>
    <w:rsid w:val="0094501A"/>
    <w:rsid w:val="009461CB"/>
    <w:rsid w:val="00946320"/>
    <w:rsid w:val="00946B47"/>
    <w:rsid w:val="0094756C"/>
    <w:rsid w:val="00947964"/>
    <w:rsid w:val="00947AFD"/>
    <w:rsid w:val="00950C75"/>
    <w:rsid w:val="00950E45"/>
    <w:rsid w:val="00951036"/>
    <w:rsid w:val="00951D3F"/>
    <w:rsid w:val="0095393B"/>
    <w:rsid w:val="00954825"/>
    <w:rsid w:val="00954D89"/>
    <w:rsid w:val="00955335"/>
    <w:rsid w:val="00955A27"/>
    <w:rsid w:val="00955AA0"/>
    <w:rsid w:val="00955B6C"/>
    <w:rsid w:val="00956D82"/>
    <w:rsid w:val="00957160"/>
    <w:rsid w:val="00957609"/>
    <w:rsid w:val="009577B4"/>
    <w:rsid w:val="00957846"/>
    <w:rsid w:val="00960646"/>
    <w:rsid w:val="009606B9"/>
    <w:rsid w:val="00960C98"/>
    <w:rsid w:val="0096242C"/>
    <w:rsid w:val="00962EC9"/>
    <w:rsid w:val="00963097"/>
    <w:rsid w:val="00963AB1"/>
    <w:rsid w:val="00965471"/>
    <w:rsid w:val="00966778"/>
    <w:rsid w:val="0096681D"/>
    <w:rsid w:val="00966931"/>
    <w:rsid w:val="00967B85"/>
    <w:rsid w:val="00967ECF"/>
    <w:rsid w:val="00971C33"/>
    <w:rsid w:val="0097238D"/>
    <w:rsid w:val="00972EC3"/>
    <w:rsid w:val="009739C7"/>
    <w:rsid w:val="009769BA"/>
    <w:rsid w:val="00976B81"/>
    <w:rsid w:val="00976D0C"/>
    <w:rsid w:val="00976D6E"/>
    <w:rsid w:val="00977528"/>
    <w:rsid w:val="00977AAB"/>
    <w:rsid w:val="00977CBF"/>
    <w:rsid w:val="00980E14"/>
    <w:rsid w:val="00981925"/>
    <w:rsid w:val="00982B58"/>
    <w:rsid w:val="0098379D"/>
    <w:rsid w:val="00984AE0"/>
    <w:rsid w:val="00986880"/>
    <w:rsid w:val="0098779A"/>
    <w:rsid w:val="00987C31"/>
    <w:rsid w:val="009901D1"/>
    <w:rsid w:val="00991365"/>
    <w:rsid w:val="00991BF4"/>
    <w:rsid w:val="009924BC"/>
    <w:rsid w:val="00992AD8"/>
    <w:rsid w:val="00992B1A"/>
    <w:rsid w:val="0099368B"/>
    <w:rsid w:val="009952D9"/>
    <w:rsid w:val="009956E2"/>
    <w:rsid w:val="00995977"/>
    <w:rsid w:val="00995D26"/>
    <w:rsid w:val="00995E42"/>
    <w:rsid w:val="009963DF"/>
    <w:rsid w:val="00996714"/>
    <w:rsid w:val="00997AF7"/>
    <w:rsid w:val="00997DCF"/>
    <w:rsid w:val="00997F96"/>
    <w:rsid w:val="009A00C9"/>
    <w:rsid w:val="009A0273"/>
    <w:rsid w:val="009A1373"/>
    <w:rsid w:val="009A140F"/>
    <w:rsid w:val="009A15AB"/>
    <w:rsid w:val="009A257B"/>
    <w:rsid w:val="009A2DA6"/>
    <w:rsid w:val="009A34FD"/>
    <w:rsid w:val="009A3528"/>
    <w:rsid w:val="009A433B"/>
    <w:rsid w:val="009A4E8A"/>
    <w:rsid w:val="009A50EE"/>
    <w:rsid w:val="009A6B75"/>
    <w:rsid w:val="009A73B8"/>
    <w:rsid w:val="009B05E5"/>
    <w:rsid w:val="009B1500"/>
    <w:rsid w:val="009B1DC3"/>
    <w:rsid w:val="009B1FD4"/>
    <w:rsid w:val="009B2034"/>
    <w:rsid w:val="009B256E"/>
    <w:rsid w:val="009B32A6"/>
    <w:rsid w:val="009B34C2"/>
    <w:rsid w:val="009B350F"/>
    <w:rsid w:val="009B3C36"/>
    <w:rsid w:val="009B434C"/>
    <w:rsid w:val="009B4484"/>
    <w:rsid w:val="009B44B5"/>
    <w:rsid w:val="009B4537"/>
    <w:rsid w:val="009B4860"/>
    <w:rsid w:val="009B5894"/>
    <w:rsid w:val="009B5947"/>
    <w:rsid w:val="009B5C41"/>
    <w:rsid w:val="009B6C13"/>
    <w:rsid w:val="009B6F47"/>
    <w:rsid w:val="009B7261"/>
    <w:rsid w:val="009B75D5"/>
    <w:rsid w:val="009C0238"/>
    <w:rsid w:val="009C0589"/>
    <w:rsid w:val="009C09D3"/>
    <w:rsid w:val="009C1488"/>
    <w:rsid w:val="009C1D85"/>
    <w:rsid w:val="009C2214"/>
    <w:rsid w:val="009C27A7"/>
    <w:rsid w:val="009C2B24"/>
    <w:rsid w:val="009C2D4B"/>
    <w:rsid w:val="009C32BA"/>
    <w:rsid w:val="009C361C"/>
    <w:rsid w:val="009C4069"/>
    <w:rsid w:val="009C523C"/>
    <w:rsid w:val="009C5831"/>
    <w:rsid w:val="009C6220"/>
    <w:rsid w:val="009C66CC"/>
    <w:rsid w:val="009C6B7E"/>
    <w:rsid w:val="009C6E25"/>
    <w:rsid w:val="009C6F28"/>
    <w:rsid w:val="009C77E0"/>
    <w:rsid w:val="009C785F"/>
    <w:rsid w:val="009C7B89"/>
    <w:rsid w:val="009C7DAF"/>
    <w:rsid w:val="009D014C"/>
    <w:rsid w:val="009D1D6B"/>
    <w:rsid w:val="009D24C4"/>
    <w:rsid w:val="009D27A8"/>
    <w:rsid w:val="009D3C06"/>
    <w:rsid w:val="009D63B5"/>
    <w:rsid w:val="009D6B19"/>
    <w:rsid w:val="009D7500"/>
    <w:rsid w:val="009E01CB"/>
    <w:rsid w:val="009E0755"/>
    <w:rsid w:val="009E085E"/>
    <w:rsid w:val="009E0CB0"/>
    <w:rsid w:val="009E1094"/>
    <w:rsid w:val="009E10D0"/>
    <w:rsid w:val="009E11DA"/>
    <w:rsid w:val="009E1868"/>
    <w:rsid w:val="009E1956"/>
    <w:rsid w:val="009E1CBF"/>
    <w:rsid w:val="009E3D07"/>
    <w:rsid w:val="009E3E3D"/>
    <w:rsid w:val="009E428C"/>
    <w:rsid w:val="009E5632"/>
    <w:rsid w:val="009E67FD"/>
    <w:rsid w:val="009E6C3F"/>
    <w:rsid w:val="009E6FF7"/>
    <w:rsid w:val="009F00A7"/>
    <w:rsid w:val="009F0C9B"/>
    <w:rsid w:val="009F2560"/>
    <w:rsid w:val="009F28A9"/>
    <w:rsid w:val="009F3B72"/>
    <w:rsid w:val="009F3D66"/>
    <w:rsid w:val="009F4370"/>
    <w:rsid w:val="009F4465"/>
    <w:rsid w:val="009F45D0"/>
    <w:rsid w:val="009F5851"/>
    <w:rsid w:val="009F5DEC"/>
    <w:rsid w:val="009F6EDD"/>
    <w:rsid w:val="009F76F5"/>
    <w:rsid w:val="009F7D16"/>
    <w:rsid w:val="00A0007A"/>
    <w:rsid w:val="00A00CA4"/>
    <w:rsid w:val="00A010B0"/>
    <w:rsid w:val="00A01D28"/>
    <w:rsid w:val="00A021D8"/>
    <w:rsid w:val="00A0328F"/>
    <w:rsid w:val="00A045AB"/>
    <w:rsid w:val="00A0650C"/>
    <w:rsid w:val="00A07159"/>
    <w:rsid w:val="00A073DC"/>
    <w:rsid w:val="00A07E6C"/>
    <w:rsid w:val="00A102E8"/>
    <w:rsid w:val="00A10893"/>
    <w:rsid w:val="00A11397"/>
    <w:rsid w:val="00A11473"/>
    <w:rsid w:val="00A13856"/>
    <w:rsid w:val="00A13860"/>
    <w:rsid w:val="00A138D0"/>
    <w:rsid w:val="00A13A10"/>
    <w:rsid w:val="00A140EC"/>
    <w:rsid w:val="00A1471A"/>
    <w:rsid w:val="00A15950"/>
    <w:rsid w:val="00A15CF3"/>
    <w:rsid w:val="00A168FE"/>
    <w:rsid w:val="00A16A96"/>
    <w:rsid w:val="00A16E22"/>
    <w:rsid w:val="00A17CE3"/>
    <w:rsid w:val="00A200A0"/>
    <w:rsid w:val="00A20781"/>
    <w:rsid w:val="00A21FEA"/>
    <w:rsid w:val="00A2306C"/>
    <w:rsid w:val="00A23A36"/>
    <w:rsid w:val="00A24E7B"/>
    <w:rsid w:val="00A25272"/>
    <w:rsid w:val="00A2556C"/>
    <w:rsid w:val="00A25D08"/>
    <w:rsid w:val="00A26458"/>
    <w:rsid w:val="00A26F06"/>
    <w:rsid w:val="00A26F47"/>
    <w:rsid w:val="00A27730"/>
    <w:rsid w:val="00A278FE"/>
    <w:rsid w:val="00A3088E"/>
    <w:rsid w:val="00A30C59"/>
    <w:rsid w:val="00A30C60"/>
    <w:rsid w:val="00A314F3"/>
    <w:rsid w:val="00A31926"/>
    <w:rsid w:val="00A31F37"/>
    <w:rsid w:val="00A32801"/>
    <w:rsid w:val="00A328F8"/>
    <w:rsid w:val="00A32B97"/>
    <w:rsid w:val="00A339E8"/>
    <w:rsid w:val="00A341E8"/>
    <w:rsid w:val="00A344AA"/>
    <w:rsid w:val="00A34668"/>
    <w:rsid w:val="00A349CF"/>
    <w:rsid w:val="00A3574D"/>
    <w:rsid w:val="00A357FF"/>
    <w:rsid w:val="00A3624C"/>
    <w:rsid w:val="00A37564"/>
    <w:rsid w:val="00A378E6"/>
    <w:rsid w:val="00A405DD"/>
    <w:rsid w:val="00A4069A"/>
    <w:rsid w:val="00A40858"/>
    <w:rsid w:val="00A40F4C"/>
    <w:rsid w:val="00A41250"/>
    <w:rsid w:val="00A414C2"/>
    <w:rsid w:val="00A41520"/>
    <w:rsid w:val="00A4176A"/>
    <w:rsid w:val="00A42251"/>
    <w:rsid w:val="00A430B7"/>
    <w:rsid w:val="00A43A4E"/>
    <w:rsid w:val="00A44492"/>
    <w:rsid w:val="00A45796"/>
    <w:rsid w:val="00A460DB"/>
    <w:rsid w:val="00A46B1B"/>
    <w:rsid w:val="00A47542"/>
    <w:rsid w:val="00A511D6"/>
    <w:rsid w:val="00A52534"/>
    <w:rsid w:val="00A52D37"/>
    <w:rsid w:val="00A53BCE"/>
    <w:rsid w:val="00A55666"/>
    <w:rsid w:val="00A5596A"/>
    <w:rsid w:val="00A55B95"/>
    <w:rsid w:val="00A55D8A"/>
    <w:rsid w:val="00A605B1"/>
    <w:rsid w:val="00A60A02"/>
    <w:rsid w:val="00A60C01"/>
    <w:rsid w:val="00A60EC6"/>
    <w:rsid w:val="00A61624"/>
    <w:rsid w:val="00A61794"/>
    <w:rsid w:val="00A61874"/>
    <w:rsid w:val="00A628BE"/>
    <w:rsid w:val="00A62CA7"/>
    <w:rsid w:val="00A62CE3"/>
    <w:rsid w:val="00A6305C"/>
    <w:rsid w:val="00A63529"/>
    <w:rsid w:val="00A63BF5"/>
    <w:rsid w:val="00A63E63"/>
    <w:rsid w:val="00A6404B"/>
    <w:rsid w:val="00A6413D"/>
    <w:rsid w:val="00A64214"/>
    <w:rsid w:val="00A653F1"/>
    <w:rsid w:val="00A656C0"/>
    <w:rsid w:val="00A65EFF"/>
    <w:rsid w:val="00A6615B"/>
    <w:rsid w:val="00A66B9D"/>
    <w:rsid w:val="00A670C1"/>
    <w:rsid w:val="00A6719D"/>
    <w:rsid w:val="00A676EA"/>
    <w:rsid w:val="00A67962"/>
    <w:rsid w:val="00A71170"/>
    <w:rsid w:val="00A715B8"/>
    <w:rsid w:val="00A7275A"/>
    <w:rsid w:val="00A72AEC"/>
    <w:rsid w:val="00A72C27"/>
    <w:rsid w:val="00A73036"/>
    <w:rsid w:val="00A73EDB"/>
    <w:rsid w:val="00A7427C"/>
    <w:rsid w:val="00A7450A"/>
    <w:rsid w:val="00A74635"/>
    <w:rsid w:val="00A7488E"/>
    <w:rsid w:val="00A74E79"/>
    <w:rsid w:val="00A7518E"/>
    <w:rsid w:val="00A75BF7"/>
    <w:rsid w:val="00A75C03"/>
    <w:rsid w:val="00A75EE0"/>
    <w:rsid w:val="00A76166"/>
    <w:rsid w:val="00A7627B"/>
    <w:rsid w:val="00A76F2C"/>
    <w:rsid w:val="00A80266"/>
    <w:rsid w:val="00A8035E"/>
    <w:rsid w:val="00A80CC6"/>
    <w:rsid w:val="00A80D56"/>
    <w:rsid w:val="00A81652"/>
    <w:rsid w:val="00A82237"/>
    <w:rsid w:val="00A82487"/>
    <w:rsid w:val="00A82596"/>
    <w:rsid w:val="00A827C5"/>
    <w:rsid w:val="00A82B11"/>
    <w:rsid w:val="00A8346C"/>
    <w:rsid w:val="00A8370C"/>
    <w:rsid w:val="00A84353"/>
    <w:rsid w:val="00A85C3A"/>
    <w:rsid w:val="00A86226"/>
    <w:rsid w:val="00A8682A"/>
    <w:rsid w:val="00A86FC0"/>
    <w:rsid w:val="00A8746B"/>
    <w:rsid w:val="00A87C26"/>
    <w:rsid w:val="00A9068F"/>
    <w:rsid w:val="00A91162"/>
    <w:rsid w:val="00A9170A"/>
    <w:rsid w:val="00A919C8"/>
    <w:rsid w:val="00A91B2F"/>
    <w:rsid w:val="00A92120"/>
    <w:rsid w:val="00A92551"/>
    <w:rsid w:val="00A92802"/>
    <w:rsid w:val="00A92ADC"/>
    <w:rsid w:val="00A9494B"/>
    <w:rsid w:val="00A94D19"/>
    <w:rsid w:val="00A94E1F"/>
    <w:rsid w:val="00A95009"/>
    <w:rsid w:val="00A95449"/>
    <w:rsid w:val="00A956CC"/>
    <w:rsid w:val="00A958DC"/>
    <w:rsid w:val="00A96905"/>
    <w:rsid w:val="00A969BA"/>
    <w:rsid w:val="00A975B5"/>
    <w:rsid w:val="00A97905"/>
    <w:rsid w:val="00AA0EE3"/>
    <w:rsid w:val="00AA145E"/>
    <w:rsid w:val="00AA2000"/>
    <w:rsid w:val="00AA23D0"/>
    <w:rsid w:val="00AA2FC1"/>
    <w:rsid w:val="00AA5837"/>
    <w:rsid w:val="00AA593F"/>
    <w:rsid w:val="00AA5F93"/>
    <w:rsid w:val="00AA6F8F"/>
    <w:rsid w:val="00AB0FB4"/>
    <w:rsid w:val="00AB1481"/>
    <w:rsid w:val="00AB162D"/>
    <w:rsid w:val="00AB1DEF"/>
    <w:rsid w:val="00AB1E9E"/>
    <w:rsid w:val="00AB2D3D"/>
    <w:rsid w:val="00AB327F"/>
    <w:rsid w:val="00AB33E4"/>
    <w:rsid w:val="00AB4FBC"/>
    <w:rsid w:val="00AB5C8D"/>
    <w:rsid w:val="00AB6676"/>
    <w:rsid w:val="00AB6D85"/>
    <w:rsid w:val="00AB7075"/>
    <w:rsid w:val="00AB76EB"/>
    <w:rsid w:val="00AB774E"/>
    <w:rsid w:val="00AB79AF"/>
    <w:rsid w:val="00AC002E"/>
    <w:rsid w:val="00AC1201"/>
    <w:rsid w:val="00AC12C5"/>
    <w:rsid w:val="00AC1883"/>
    <w:rsid w:val="00AC2AB7"/>
    <w:rsid w:val="00AC3798"/>
    <w:rsid w:val="00AC4F19"/>
    <w:rsid w:val="00AC52FD"/>
    <w:rsid w:val="00AC556E"/>
    <w:rsid w:val="00AC561A"/>
    <w:rsid w:val="00AC5C58"/>
    <w:rsid w:val="00AC60E2"/>
    <w:rsid w:val="00AC6467"/>
    <w:rsid w:val="00AC6942"/>
    <w:rsid w:val="00AC736C"/>
    <w:rsid w:val="00AC787E"/>
    <w:rsid w:val="00AC79BB"/>
    <w:rsid w:val="00AD08B8"/>
    <w:rsid w:val="00AD1558"/>
    <w:rsid w:val="00AD1855"/>
    <w:rsid w:val="00AD251F"/>
    <w:rsid w:val="00AD2876"/>
    <w:rsid w:val="00AD2B0D"/>
    <w:rsid w:val="00AD3AA8"/>
    <w:rsid w:val="00AD4499"/>
    <w:rsid w:val="00AD4C95"/>
    <w:rsid w:val="00AD51D3"/>
    <w:rsid w:val="00AD5513"/>
    <w:rsid w:val="00AD6040"/>
    <w:rsid w:val="00AD6A86"/>
    <w:rsid w:val="00AD6C70"/>
    <w:rsid w:val="00AD7368"/>
    <w:rsid w:val="00AD7B0C"/>
    <w:rsid w:val="00AD7D4A"/>
    <w:rsid w:val="00AE048C"/>
    <w:rsid w:val="00AE1166"/>
    <w:rsid w:val="00AE16B9"/>
    <w:rsid w:val="00AE1B20"/>
    <w:rsid w:val="00AE1E70"/>
    <w:rsid w:val="00AE22F9"/>
    <w:rsid w:val="00AE2D6E"/>
    <w:rsid w:val="00AE3E96"/>
    <w:rsid w:val="00AE42FB"/>
    <w:rsid w:val="00AE5247"/>
    <w:rsid w:val="00AE543A"/>
    <w:rsid w:val="00AE57C1"/>
    <w:rsid w:val="00AE75C2"/>
    <w:rsid w:val="00AF022A"/>
    <w:rsid w:val="00AF10E5"/>
    <w:rsid w:val="00AF1B2D"/>
    <w:rsid w:val="00AF26DB"/>
    <w:rsid w:val="00AF2CCF"/>
    <w:rsid w:val="00AF2CE1"/>
    <w:rsid w:val="00AF2DD0"/>
    <w:rsid w:val="00AF2EB5"/>
    <w:rsid w:val="00AF2EF2"/>
    <w:rsid w:val="00AF2F71"/>
    <w:rsid w:val="00AF3160"/>
    <w:rsid w:val="00AF3BCD"/>
    <w:rsid w:val="00AF46E7"/>
    <w:rsid w:val="00AF637C"/>
    <w:rsid w:val="00AF63C9"/>
    <w:rsid w:val="00AF6A33"/>
    <w:rsid w:val="00AF6DF1"/>
    <w:rsid w:val="00AF752D"/>
    <w:rsid w:val="00AF7BEF"/>
    <w:rsid w:val="00AF7C80"/>
    <w:rsid w:val="00B017F4"/>
    <w:rsid w:val="00B01C6A"/>
    <w:rsid w:val="00B01F54"/>
    <w:rsid w:val="00B027D8"/>
    <w:rsid w:val="00B02B5F"/>
    <w:rsid w:val="00B035E1"/>
    <w:rsid w:val="00B037AA"/>
    <w:rsid w:val="00B037AE"/>
    <w:rsid w:val="00B03987"/>
    <w:rsid w:val="00B044BB"/>
    <w:rsid w:val="00B06C7A"/>
    <w:rsid w:val="00B0721F"/>
    <w:rsid w:val="00B077D3"/>
    <w:rsid w:val="00B07D79"/>
    <w:rsid w:val="00B1032C"/>
    <w:rsid w:val="00B10546"/>
    <w:rsid w:val="00B10DA4"/>
    <w:rsid w:val="00B110A5"/>
    <w:rsid w:val="00B116ED"/>
    <w:rsid w:val="00B11C8C"/>
    <w:rsid w:val="00B11DBC"/>
    <w:rsid w:val="00B12767"/>
    <w:rsid w:val="00B127F5"/>
    <w:rsid w:val="00B12E52"/>
    <w:rsid w:val="00B13EEA"/>
    <w:rsid w:val="00B14019"/>
    <w:rsid w:val="00B14229"/>
    <w:rsid w:val="00B15152"/>
    <w:rsid w:val="00B153F7"/>
    <w:rsid w:val="00B15938"/>
    <w:rsid w:val="00B160C7"/>
    <w:rsid w:val="00B172F9"/>
    <w:rsid w:val="00B1744D"/>
    <w:rsid w:val="00B17AC2"/>
    <w:rsid w:val="00B2002B"/>
    <w:rsid w:val="00B208C7"/>
    <w:rsid w:val="00B21215"/>
    <w:rsid w:val="00B213C4"/>
    <w:rsid w:val="00B218D4"/>
    <w:rsid w:val="00B22E15"/>
    <w:rsid w:val="00B2340F"/>
    <w:rsid w:val="00B23A37"/>
    <w:rsid w:val="00B23EFF"/>
    <w:rsid w:val="00B2474F"/>
    <w:rsid w:val="00B25262"/>
    <w:rsid w:val="00B255D7"/>
    <w:rsid w:val="00B25F61"/>
    <w:rsid w:val="00B26333"/>
    <w:rsid w:val="00B26725"/>
    <w:rsid w:val="00B2695B"/>
    <w:rsid w:val="00B26A16"/>
    <w:rsid w:val="00B26CFA"/>
    <w:rsid w:val="00B27C60"/>
    <w:rsid w:val="00B27EA5"/>
    <w:rsid w:val="00B30319"/>
    <w:rsid w:val="00B30F4D"/>
    <w:rsid w:val="00B31B86"/>
    <w:rsid w:val="00B31F0E"/>
    <w:rsid w:val="00B3227F"/>
    <w:rsid w:val="00B32AAF"/>
    <w:rsid w:val="00B34092"/>
    <w:rsid w:val="00B3573C"/>
    <w:rsid w:val="00B35D9D"/>
    <w:rsid w:val="00B35E01"/>
    <w:rsid w:val="00B35F25"/>
    <w:rsid w:val="00B40306"/>
    <w:rsid w:val="00B4089B"/>
    <w:rsid w:val="00B409A5"/>
    <w:rsid w:val="00B41607"/>
    <w:rsid w:val="00B418A2"/>
    <w:rsid w:val="00B41E84"/>
    <w:rsid w:val="00B4230E"/>
    <w:rsid w:val="00B43272"/>
    <w:rsid w:val="00B438A4"/>
    <w:rsid w:val="00B43A9C"/>
    <w:rsid w:val="00B43B75"/>
    <w:rsid w:val="00B44515"/>
    <w:rsid w:val="00B450A3"/>
    <w:rsid w:val="00B45594"/>
    <w:rsid w:val="00B45612"/>
    <w:rsid w:val="00B457C0"/>
    <w:rsid w:val="00B4646A"/>
    <w:rsid w:val="00B46AB5"/>
    <w:rsid w:val="00B46D1B"/>
    <w:rsid w:val="00B4746D"/>
    <w:rsid w:val="00B50F10"/>
    <w:rsid w:val="00B51F96"/>
    <w:rsid w:val="00B532EA"/>
    <w:rsid w:val="00B544DE"/>
    <w:rsid w:val="00B544FF"/>
    <w:rsid w:val="00B5470E"/>
    <w:rsid w:val="00B56772"/>
    <w:rsid w:val="00B57E12"/>
    <w:rsid w:val="00B60031"/>
    <w:rsid w:val="00B616FB"/>
    <w:rsid w:val="00B61B39"/>
    <w:rsid w:val="00B61D22"/>
    <w:rsid w:val="00B6203B"/>
    <w:rsid w:val="00B63029"/>
    <w:rsid w:val="00B63618"/>
    <w:rsid w:val="00B637CD"/>
    <w:rsid w:val="00B63ABB"/>
    <w:rsid w:val="00B63F5C"/>
    <w:rsid w:val="00B64118"/>
    <w:rsid w:val="00B64580"/>
    <w:rsid w:val="00B64A8A"/>
    <w:rsid w:val="00B651C2"/>
    <w:rsid w:val="00B65C04"/>
    <w:rsid w:val="00B661B5"/>
    <w:rsid w:val="00B6679C"/>
    <w:rsid w:val="00B66870"/>
    <w:rsid w:val="00B66B4C"/>
    <w:rsid w:val="00B66CA8"/>
    <w:rsid w:val="00B67583"/>
    <w:rsid w:val="00B711AB"/>
    <w:rsid w:val="00B71B9D"/>
    <w:rsid w:val="00B729DB"/>
    <w:rsid w:val="00B7337D"/>
    <w:rsid w:val="00B73B41"/>
    <w:rsid w:val="00B73E60"/>
    <w:rsid w:val="00B73ED1"/>
    <w:rsid w:val="00B73F48"/>
    <w:rsid w:val="00B742AD"/>
    <w:rsid w:val="00B747FC"/>
    <w:rsid w:val="00B74B49"/>
    <w:rsid w:val="00B7611A"/>
    <w:rsid w:val="00B767F9"/>
    <w:rsid w:val="00B7685E"/>
    <w:rsid w:val="00B76E33"/>
    <w:rsid w:val="00B77C5D"/>
    <w:rsid w:val="00B80BF1"/>
    <w:rsid w:val="00B814FB"/>
    <w:rsid w:val="00B81A95"/>
    <w:rsid w:val="00B81E5A"/>
    <w:rsid w:val="00B82034"/>
    <w:rsid w:val="00B8222D"/>
    <w:rsid w:val="00B82D2D"/>
    <w:rsid w:val="00B8304B"/>
    <w:rsid w:val="00B830AB"/>
    <w:rsid w:val="00B83717"/>
    <w:rsid w:val="00B83C02"/>
    <w:rsid w:val="00B83E67"/>
    <w:rsid w:val="00B84E7B"/>
    <w:rsid w:val="00B8584A"/>
    <w:rsid w:val="00B85A52"/>
    <w:rsid w:val="00B85DF4"/>
    <w:rsid w:val="00B86D4A"/>
    <w:rsid w:val="00B87573"/>
    <w:rsid w:val="00B877DE"/>
    <w:rsid w:val="00B879B9"/>
    <w:rsid w:val="00B87BF7"/>
    <w:rsid w:val="00B90686"/>
    <w:rsid w:val="00B90A28"/>
    <w:rsid w:val="00B910A0"/>
    <w:rsid w:val="00B91293"/>
    <w:rsid w:val="00B923E2"/>
    <w:rsid w:val="00B92B3A"/>
    <w:rsid w:val="00B92C39"/>
    <w:rsid w:val="00B9319C"/>
    <w:rsid w:val="00B931C3"/>
    <w:rsid w:val="00B95B03"/>
    <w:rsid w:val="00B960F5"/>
    <w:rsid w:val="00B96633"/>
    <w:rsid w:val="00B96C08"/>
    <w:rsid w:val="00B971A9"/>
    <w:rsid w:val="00B97494"/>
    <w:rsid w:val="00BA0133"/>
    <w:rsid w:val="00BA0668"/>
    <w:rsid w:val="00BA12F2"/>
    <w:rsid w:val="00BA1499"/>
    <w:rsid w:val="00BA14BA"/>
    <w:rsid w:val="00BA1553"/>
    <w:rsid w:val="00BA2BAF"/>
    <w:rsid w:val="00BA2D56"/>
    <w:rsid w:val="00BA31A2"/>
    <w:rsid w:val="00BA3CA6"/>
    <w:rsid w:val="00BA54E9"/>
    <w:rsid w:val="00BA5EE0"/>
    <w:rsid w:val="00BA6CB5"/>
    <w:rsid w:val="00BA7279"/>
    <w:rsid w:val="00BB0286"/>
    <w:rsid w:val="00BB09FC"/>
    <w:rsid w:val="00BB12A3"/>
    <w:rsid w:val="00BB14E9"/>
    <w:rsid w:val="00BB1808"/>
    <w:rsid w:val="00BB2456"/>
    <w:rsid w:val="00BB2809"/>
    <w:rsid w:val="00BB3959"/>
    <w:rsid w:val="00BB3E40"/>
    <w:rsid w:val="00BB5823"/>
    <w:rsid w:val="00BB6FFA"/>
    <w:rsid w:val="00BB7032"/>
    <w:rsid w:val="00BB7CBC"/>
    <w:rsid w:val="00BB7EB5"/>
    <w:rsid w:val="00BC0009"/>
    <w:rsid w:val="00BC0828"/>
    <w:rsid w:val="00BC15B9"/>
    <w:rsid w:val="00BC1BD3"/>
    <w:rsid w:val="00BC295B"/>
    <w:rsid w:val="00BC3745"/>
    <w:rsid w:val="00BC3C2A"/>
    <w:rsid w:val="00BC405B"/>
    <w:rsid w:val="00BC4B59"/>
    <w:rsid w:val="00BC52BB"/>
    <w:rsid w:val="00BC5EB8"/>
    <w:rsid w:val="00BC6E59"/>
    <w:rsid w:val="00BC6EC3"/>
    <w:rsid w:val="00BC71D7"/>
    <w:rsid w:val="00BC76E7"/>
    <w:rsid w:val="00BD0375"/>
    <w:rsid w:val="00BD055C"/>
    <w:rsid w:val="00BD0790"/>
    <w:rsid w:val="00BD13E9"/>
    <w:rsid w:val="00BD1EAF"/>
    <w:rsid w:val="00BD2043"/>
    <w:rsid w:val="00BD22B6"/>
    <w:rsid w:val="00BD2540"/>
    <w:rsid w:val="00BD2931"/>
    <w:rsid w:val="00BD3435"/>
    <w:rsid w:val="00BD36A4"/>
    <w:rsid w:val="00BD3E46"/>
    <w:rsid w:val="00BD4226"/>
    <w:rsid w:val="00BD49B3"/>
    <w:rsid w:val="00BD4F74"/>
    <w:rsid w:val="00BD538D"/>
    <w:rsid w:val="00BD555F"/>
    <w:rsid w:val="00BD5D01"/>
    <w:rsid w:val="00BD5D15"/>
    <w:rsid w:val="00BD6773"/>
    <w:rsid w:val="00BE02DD"/>
    <w:rsid w:val="00BE0840"/>
    <w:rsid w:val="00BE1C33"/>
    <w:rsid w:val="00BE1F0B"/>
    <w:rsid w:val="00BE1F5F"/>
    <w:rsid w:val="00BE2C5E"/>
    <w:rsid w:val="00BE2D24"/>
    <w:rsid w:val="00BE301E"/>
    <w:rsid w:val="00BE3921"/>
    <w:rsid w:val="00BE3EFB"/>
    <w:rsid w:val="00BE3F25"/>
    <w:rsid w:val="00BE47A1"/>
    <w:rsid w:val="00BE4964"/>
    <w:rsid w:val="00BE4D9A"/>
    <w:rsid w:val="00BE55A8"/>
    <w:rsid w:val="00BE5DB6"/>
    <w:rsid w:val="00BE7012"/>
    <w:rsid w:val="00BF04F1"/>
    <w:rsid w:val="00BF0934"/>
    <w:rsid w:val="00BF0FC9"/>
    <w:rsid w:val="00BF14B0"/>
    <w:rsid w:val="00BF2309"/>
    <w:rsid w:val="00BF232A"/>
    <w:rsid w:val="00BF2CFC"/>
    <w:rsid w:val="00BF32FF"/>
    <w:rsid w:val="00BF39B3"/>
    <w:rsid w:val="00BF4456"/>
    <w:rsid w:val="00BF5174"/>
    <w:rsid w:val="00BF59B9"/>
    <w:rsid w:val="00BF5B46"/>
    <w:rsid w:val="00BF5F58"/>
    <w:rsid w:val="00BF5F8E"/>
    <w:rsid w:val="00BF6656"/>
    <w:rsid w:val="00BF6E51"/>
    <w:rsid w:val="00BF776D"/>
    <w:rsid w:val="00C00061"/>
    <w:rsid w:val="00C0079C"/>
    <w:rsid w:val="00C00856"/>
    <w:rsid w:val="00C00F69"/>
    <w:rsid w:val="00C01AAD"/>
    <w:rsid w:val="00C01E46"/>
    <w:rsid w:val="00C02634"/>
    <w:rsid w:val="00C0288B"/>
    <w:rsid w:val="00C03904"/>
    <w:rsid w:val="00C03F15"/>
    <w:rsid w:val="00C05A84"/>
    <w:rsid w:val="00C05EC6"/>
    <w:rsid w:val="00C10BFF"/>
    <w:rsid w:val="00C10EC6"/>
    <w:rsid w:val="00C111F1"/>
    <w:rsid w:val="00C12154"/>
    <w:rsid w:val="00C1292D"/>
    <w:rsid w:val="00C12EAB"/>
    <w:rsid w:val="00C136F8"/>
    <w:rsid w:val="00C14153"/>
    <w:rsid w:val="00C14298"/>
    <w:rsid w:val="00C14381"/>
    <w:rsid w:val="00C156CA"/>
    <w:rsid w:val="00C15BF6"/>
    <w:rsid w:val="00C1605F"/>
    <w:rsid w:val="00C166E2"/>
    <w:rsid w:val="00C179B4"/>
    <w:rsid w:val="00C220E6"/>
    <w:rsid w:val="00C22CD6"/>
    <w:rsid w:val="00C23588"/>
    <w:rsid w:val="00C2476B"/>
    <w:rsid w:val="00C24DDA"/>
    <w:rsid w:val="00C24FD7"/>
    <w:rsid w:val="00C25869"/>
    <w:rsid w:val="00C25A73"/>
    <w:rsid w:val="00C25EA9"/>
    <w:rsid w:val="00C25F5F"/>
    <w:rsid w:val="00C269E1"/>
    <w:rsid w:val="00C26AE2"/>
    <w:rsid w:val="00C276B4"/>
    <w:rsid w:val="00C3017C"/>
    <w:rsid w:val="00C302BE"/>
    <w:rsid w:val="00C30468"/>
    <w:rsid w:val="00C30CD5"/>
    <w:rsid w:val="00C310B8"/>
    <w:rsid w:val="00C32E6D"/>
    <w:rsid w:val="00C330E3"/>
    <w:rsid w:val="00C3323E"/>
    <w:rsid w:val="00C33E66"/>
    <w:rsid w:val="00C33E6E"/>
    <w:rsid w:val="00C3414C"/>
    <w:rsid w:val="00C352D6"/>
    <w:rsid w:val="00C365D5"/>
    <w:rsid w:val="00C36C9A"/>
    <w:rsid w:val="00C36F32"/>
    <w:rsid w:val="00C374B2"/>
    <w:rsid w:val="00C37631"/>
    <w:rsid w:val="00C37672"/>
    <w:rsid w:val="00C3784B"/>
    <w:rsid w:val="00C37F22"/>
    <w:rsid w:val="00C407F9"/>
    <w:rsid w:val="00C408EE"/>
    <w:rsid w:val="00C41451"/>
    <w:rsid w:val="00C416E4"/>
    <w:rsid w:val="00C41744"/>
    <w:rsid w:val="00C41CBF"/>
    <w:rsid w:val="00C42061"/>
    <w:rsid w:val="00C43000"/>
    <w:rsid w:val="00C431DF"/>
    <w:rsid w:val="00C432CD"/>
    <w:rsid w:val="00C433DC"/>
    <w:rsid w:val="00C43956"/>
    <w:rsid w:val="00C447F2"/>
    <w:rsid w:val="00C44A4B"/>
    <w:rsid w:val="00C44B10"/>
    <w:rsid w:val="00C45467"/>
    <w:rsid w:val="00C46050"/>
    <w:rsid w:val="00C46178"/>
    <w:rsid w:val="00C474F3"/>
    <w:rsid w:val="00C4756C"/>
    <w:rsid w:val="00C502D8"/>
    <w:rsid w:val="00C50DAB"/>
    <w:rsid w:val="00C51123"/>
    <w:rsid w:val="00C518D6"/>
    <w:rsid w:val="00C52CD8"/>
    <w:rsid w:val="00C52E1E"/>
    <w:rsid w:val="00C52F82"/>
    <w:rsid w:val="00C53B38"/>
    <w:rsid w:val="00C541DA"/>
    <w:rsid w:val="00C546CC"/>
    <w:rsid w:val="00C554D9"/>
    <w:rsid w:val="00C56B6B"/>
    <w:rsid w:val="00C56F54"/>
    <w:rsid w:val="00C572A5"/>
    <w:rsid w:val="00C5770D"/>
    <w:rsid w:val="00C5782D"/>
    <w:rsid w:val="00C60334"/>
    <w:rsid w:val="00C61D65"/>
    <w:rsid w:val="00C62478"/>
    <w:rsid w:val="00C63F15"/>
    <w:rsid w:val="00C64064"/>
    <w:rsid w:val="00C64182"/>
    <w:rsid w:val="00C646FF"/>
    <w:rsid w:val="00C647C7"/>
    <w:rsid w:val="00C647D1"/>
    <w:rsid w:val="00C64D3F"/>
    <w:rsid w:val="00C6550D"/>
    <w:rsid w:val="00C65CE7"/>
    <w:rsid w:val="00C66106"/>
    <w:rsid w:val="00C668EE"/>
    <w:rsid w:val="00C6755B"/>
    <w:rsid w:val="00C678BC"/>
    <w:rsid w:val="00C67F4E"/>
    <w:rsid w:val="00C702CD"/>
    <w:rsid w:val="00C7083A"/>
    <w:rsid w:val="00C722CD"/>
    <w:rsid w:val="00C72C14"/>
    <w:rsid w:val="00C73209"/>
    <w:rsid w:val="00C73646"/>
    <w:rsid w:val="00C73B9F"/>
    <w:rsid w:val="00C73EF1"/>
    <w:rsid w:val="00C740D9"/>
    <w:rsid w:val="00C7446F"/>
    <w:rsid w:val="00C753C2"/>
    <w:rsid w:val="00C753D7"/>
    <w:rsid w:val="00C7593B"/>
    <w:rsid w:val="00C76FC1"/>
    <w:rsid w:val="00C7778A"/>
    <w:rsid w:val="00C80208"/>
    <w:rsid w:val="00C81A18"/>
    <w:rsid w:val="00C81ACD"/>
    <w:rsid w:val="00C81F98"/>
    <w:rsid w:val="00C82462"/>
    <w:rsid w:val="00C82676"/>
    <w:rsid w:val="00C82A9A"/>
    <w:rsid w:val="00C82F2D"/>
    <w:rsid w:val="00C8452F"/>
    <w:rsid w:val="00C84731"/>
    <w:rsid w:val="00C852F2"/>
    <w:rsid w:val="00C85340"/>
    <w:rsid w:val="00C85847"/>
    <w:rsid w:val="00C85B6B"/>
    <w:rsid w:val="00C86A47"/>
    <w:rsid w:val="00C87477"/>
    <w:rsid w:val="00C9012C"/>
    <w:rsid w:val="00C90B17"/>
    <w:rsid w:val="00C90D9D"/>
    <w:rsid w:val="00C91FB1"/>
    <w:rsid w:val="00C9256B"/>
    <w:rsid w:val="00C926A9"/>
    <w:rsid w:val="00C9292F"/>
    <w:rsid w:val="00C934FD"/>
    <w:rsid w:val="00C9358B"/>
    <w:rsid w:val="00C93CA9"/>
    <w:rsid w:val="00C94282"/>
    <w:rsid w:val="00C948A5"/>
    <w:rsid w:val="00C94DE1"/>
    <w:rsid w:val="00C94F8E"/>
    <w:rsid w:val="00C95049"/>
    <w:rsid w:val="00C9504D"/>
    <w:rsid w:val="00C9529E"/>
    <w:rsid w:val="00C957D8"/>
    <w:rsid w:val="00C95CF2"/>
    <w:rsid w:val="00CA0500"/>
    <w:rsid w:val="00CA0B34"/>
    <w:rsid w:val="00CA158D"/>
    <w:rsid w:val="00CA243A"/>
    <w:rsid w:val="00CA2684"/>
    <w:rsid w:val="00CA2E6C"/>
    <w:rsid w:val="00CA3A1B"/>
    <w:rsid w:val="00CA3E1F"/>
    <w:rsid w:val="00CA4446"/>
    <w:rsid w:val="00CA45E9"/>
    <w:rsid w:val="00CA4C86"/>
    <w:rsid w:val="00CA5648"/>
    <w:rsid w:val="00CA61D7"/>
    <w:rsid w:val="00CA677C"/>
    <w:rsid w:val="00CA77F8"/>
    <w:rsid w:val="00CA7D45"/>
    <w:rsid w:val="00CA7F36"/>
    <w:rsid w:val="00CB041B"/>
    <w:rsid w:val="00CB0530"/>
    <w:rsid w:val="00CB0551"/>
    <w:rsid w:val="00CB05EB"/>
    <w:rsid w:val="00CB0A9C"/>
    <w:rsid w:val="00CB1DB7"/>
    <w:rsid w:val="00CB210D"/>
    <w:rsid w:val="00CB2A97"/>
    <w:rsid w:val="00CB2BE9"/>
    <w:rsid w:val="00CB2BFB"/>
    <w:rsid w:val="00CB33CF"/>
    <w:rsid w:val="00CB36EC"/>
    <w:rsid w:val="00CB4738"/>
    <w:rsid w:val="00CB48ED"/>
    <w:rsid w:val="00CB4A68"/>
    <w:rsid w:val="00CB6004"/>
    <w:rsid w:val="00CB6B2E"/>
    <w:rsid w:val="00CC0201"/>
    <w:rsid w:val="00CC0429"/>
    <w:rsid w:val="00CC0E36"/>
    <w:rsid w:val="00CC1AAF"/>
    <w:rsid w:val="00CC1B2F"/>
    <w:rsid w:val="00CC2114"/>
    <w:rsid w:val="00CC2275"/>
    <w:rsid w:val="00CC3732"/>
    <w:rsid w:val="00CC3972"/>
    <w:rsid w:val="00CC46B5"/>
    <w:rsid w:val="00CC4F71"/>
    <w:rsid w:val="00CC6AC9"/>
    <w:rsid w:val="00CC6BE4"/>
    <w:rsid w:val="00CC72B0"/>
    <w:rsid w:val="00CC739A"/>
    <w:rsid w:val="00CC77C8"/>
    <w:rsid w:val="00CC7D26"/>
    <w:rsid w:val="00CC7D83"/>
    <w:rsid w:val="00CD0F60"/>
    <w:rsid w:val="00CD1200"/>
    <w:rsid w:val="00CD1B10"/>
    <w:rsid w:val="00CD1CA8"/>
    <w:rsid w:val="00CD1DBA"/>
    <w:rsid w:val="00CD1F6A"/>
    <w:rsid w:val="00CD1FED"/>
    <w:rsid w:val="00CD3985"/>
    <w:rsid w:val="00CD3AD7"/>
    <w:rsid w:val="00CD4BD2"/>
    <w:rsid w:val="00CD5696"/>
    <w:rsid w:val="00CD5859"/>
    <w:rsid w:val="00CD5B1B"/>
    <w:rsid w:val="00CD6451"/>
    <w:rsid w:val="00CD69EF"/>
    <w:rsid w:val="00CD6D3E"/>
    <w:rsid w:val="00CE06DA"/>
    <w:rsid w:val="00CE159D"/>
    <w:rsid w:val="00CE1B77"/>
    <w:rsid w:val="00CE290C"/>
    <w:rsid w:val="00CE2960"/>
    <w:rsid w:val="00CE2FAB"/>
    <w:rsid w:val="00CE3A70"/>
    <w:rsid w:val="00CE579B"/>
    <w:rsid w:val="00CE589F"/>
    <w:rsid w:val="00CE5981"/>
    <w:rsid w:val="00CE5C16"/>
    <w:rsid w:val="00CE6741"/>
    <w:rsid w:val="00CE67F8"/>
    <w:rsid w:val="00CE6DA4"/>
    <w:rsid w:val="00CE7595"/>
    <w:rsid w:val="00CF09FA"/>
    <w:rsid w:val="00CF17F4"/>
    <w:rsid w:val="00CF1C65"/>
    <w:rsid w:val="00CF1D8A"/>
    <w:rsid w:val="00CF22ED"/>
    <w:rsid w:val="00CF2F71"/>
    <w:rsid w:val="00CF359C"/>
    <w:rsid w:val="00CF4313"/>
    <w:rsid w:val="00CF4693"/>
    <w:rsid w:val="00CF4841"/>
    <w:rsid w:val="00CF4D37"/>
    <w:rsid w:val="00CF52B5"/>
    <w:rsid w:val="00CF6134"/>
    <w:rsid w:val="00CF7622"/>
    <w:rsid w:val="00CF7839"/>
    <w:rsid w:val="00CF7D90"/>
    <w:rsid w:val="00D00547"/>
    <w:rsid w:val="00D00FE2"/>
    <w:rsid w:val="00D0108E"/>
    <w:rsid w:val="00D01B13"/>
    <w:rsid w:val="00D01C44"/>
    <w:rsid w:val="00D024CA"/>
    <w:rsid w:val="00D02AB0"/>
    <w:rsid w:val="00D04383"/>
    <w:rsid w:val="00D0512E"/>
    <w:rsid w:val="00D05C7A"/>
    <w:rsid w:val="00D0689D"/>
    <w:rsid w:val="00D06E4A"/>
    <w:rsid w:val="00D06F45"/>
    <w:rsid w:val="00D10C6B"/>
    <w:rsid w:val="00D11498"/>
    <w:rsid w:val="00D11678"/>
    <w:rsid w:val="00D119A0"/>
    <w:rsid w:val="00D11EF2"/>
    <w:rsid w:val="00D133AE"/>
    <w:rsid w:val="00D14255"/>
    <w:rsid w:val="00D142C3"/>
    <w:rsid w:val="00D143BF"/>
    <w:rsid w:val="00D149F2"/>
    <w:rsid w:val="00D150F6"/>
    <w:rsid w:val="00D153E5"/>
    <w:rsid w:val="00D157A8"/>
    <w:rsid w:val="00D16C1F"/>
    <w:rsid w:val="00D16CAC"/>
    <w:rsid w:val="00D174EB"/>
    <w:rsid w:val="00D1771D"/>
    <w:rsid w:val="00D20151"/>
    <w:rsid w:val="00D205FD"/>
    <w:rsid w:val="00D20EF0"/>
    <w:rsid w:val="00D21030"/>
    <w:rsid w:val="00D211DB"/>
    <w:rsid w:val="00D21A86"/>
    <w:rsid w:val="00D21D6F"/>
    <w:rsid w:val="00D22E2D"/>
    <w:rsid w:val="00D23AF8"/>
    <w:rsid w:val="00D24322"/>
    <w:rsid w:val="00D24711"/>
    <w:rsid w:val="00D24B0D"/>
    <w:rsid w:val="00D25190"/>
    <w:rsid w:val="00D25905"/>
    <w:rsid w:val="00D25AD2"/>
    <w:rsid w:val="00D25E5E"/>
    <w:rsid w:val="00D25FE9"/>
    <w:rsid w:val="00D26B9A"/>
    <w:rsid w:val="00D26D66"/>
    <w:rsid w:val="00D26F02"/>
    <w:rsid w:val="00D27051"/>
    <w:rsid w:val="00D27629"/>
    <w:rsid w:val="00D306F8"/>
    <w:rsid w:val="00D30C8B"/>
    <w:rsid w:val="00D30DFF"/>
    <w:rsid w:val="00D31417"/>
    <w:rsid w:val="00D314BB"/>
    <w:rsid w:val="00D31C77"/>
    <w:rsid w:val="00D31CAD"/>
    <w:rsid w:val="00D322A6"/>
    <w:rsid w:val="00D322C8"/>
    <w:rsid w:val="00D32BBD"/>
    <w:rsid w:val="00D3362A"/>
    <w:rsid w:val="00D33C74"/>
    <w:rsid w:val="00D33E3F"/>
    <w:rsid w:val="00D34F4F"/>
    <w:rsid w:val="00D35204"/>
    <w:rsid w:val="00D37307"/>
    <w:rsid w:val="00D375AE"/>
    <w:rsid w:val="00D4132C"/>
    <w:rsid w:val="00D4231C"/>
    <w:rsid w:val="00D424D2"/>
    <w:rsid w:val="00D42A01"/>
    <w:rsid w:val="00D42D6B"/>
    <w:rsid w:val="00D43118"/>
    <w:rsid w:val="00D4319D"/>
    <w:rsid w:val="00D43EE3"/>
    <w:rsid w:val="00D44066"/>
    <w:rsid w:val="00D4510E"/>
    <w:rsid w:val="00D45903"/>
    <w:rsid w:val="00D45F32"/>
    <w:rsid w:val="00D46296"/>
    <w:rsid w:val="00D46E08"/>
    <w:rsid w:val="00D475EA"/>
    <w:rsid w:val="00D47B41"/>
    <w:rsid w:val="00D50B6A"/>
    <w:rsid w:val="00D50C44"/>
    <w:rsid w:val="00D515E2"/>
    <w:rsid w:val="00D5170E"/>
    <w:rsid w:val="00D519B2"/>
    <w:rsid w:val="00D51D8C"/>
    <w:rsid w:val="00D52B8F"/>
    <w:rsid w:val="00D53681"/>
    <w:rsid w:val="00D538BB"/>
    <w:rsid w:val="00D53A74"/>
    <w:rsid w:val="00D53B8C"/>
    <w:rsid w:val="00D53C0A"/>
    <w:rsid w:val="00D5448A"/>
    <w:rsid w:val="00D54698"/>
    <w:rsid w:val="00D5472F"/>
    <w:rsid w:val="00D5474B"/>
    <w:rsid w:val="00D54D43"/>
    <w:rsid w:val="00D5529E"/>
    <w:rsid w:val="00D55317"/>
    <w:rsid w:val="00D55680"/>
    <w:rsid w:val="00D5585A"/>
    <w:rsid w:val="00D559D5"/>
    <w:rsid w:val="00D5629E"/>
    <w:rsid w:val="00D5665E"/>
    <w:rsid w:val="00D57D77"/>
    <w:rsid w:val="00D60EC4"/>
    <w:rsid w:val="00D61A18"/>
    <w:rsid w:val="00D62764"/>
    <w:rsid w:val="00D6287F"/>
    <w:rsid w:val="00D637B2"/>
    <w:rsid w:val="00D64E36"/>
    <w:rsid w:val="00D65045"/>
    <w:rsid w:val="00D657D0"/>
    <w:rsid w:val="00D658F4"/>
    <w:rsid w:val="00D65BF0"/>
    <w:rsid w:val="00D66658"/>
    <w:rsid w:val="00D671F1"/>
    <w:rsid w:val="00D67A43"/>
    <w:rsid w:val="00D7069D"/>
    <w:rsid w:val="00D7074E"/>
    <w:rsid w:val="00D70891"/>
    <w:rsid w:val="00D7089C"/>
    <w:rsid w:val="00D713EA"/>
    <w:rsid w:val="00D71AD0"/>
    <w:rsid w:val="00D726F3"/>
    <w:rsid w:val="00D729E8"/>
    <w:rsid w:val="00D73859"/>
    <w:rsid w:val="00D73DA3"/>
    <w:rsid w:val="00D746CF"/>
    <w:rsid w:val="00D74A09"/>
    <w:rsid w:val="00D7667A"/>
    <w:rsid w:val="00D771F1"/>
    <w:rsid w:val="00D7754C"/>
    <w:rsid w:val="00D81C56"/>
    <w:rsid w:val="00D81C6D"/>
    <w:rsid w:val="00D82476"/>
    <w:rsid w:val="00D82FA0"/>
    <w:rsid w:val="00D830EE"/>
    <w:rsid w:val="00D83DAB"/>
    <w:rsid w:val="00D840C0"/>
    <w:rsid w:val="00D842C9"/>
    <w:rsid w:val="00D84966"/>
    <w:rsid w:val="00D85F84"/>
    <w:rsid w:val="00D869F8"/>
    <w:rsid w:val="00D86DC5"/>
    <w:rsid w:val="00D877F0"/>
    <w:rsid w:val="00D8794C"/>
    <w:rsid w:val="00D87C12"/>
    <w:rsid w:val="00D87C59"/>
    <w:rsid w:val="00D90538"/>
    <w:rsid w:val="00D90A04"/>
    <w:rsid w:val="00D9126D"/>
    <w:rsid w:val="00D91A62"/>
    <w:rsid w:val="00D91FBF"/>
    <w:rsid w:val="00D92A65"/>
    <w:rsid w:val="00D92C15"/>
    <w:rsid w:val="00D92C3C"/>
    <w:rsid w:val="00D9351C"/>
    <w:rsid w:val="00D93775"/>
    <w:rsid w:val="00D94027"/>
    <w:rsid w:val="00D947DB"/>
    <w:rsid w:val="00D94C51"/>
    <w:rsid w:val="00D95B1C"/>
    <w:rsid w:val="00D96033"/>
    <w:rsid w:val="00D960A9"/>
    <w:rsid w:val="00D968F4"/>
    <w:rsid w:val="00D969DA"/>
    <w:rsid w:val="00D971A7"/>
    <w:rsid w:val="00D97CA9"/>
    <w:rsid w:val="00D97EFC"/>
    <w:rsid w:val="00DA0B59"/>
    <w:rsid w:val="00DA0CA5"/>
    <w:rsid w:val="00DA1657"/>
    <w:rsid w:val="00DA190F"/>
    <w:rsid w:val="00DA2034"/>
    <w:rsid w:val="00DA25D3"/>
    <w:rsid w:val="00DA3053"/>
    <w:rsid w:val="00DA31C0"/>
    <w:rsid w:val="00DA3B00"/>
    <w:rsid w:val="00DA3B63"/>
    <w:rsid w:val="00DA3BA7"/>
    <w:rsid w:val="00DA44C1"/>
    <w:rsid w:val="00DA487E"/>
    <w:rsid w:val="00DA4B01"/>
    <w:rsid w:val="00DA53AC"/>
    <w:rsid w:val="00DA661C"/>
    <w:rsid w:val="00DA68A4"/>
    <w:rsid w:val="00DA76E2"/>
    <w:rsid w:val="00DA7BC7"/>
    <w:rsid w:val="00DB0316"/>
    <w:rsid w:val="00DB0977"/>
    <w:rsid w:val="00DB143C"/>
    <w:rsid w:val="00DB1702"/>
    <w:rsid w:val="00DB202C"/>
    <w:rsid w:val="00DB226C"/>
    <w:rsid w:val="00DB2750"/>
    <w:rsid w:val="00DB2C2B"/>
    <w:rsid w:val="00DB2EFB"/>
    <w:rsid w:val="00DB3160"/>
    <w:rsid w:val="00DB31D8"/>
    <w:rsid w:val="00DB3479"/>
    <w:rsid w:val="00DB4794"/>
    <w:rsid w:val="00DB48C4"/>
    <w:rsid w:val="00DB4B80"/>
    <w:rsid w:val="00DB4C91"/>
    <w:rsid w:val="00DB50DB"/>
    <w:rsid w:val="00DB6B6E"/>
    <w:rsid w:val="00DB706C"/>
    <w:rsid w:val="00DB7244"/>
    <w:rsid w:val="00DB739B"/>
    <w:rsid w:val="00DB744A"/>
    <w:rsid w:val="00DB7508"/>
    <w:rsid w:val="00DC00AF"/>
    <w:rsid w:val="00DC0F23"/>
    <w:rsid w:val="00DC10E3"/>
    <w:rsid w:val="00DC1423"/>
    <w:rsid w:val="00DC1AD6"/>
    <w:rsid w:val="00DC1AD9"/>
    <w:rsid w:val="00DC23E6"/>
    <w:rsid w:val="00DC2720"/>
    <w:rsid w:val="00DC30E8"/>
    <w:rsid w:val="00DC3177"/>
    <w:rsid w:val="00DC372B"/>
    <w:rsid w:val="00DC6045"/>
    <w:rsid w:val="00DC6317"/>
    <w:rsid w:val="00DC63BB"/>
    <w:rsid w:val="00DC6E5D"/>
    <w:rsid w:val="00DD00B0"/>
    <w:rsid w:val="00DD0493"/>
    <w:rsid w:val="00DD13C5"/>
    <w:rsid w:val="00DD2467"/>
    <w:rsid w:val="00DD25B1"/>
    <w:rsid w:val="00DD2FA2"/>
    <w:rsid w:val="00DD3F65"/>
    <w:rsid w:val="00DD5948"/>
    <w:rsid w:val="00DD5CFA"/>
    <w:rsid w:val="00DD5DC2"/>
    <w:rsid w:val="00DD5E59"/>
    <w:rsid w:val="00DD637B"/>
    <w:rsid w:val="00DD6873"/>
    <w:rsid w:val="00DD74EF"/>
    <w:rsid w:val="00DD76ED"/>
    <w:rsid w:val="00DE0A30"/>
    <w:rsid w:val="00DE0E2C"/>
    <w:rsid w:val="00DE11AD"/>
    <w:rsid w:val="00DE1822"/>
    <w:rsid w:val="00DE1874"/>
    <w:rsid w:val="00DE2350"/>
    <w:rsid w:val="00DE2CC2"/>
    <w:rsid w:val="00DE2E8E"/>
    <w:rsid w:val="00DE2FE1"/>
    <w:rsid w:val="00DE30A5"/>
    <w:rsid w:val="00DE406A"/>
    <w:rsid w:val="00DE48AD"/>
    <w:rsid w:val="00DE6985"/>
    <w:rsid w:val="00DE7373"/>
    <w:rsid w:val="00DE7BF9"/>
    <w:rsid w:val="00DE7C39"/>
    <w:rsid w:val="00DE7F9A"/>
    <w:rsid w:val="00DF01A1"/>
    <w:rsid w:val="00DF04DB"/>
    <w:rsid w:val="00DF0BF5"/>
    <w:rsid w:val="00DF0E29"/>
    <w:rsid w:val="00DF1143"/>
    <w:rsid w:val="00DF115B"/>
    <w:rsid w:val="00DF1F3A"/>
    <w:rsid w:val="00DF2674"/>
    <w:rsid w:val="00DF2FA0"/>
    <w:rsid w:val="00DF3BDE"/>
    <w:rsid w:val="00DF426D"/>
    <w:rsid w:val="00DF47F1"/>
    <w:rsid w:val="00DF4A23"/>
    <w:rsid w:val="00DF61AF"/>
    <w:rsid w:val="00DF66DF"/>
    <w:rsid w:val="00DF6BEF"/>
    <w:rsid w:val="00DF6C4C"/>
    <w:rsid w:val="00DF7730"/>
    <w:rsid w:val="00E00584"/>
    <w:rsid w:val="00E012F0"/>
    <w:rsid w:val="00E027B9"/>
    <w:rsid w:val="00E037C6"/>
    <w:rsid w:val="00E03F3F"/>
    <w:rsid w:val="00E0442C"/>
    <w:rsid w:val="00E05012"/>
    <w:rsid w:val="00E05732"/>
    <w:rsid w:val="00E05CFE"/>
    <w:rsid w:val="00E05E38"/>
    <w:rsid w:val="00E06A38"/>
    <w:rsid w:val="00E112E2"/>
    <w:rsid w:val="00E123C9"/>
    <w:rsid w:val="00E126BC"/>
    <w:rsid w:val="00E1285C"/>
    <w:rsid w:val="00E13120"/>
    <w:rsid w:val="00E13F87"/>
    <w:rsid w:val="00E1426B"/>
    <w:rsid w:val="00E143E1"/>
    <w:rsid w:val="00E14E54"/>
    <w:rsid w:val="00E14FAE"/>
    <w:rsid w:val="00E154A9"/>
    <w:rsid w:val="00E1564E"/>
    <w:rsid w:val="00E156F0"/>
    <w:rsid w:val="00E15A15"/>
    <w:rsid w:val="00E15E26"/>
    <w:rsid w:val="00E162EE"/>
    <w:rsid w:val="00E16F26"/>
    <w:rsid w:val="00E17DDA"/>
    <w:rsid w:val="00E20835"/>
    <w:rsid w:val="00E20954"/>
    <w:rsid w:val="00E20ABF"/>
    <w:rsid w:val="00E20B96"/>
    <w:rsid w:val="00E21036"/>
    <w:rsid w:val="00E2131D"/>
    <w:rsid w:val="00E2187F"/>
    <w:rsid w:val="00E21FCA"/>
    <w:rsid w:val="00E220C4"/>
    <w:rsid w:val="00E221E9"/>
    <w:rsid w:val="00E223ED"/>
    <w:rsid w:val="00E23770"/>
    <w:rsid w:val="00E23A78"/>
    <w:rsid w:val="00E244D0"/>
    <w:rsid w:val="00E2464A"/>
    <w:rsid w:val="00E24AA2"/>
    <w:rsid w:val="00E254C7"/>
    <w:rsid w:val="00E2560A"/>
    <w:rsid w:val="00E256E5"/>
    <w:rsid w:val="00E2591C"/>
    <w:rsid w:val="00E2606E"/>
    <w:rsid w:val="00E2726F"/>
    <w:rsid w:val="00E27CAE"/>
    <w:rsid w:val="00E301C2"/>
    <w:rsid w:val="00E30748"/>
    <w:rsid w:val="00E308A4"/>
    <w:rsid w:val="00E32872"/>
    <w:rsid w:val="00E34DC3"/>
    <w:rsid w:val="00E357D7"/>
    <w:rsid w:val="00E3583C"/>
    <w:rsid w:val="00E35F6F"/>
    <w:rsid w:val="00E3730C"/>
    <w:rsid w:val="00E37A0A"/>
    <w:rsid w:val="00E401BA"/>
    <w:rsid w:val="00E41503"/>
    <w:rsid w:val="00E43080"/>
    <w:rsid w:val="00E435FF"/>
    <w:rsid w:val="00E437F1"/>
    <w:rsid w:val="00E441F9"/>
    <w:rsid w:val="00E4448F"/>
    <w:rsid w:val="00E44C7F"/>
    <w:rsid w:val="00E45487"/>
    <w:rsid w:val="00E45A32"/>
    <w:rsid w:val="00E45B2A"/>
    <w:rsid w:val="00E45E2B"/>
    <w:rsid w:val="00E4628A"/>
    <w:rsid w:val="00E466E0"/>
    <w:rsid w:val="00E46C89"/>
    <w:rsid w:val="00E4707C"/>
    <w:rsid w:val="00E476CB"/>
    <w:rsid w:val="00E50ABA"/>
    <w:rsid w:val="00E51257"/>
    <w:rsid w:val="00E512A7"/>
    <w:rsid w:val="00E5269B"/>
    <w:rsid w:val="00E5287A"/>
    <w:rsid w:val="00E52D54"/>
    <w:rsid w:val="00E52D8F"/>
    <w:rsid w:val="00E53190"/>
    <w:rsid w:val="00E53899"/>
    <w:rsid w:val="00E53ABE"/>
    <w:rsid w:val="00E551AF"/>
    <w:rsid w:val="00E56177"/>
    <w:rsid w:val="00E56F05"/>
    <w:rsid w:val="00E60017"/>
    <w:rsid w:val="00E60B92"/>
    <w:rsid w:val="00E61534"/>
    <w:rsid w:val="00E633C5"/>
    <w:rsid w:val="00E633D6"/>
    <w:rsid w:val="00E63BEC"/>
    <w:rsid w:val="00E6443B"/>
    <w:rsid w:val="00E6450F"/>
    <w:rsid w:val="00E64667"/>
    <w:rsid w:val="00E64B44"/>
    <w:rsid w:val="00E65E46"/>
    <w:rsid w:val="00E66165"/>
    <w:rsid w:val="00E67396"/>
    <w:rsid w:val="00E7044F"/>
    <w:rsid w:val="00E72E26"/>
    <w:rsid w:val="00E73016"/>
    <w:rsid w:val="00E73C2D"/>
    <w:rsid w:val="00E74357"/>
    <w:rsid w:val="00E76274"/>
    <w:rsid w:val="00E76520"/>
    <w:rsid w:val="00E766A1"/>
    <w:rsid w:val="00E779D5"/>
    <w:rsid w:val="00E8031A"/>
    <w:rsid w:val="00E80A26"/>
    <w:rsid w:val="00E80BA7"/>
    <w:rsid w:val="00E80DCE"/>
    <w:rsid w:val="00E80EF1"/>
    <w:rsid w:val="00E810E3"/>
    <w:rsid w:val="00E81358"/>
    <w:rsid w:val="00E81781"/>
    <w:rsid w:val="00E81810"/>
    <w:rsid w:val="00E82EB8"/>
    <w:rsid w:val="00E831A0"/>
    <w:rsid w:val="00E84112"/>
    <w:rsid w:val="00E8520B"/>
    <w:rsid w:val="00E8558E"/>
    <w:rsid w:val="00E85797"/>
    <w:rsid w:val="00E85919"/>
    <w:rsid w:val="00E85A4A"/>
    <w:rsid w:val="00E8687E"/>
    <w:rsid w:val="00E86D0B"/>
    <w:rsid w:val="00E870B3"/>
    <w:rsid w:val="00E8724A"/>
    <w:rsid w:val="00E90E46"/>
    <w:rsid w:val="00E91391"/>
    <w:rsid w:val="00E9241B"/>
    <w:rsid w:val="00E9247C"/>
    <w:rsid w:val="00E92B09"/>
    <w:rsid w:val="00E9331C"/>
    <w:rsid w:val="00E93A3C"/>
    <w:rsid w:val="00E93A64"/>
    <w:rsid w:val="00E94110"/>
    <w:rsid w:val="00E95020"/>
    <w:rsid w:val="00E95246"/>
    <w:rsid w:val="00E95668"/>
    <w:rsid w:val="00E95C7F"/>
    <w:rsid w:val="00E95D91"/>
    <w:rsid w:val="00E9615C"/>
    <w:rsid w:val="00E965FF"/>
    <w:rsid w:val="00E96FC8"/>
    <w:rsid w:val="00E97BEB"/>
    <w:rsid w:val="00EA03A3"/>
    <w:rsid w:val="00EA0915"/>
    <w:rsid w:val="00EA10DC"/>
    <w:rsid w:val="00EA17D4"/>
    <w:rsid w:val="00EA29DD"/>
    <w:rsid w:val="00EA38C3"/>
    <w:rsid w:val="00EA3EFC"/>
    <w:rsid w:val="00EA4278"/>
    <w:rsid w:val="00EA54AA"/>
    <w:rsid w:val="00EA60CF"/>
    <w:rsid w:val="00EA6632"/>
    <w:rsid w:val="00EA6CED"/>
    <w:rsid w:val="00EA6E82"/>
    <w:rsid w:val="00EA6FE0"/>
    <w:rsid w:val="00EA7BC1"/>
    <w:rsid w:val="00EA7BEC"/>
    <w:rsid w:val="00EB04BA"/>
    <w:rsid w:val="00EB0F5A"/>
    <w:rsid w:val="00EB147D"/>
    <w:rsid w:val="00EB17C1"/>
    <w:rsid w:val="00EB1AE1"/>
    <w:rsid w:val="00EB46CC"/>
    <w:rsid w:val="00EB4C25"/>
    <w:rsid w:val="00EB4C50"/>
    <w:rsid w:val="00EB6028"/>
    <w:rsid w:val="00EB708A"/>
    <w:rsid w:val="00EB743E"/>
    <w:rsid w:val="00EB744A"/>
    <w:rsid w:val="00EB79FF"/>
    <w:rsid w:val="00EB7E08"/>
    <w:rsid w:val="00EB7F7A"/>
    <w:rsid w:val="00EC006F"/>
    <w:rsid w:val="00EC031B"/>
    <w:rsid w:val="00EC052B"/>
    <w:rsid w:val="00EC091B"/>
    <w:rsid w:val="00EC095C"/>
    <w:rsid w:val="00EC0A71"/>
    <w:rsid w:val="00EC0AE4"/>
    <w:rsid w:val="00EC13DC"/>
    <w:rsid w:val="00EC1FAE"/>
    <w:rsid w:val="00EC25FA"/>
    <w:rsid w:val="00EC44ED"/>
    <w:rsid w:val="00EC4E1E"/>
    <w:rsid w:val="00EC5CC7"/>
    <w:rsid w:val="00EC61C6"/>
    <w:rsid w:val="00EC6AAC"/>
    <w:rsid w:val="00EC7909"/>
    <w:rsid w:val="00EC7917"/>
    <w:rsid w:val="00EC7EC7"/>
    <w:rsid w:val="00ED03A7"/>
    <w:rsid w:val="00ED0ED8"/>
    <w:rsid w:val="00ED16F1"/>
    <w:rsid w:val="00ED20C2"/>
    <w:rsid w:val="00ED2A78"/>
    <w:rsid w:val="00ED4866"/>
    <w:rsid w:val="00ED6485"/>
    <w:rsid w:val="00ED6559"/>
    <w:rsid w:val="00ED6DF0"/>
    <w:rsid w:val="00ED75D9"/>
    <w:rsid w:val="00ED767E"/>
    <w:rsid w:val="00EE0388"/>
    <w:rsid w:val="00EE056B"/>
    <w:rsid w:val="00EE1562"/>
    <w:rsid w:val="00EE15EF"/>
    <w:rsid w:val="00EE171A"/>
    <w:rsid w:val="00EE19C5"/>
    <w:rsid w:val="00EE19CA"/>
    <w:rsid w:val="00EE1B0C"/>
    <w:rsid w:val="00EE2EBF"/>
    <w:rsid w:val="00EE2F16"/>
    <w:rsid w:val="00EE2F5C"/>
    <w:rsid w:val="00EE30FE"/>
    <w:rsid w:val="00EE365D"/>
    <w:rsid w:val="00EE554E"/>
    <w:rsid w:val="00EE6D99"/>
    <w:rsid w:val="00EE6F7B"/>
    <w:rsid w:val="00EE72D2"/>
    <w:rsid w:val="00EE7429"/>
    <w:rsid w:val="00EF0291"/>
    <w:rsid w:val="00EF046A"/>
    <w:rsid w:val="00EF28E4"/>
    <w:rsid w:val="00EF3316"/>
    <w:rsid w:val="00EF478C"/>
    <w:rsid w:val="00EF4DAA"/>
    <w:rsid w:val="00EF5968"/>
    <w:rsid w:val="00EF6E25"/>
    <w:rsid w:val="00EF7675"/>
    <w:rsid w:val="00EF768E"/>
    <w:rsid w:val="00EF7FB4"/>
    <w:rsid w:val="00F0029A"/>
    <w:rsid w:val="00F00A08"/>
    <w:rsid w:val="00F01CEA"/>
    <w:rsid w:val="00F026B3"/>
    <w:rsid w:val="00F03302"/>
    <w:rsid w:val="00F03B02"/>
    <w:rsid w:val="00F03F04"/>
    <w:rsid w:val="00F041B2"/>
    <w:rsid w:val="00F04270"/>
    <w:rsid w:val="00F0519C"/>
    <w:rsid w:val="00F05C95"/>
    <w:rsid w:val="00F05E17"/>
    <w:rsid w:val="00F05F55"/>
    <w:rsid w:val="00F06FD7"/>
    <w:rsid w:val="00F076FE"/>
    <w:rsid w:val="00F10214"/>
    <w:rsid w:val="00F10BC3"/>
    <w:rsid w:val="00F11654"/>
    <w:rsid w:val="00F1176E"/>
    <w:rsid w:val="00F12739"/>
    <w:rsid w:val="00F12854"/>
    <w:rsid w:val="00F12C00"/>
    <w:rsid w:val="00F12F20"/>
    <w:rsid w:val="00F139A4"/>
    <w:rsid w:val="00F14630"/>
    <w:rsid w:val="00F14A27"/>
    <w:rsid w:val="00F1566B"/>
    <w:rsid w:val="00F16518"/>
    <w:rsid w:val="00F16ED8"/>
    <w:rsid w:val="00F16F8D"/>
    <w:rsid w:val="00F17735"/>
    <w:rsid w:val="00F17D32"/>
    <w:rsid w:val="00F20C2F"/>
    <w:rsid w:val="00F21204"/>
    <w:rsid w:val="00F21482"/>
    <w:rsid w:val="00F21646"/>
    <w:rsid w:val="00F21D33"/>
    <w:rsid w:val="00F21FC0"/>
    <w:rsid w:val="00F22236"/>
    <w:rsid w:val="00F2259E"/>
    <w:rsid w:val="00F23BF0"/>
    <w:rsid w:val="00F23C1C"/>
    <w:rsid w:val="00F24260"/>
    <w:rsid w:val="00F25F39"/>
    <w:rsid w:val="00F266B7"/>
    <w:rsid w:val="00F26BF3"/>
    <w:rsid w:val="00F26D05"/>
    <w:rsid w:val="00F278D7"/>
    <w:rsid w:val="00F27B6E"/>
    <w:rsid w:val="00F27C34"/>
    <w:rsid w:val="00F301BF"/>
    <w:rsid w:val="00F30736"/>
    <w:rsid w:val="00F32CB9"/>
    <w:rsid w:val="00F32F02"/>
    <w:rsid w:val="00F33D02"/>
    <w:rsid w:val="00F34586"/>
    <w:rsid w:val="00F34D4D"/>
    <w:rsid w:val="00F34F41"/>
    <w:rsid w:val="00F365AA"/>
    <w:rsid w:val="00F36D96"/>
    <w:rsid w:val="00F36EF0"/>
    <w:rsid w:val="00F3730A"/>
    <w:rsid w:val="00F407E0"/>
    <w:rsid w:val="00F40B3F"/>
    <w:rsid w:val="00F424A7"/>
    <w:rsid w:val="00F42742"/>
    <w:rsid w:val="00F42FAC"/>
    <w:rsid w:val="00F4387F"/>
    <w:rsid w:val="00F4397E"/>
    <w:rsid w:val="00F440C4"/>
    <w:rsid w:val="00F45018"/>
    <w:rsid w:val="00F452CF"/>
    <w:rsid w:val="00F45C8F"/>
    <w:rsid w:val="00F46483"/>
    <w:rsid w:val="00F46E66"/>
    <w:rsid w:val="00F472C0"/>
    <w:rsid w:val="00F473D4"/>
    <w:rsid w:val="00F5033B"/>
    <w:rsid w:val="00F5105D"/>
    <w:rsid w:val="00F51582"/>
    <w:rsid w:val="00F51841"/>
    <w:rsid w:val="00F51CE9"/>
    <w:rsid w:val="00F51DBF"/>
    <w:rsid w:val="00F53E75"/>
    <w:rsid w:val="00F5443D"/>
    <w:rsid w:val="00F5460A"/>
    <w:rsid w:val="00F54680"/>
    <w:rsid w:val="00F55248"/>
    <w:rsid w:val="00F55264"/>
    <w:rsid w:val="00F552EF"/>
    <w:rsid w:val="00F5783F"/>
    <w:rsid w:val="00F60275"/>
    <w:rsid w:val="00F61300"/>
    <w:rsid w:val="00F61763"/>
    <w:rsid w:val="00F61A11"/>
    <w:rsid w:val="00F61A4F"/>
    <w:rsid w:val="00F62454"/>
    <w:rsid w:val="00F63270"/>
    <w:rsid w:val="00F6355C"/>
    <w:rsid w:val="00F648B6"/>
    <w:rsid w:val="00F64E04"/>
    <w:rsid w:val="00F64E57"/>
    <w:rsid w:val="00F65FEE"/>
    <w:rsid w:val="00F6605A"/>
    <w:rsid w:val="00F661EC"/>
    <w:rsid w:val="00F66BDB"/>
    <w:rsid w:val="00F67052"/>
    <w:rsid w:val="00F67391"/>
    <w:rsid w:val="00F67931"/>
    <w:rsid w:val="00F67E21"/>
    <w:rsid w:val="00F7085D"/>
    <w:rsid w:val="00F72C6F"/>
    <w:rsid w:val="00F72F98"/>
    <w:rsid w:val="00F735FC"/>
    <w:rsid w:val="00F739A6"/>
    <w:rsid w:val="00F73B75"/>
    <w:rsid w:val="00F73CCD"/>
    <w:rsid w:val="00F740D6"/>
    <w:rsid w:val="00F75093"/>
    <w:rsid w:val="00F75134"/>
    <w:rsid w:val="00F75DD4"/>
    <w:rsid w:val="00F761D0"/>
    <w:rsid w:val="00F763AA"/>
    <w:rsid w:val="00F76693"/>
    <w:rsid w:val="00F76903"/>
    <w:rsid w:val="00F80622"/>
    <w:rsid w:val="00F80737"/>
    <w:rsid w:val="00F81BC6"/>
    <w:rsid w:val="00F8327C"/>
    <w:rsid w:val="00F83E21"/>
    <w:rsid w:val="00F84317"/>
    <w:rsid w:val="00F844A3"/>
    <w:rsid w:val="00F851FD"/>
    <w:rsid w:val="00F8608A"/>
    <w:rsid w:val="00F869F1"/>
    <w:rsid w:val="00F873A8"/>
    <w:rsid w:val="00F87CE3"/>
    <w:rsid w:val="00F93D9A"/>
    <w:rsid w:val="00F9427A"/>
    <w:rsid w:val="00F948EC"/>
    <w:rsid w:val="00F952D9"/>
    <w:rsid w:val="00F95BB4"/>
    <w:rsid w:val="00F9782B"/>
    <w:rsid w:val="00F97B3C"/>
    <w:rsid w:val="00F97B74"/>
    <w:rsid w:val="00F97DF3"/>
    <w:rsid w:val="00FA00F1"/>
    <w:rsid w:val="00FA0979"/>
    <w:rsid w:val="00FA133A"/>
    <w:rsid w:val="00FA1828"/>
    <w:rsid w:val="00FA2016"/>
    <w:rsid w:val="00FA208C"/>
    <w:rsid w:val="00FA2708"/>
    <w:rsid w:val="00FA3936"/>
    <w:rsid w:val="00FA3A67"/>
    <w:rsid w:val="00FA5A28"/>
    <w:rsid w:val="00FA5E0D"/>
    <w:rsid w:val="00FA5FFD"/>
    <w:rsid w:val="00FA6809"/>
    <w:rsid w:val="00FA6A15"/>
    <w:rsid w:val="00FA7AC4"/>
    <w:rsid w:val="00FA7D79"/>
    <w:rsid w:val="00FB0544"/>
    <w:rsid w:val="00FB0BD0"/>
    <w:rsid w:val="00FB2094"/>
    <w:rsid w:val="00FB21B4"/>
    <w:rsid w:val="00FB2794"/>
    <w:rsid w:val="00FB2ADE"/>
    <w:rsid w:val="00FB31E7"/>
    <w:rsid w:val="00FB39F7"/>
    <w:rsid w:val="00FB3BC5"/>
    <w:rsid w:val="00FB3C07"/>
    <w:rsid w:val="00FB4503"/>
    <w:rsid w:val="00FB51D9"/>
    <w:rsid w:val="00FB568E"/>
    <w:rsid w:val="00FB5F76"/>
    <w:rsid w:val="00FB6F94"/>
    <w:rsid w:val="00FB7401"/>
    <w:rsid w:val="00FB7588"/>
    <w:rsid w:val="00FB7F3B"/>
    <w:rsid w:val="00FC0577"/>
    <w:rsid w:val="00FC06CB"/>
    <w:rsid w:val="00FC0936"/>
    <w:rsid w:val="00FC0E1B"/>
    <w:rsid w:val="00FC0FA6"/>
    <w:rsid w:val="00FC1846"/>
    <w:rsid w:val="00FC2045"/>
    <w:rsid w:val="00FC2BB6"/>
    <w:rsid w:val="00FC2DB5"/>
    <w:rsid w:val="00FC2E8E"/>
    <w:rsid w:val="00FC4009"/>
    <w:rsid w:val="00FC47A5"/>
    <w:rsid w:val="00FC5D93"/>
    <w:rsid w:val="00FC64DD"/>
    <w:rsid w:val="00FC6B87"/>
    <w:rsid w:val="00FC735C"/>
    <w:rsid w:val="00FC7C68"/>
    <w:rsid w:val="00FC7CA2"/>
    <w:rsid w:val="00FD074E"/>
    <w:rsid w:val="00FD0957"/>
    <w:rsid w:val="00FD0CFF"/>
    <w:rsid w:val="00FD14E1"/>
    <w:rsid w:val="00FD15E3"/>
    <w:rsid w:val="00FD1FC7"/>
    <w:rsid w:val="00FD2AEA"/>
    <w:rsid w:val="00FD369C"/>
    <w:rsid w:val="00FD3AEF"/>
    <w:rsid w:val="00FD3B64"/>
    <w:rsid w:val="00FD3F38"/>
    <w:rsid w:val="00FD4720"/>
    <w:rsid w:val="00FD5524"/>
    <w:rsid w:val="00FD583B"/>
    <w:rsid w:val="00FD63D7"/>
    <w:rsid w:val="00FD6694"/>
    <w:rsid w:val="00FD69E2"/>
    <w:rsid w:val="00FD6BF7"/>
    <w:rsid w:val="00FD6E30"/>
    <w:rsid w:val="00FD71F2"/>
    <w:rsid w:val="00FD746C"/>
    <w:rsid w:val="00FD7521"/>
    <w:rsid w:val="00FD79A8"/>
    <w:rsid w:val="00FE00E8"/>
    <w:rsid w:val="00FE030F"/>
    <w:rsid w:val="00FE10D6"/>
    <w:rsid w:val="00FE19C0"/>
    <w:rsid w:val="00FE19E6"/>
    <w:rsid w:val="00FE22D3"/>
    <w:rsid w:val="00FE39BE"/>
    <w:rsid w:val="00FE4144"/>
    <w:rsid w:val="00FE4406"/>
    <w:rsid w:val="00FE4413"/>
    <w:rsid w:val="00FE46D1"/>
    <w:rsid w:val="00FE63A0"/>
    <w:rsid w:val="00FE6BB1"/>
    <w:rsid w:val="00FF0EB1"/>
    <w:rsid w:val="00FF1183"/>
    <w:rsid w:val="00FF179F"/>
    <w:rsid w:val="00FF17AA"/>
    <w:rsid w:val="00FF1C0B"/>
    <w:rsid w:val="00FF1E4F"/>
    <w:rsid w:val="00FF2BAF"/>
    <w:rsid w:val="00FF3D07"/>
    <w:rsid w:val="00FF4970"/>
    <w:rsid w:val="00FF4C46"/>
    <w:rsid w:val="00FF59C7"/>
    <w:rsid w:val="00FF5C29"/>
    <w:rsid w:val="00FF604E"/>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EB6CA3"/>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semiHidden="0" w:qFormat="1"/>
    <w:lsdException w:name="Balloon Text" w:semiHidden="0"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character" w:customStyle="1" w:styleId="fontstyle01">
    <w:name w:val="fontstyle01"/>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style>
  <w:style w:type="character" w:customStyle="1" w:styleId="CommentSubjectChar">
    <w:name w:val="Comment Subject Char"/>
    <w:link w:val="CommentSubject"/>
    <w:uiPriority w:val="99"/>
    <w:semiHidden/>
    <w:qFormat/>
    <w:rPr>
      <w:b/>
      <w:bCs/>
      <w:sz w:val="20"/>
      <w:szCs w:val="20"/>
    </w:rPr>
  </w:style>
  <w:style w:type="character" w:customStyle="1" w:styleId="CommentTextChar">
    <w:name w:val="Comment Text Char"/>
    <w:link w:val="CommentText"/>
    <w:uiPriority w:val="99"/>
    <w:qFormat/>
    <w:rPr>
      <w:sz w:val="20"/>
      <w:szCs w:val="20"/>
    </w:rPr>
  </w:style>
  <w:style w:type="character" w:customStyle="1" w:styleId="HeaderChar">
    <w:name w:val="Header Char"/>
    <w:link w:val="Header"/>
    <w:qFormat/>
    <w:rPr>
      <w:rFonts w:ascii="Calibri" w:eastAsia="Calibri" w:hAnsi="Calibri" w:cs="Times New Roman"/>
      <w:lang w:val="tr"/>
    </w:rPr>
  </w:style>
  <w:style w:type="character" w:customStyle="1" w:styleId="BalloonTextChar">
    <w:name w:val="Balloon Text Char"/>
    <w:link w:val="BalloonText"/>
    <w:uiPriority w:val="99"/>
    <w:semiHidden/>
    <w:qFormat/>
    <w:rPr>
      <w:rFonts w:ascii="Tahoma" w:hAnsi="Tahoma" w:cs="Tahoma"/>
      <w:sz w:val="16"/>
      <w:szCs w:val="16"/>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Pr>
      <w:rFonts w:ascii="Calibri" w:eastAsia="Calibri" w:hAnsi="Calibri" w:cs="Times New Roman"/>
      <w:lang w:val="tr"/>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paragraph" w:customStyle="1" w:styleId="Style2">
    <w:name w:val="_Style 2"/>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customStyle="1" w:styleId="Default">
    <w:name w:val="Default"/>
    <w:qFormat/>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Pr>
      <w:rFonts w:ascii="Calibri" w:eastAsia="Calibri" w:hAnsi="Calibri"/>
      <w:sz w:val="22"/>
      <w:szCs w:val="22"/>
    </w:rPr>
  </w:style>
  <w:style w:type="paragraph" w:customStyle="1" w:styleId="ListParagraph1">
    <w:name w:val="List Paragraph1"/>
    <w:basedOn w:val="Normal"/>
    <w:link w:val="ListParagraphChar"/>
    <w:uiPriority w:val="34"/>
    <w:qFormat/>
    <w:pPr>
      <w:spacing w:line="256" w:lineRule="auto"/>
      <w:ind w:left="720"/>
      <w:contextualSpacing/>
    </w:pPr>
    <w:rPr>
      <w:sz w:val="20"/>
      <w:szCs w:val="20"/>
      <w:lang w:eastAsia="x-none"/>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pPr>
      <w:ind w:left="72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x-none"/>
    </w:rPr>
  </w:style>
  <w:style w:type="paragraph" w:styleId="Header">
    <w:name w:val="header"/>
    <w:basedOn w:val="Normal"/>
    <w:link w:val="HeaderChar"/>
    <w:unhideWhenUsed/>
    <w:qFormat/>
    <w:pPr>
      <w:tabs>
        <w:tab w:val="center" w:pos="4536"/>
        <w:tab w:val="right" w:pos="9072"/>
      </w:tabs>
      <w:spacing w:after="200" w:line="276" w:lineRule="auto"/>
    </w:pPr>
    <w:rPr>
      <w:sz w:val="20"/>
      <w:szCs w:val="20"/>
      <w:lang w:eastAsia="x-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rFonts w:ascii="Times New Roman" w:eastAsia="SimSun" w:hAnsi="Times New Roman"/>
      <w:sz w:val="20"/>
      <w:szCs w:val="20"/>
      <w:lang w:eastAsia="x-none"/>
    </w:rPr>
  </w:style>
  <w:style w:type="paragraph" w:styleId="BalloonText">
    <w:name w:val="Balloon Text"/>
    <w:basedOn w:val="Normal"/>
    <w:link w:val="BalloonTextChar"/>
    <w:uiPriority w:val="99"/>
    <w:unhideWhenUsed/>
    <w:qFormat/>
    <w:pPr>
      <w:spacing w:after="0" w:line="240" w:lineRule="auto"/>
    </w:pPr>
    <w:rPr>
      <w:rFonts w:ascii="Tahoma" w:eastAsia="SimSun" w:hAnsi="Tahoma"/>
      <w:sz w:val="16"/>
      <w:szCs w:val="16"/>
      <w:lang w:eastAsia="x-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016977"/>
    <w:rPr>
      <w:i/>
      <w:iCs/>
      <w:color w:val="404040"/>
    </w:rPr>
  </w:style>
  <w:style w:type="paragraph" w:styleId="NormalWeb">
    <w:name w:val="Normal (Web)"/>
    <w:basedOn w:val="Normal"/>
    <w:uiPriority w:val="99"/>
    <w:semiHidden/>
    <w:unhideWhenUsed/>
    <w:rsid w:val="002F63C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annotation subject" w:semiHidden="0" w:qFormat="1"/>
    <w:lsdException w:name="Balloon Text" w:semiHidden="0"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character" w:customStyle="1" w:styleId="fontstyle01">
    <w:name w:val="fontstyle01"/>
    <w:rPr>
      <w:rFonts w:ascii="Calibri" w:hAnsi="Calibri" w:cs="Calibri" w:hint="default"/>
      <w:b w:val="0"/>
      <w:bCs w:val="0"/>
      <w:i w:val="0"/>
      <w:iCs w:val="0"/>
      <w:color w:val="000000"/>
      <w:sz w:val="22"/>
      <w:szCs w:val="22"/>
    </w:rPr>
  </w:style>
  <w:style w:type="character" w:customStyle="1" w:styleId="FooterChar">
    <w:name w:val="Footer Char"/>
    <w:basedOn w:val="DefaultParagraphFont"/>
    <w:link w:val="Footer"/>
    <w:uiPriority w:val="99"/>
    <w:qFormat/>
  </w:style>
  <w:style w:type="character" w:customStyle="1" w:styleId="CommentSubjectChar">
    <w:name w:val="Comment Subject Char"/>
    <w:link w:val="CommentSubject"/>
    <w:uiPriority w:val="99"/>
    <w:semiHidden/>
    <w:qFormat/>
    <w:rPr>
      <w:b/>
      <w:bCs/>
      <w:sz w:val="20"/>
      <w:szCs w:val="20"/>
    </w:rPr>
  </w:style>
  <w:style w:type="character" w:customStyle="1" w:styleId="CommentTextChar">
    <w:name w:val="Comment Text Char"/>
    <w:link w:val="CommentText"/>
    <w:uiPriority w:val="99"/>
    <w:qFormat/>
    <w:rPr>
      <w:sz w:val="20"/>
      <w:szCs w:val="20"/>
    </w:rPr>
  </w:style>
  <w:style w:type="character" w:customStyle="1" w:styleId="HeaderChar">
    <w:name w:val="Header Char"/>
    <w:link w:val="Header"/>
    <w:qFormat/>
    <w:rPr>
      <w:rFonts w:ascii="Calibri" w:eastAsia="Calibri" w:hAnsi="Calibri" w:cs="Times New Roman"/>
      <w:lang w:val="tr"/>
    </w:rPr>
  </w:style>
  <w:style w:type="character" w:customStyle="1" w:styleId="BalloonTextChar">
    <w:name w:val="Balloon Text Char"/>
    <w:link w:val="BalloonText"/>
    <w:uiPriority w:val="99"/>
    <w:semiHidden/>
    <w:qFormat/>
    <w:rPr>
      <w:rFonts w:ascii="Tahoma" w:hAnsi="Tahoma" w:cs="Tahoma"/>
      <w:sz w:val="16"/>
      <w:szCs w:val="16"/>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Pr>
      <w:rFonts w:ascii="Calibri" w:eastAsia="Calibri" w:hAnsi="Calibri" w:cs="Times New Roman"/>
      <w:lang w:val="tr"/>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paragraph" w:customStyle="1" w:styleId="Style2">
    <w:name w:val="_Style 2"/>
    <w:basedOn w:val="Normal"/>
    <w:uiPriority w:val="34"/>
    <w:qFormat/>
    <w:pPr>
      <w:ind w:left="720"/>
      <w:contextualSpacing/>
    </w:pPr>
  </w:style>
  <w:style w:type="paragraph" w:customStyle="1" w:styleId="ListParagraph2">
    <w:name w:val="List Paragraph2"/>
    <w:basedOn w:val="Normal"/>
    <w:uiPriority w:val="99"/>
    <w:qFormat/>
    <w:pPr>
      <w:ind w:left="720"/>
      <w:contextualSpacing/>
    </w:pPr>
  </w:style>
  <w:style w:type="paragraph" w:customStyle="1" w:styleId="Default">
    <w:name w:val="Default"/>
    <w:qFormat/>
    <w:pPr>
      <w:autoSpaceDE w:val="0"/>
      <w:autoSpaceDN w:val="0"/>
      <w:adjustRightInd w:val="0"/>
    </w:pPr>
    <w:rPr>
      <w:rFonts w:ascii="StobiSerif Regular" w:eastAsia="Calibri" w:hAnsi="StobiSerif Regular" w:cs="StobiSerif Regular"/>
      <w:color w:val="000000"/>
      <w:sz w:val="24"/>
      <w:szCs w:val="24"/>
    </w:rPr>
  </w:style>
  <w:style w:type="paragraph" w:customStyle="1" w:styleId="NoSpacing1">
    <w:name w:val="No Spacing1"/>
    <w:uiPriority w:val="1"/>
    <w:qFormat/>
    <w:rPr>
      <w:rFonts w:ascii="Calibri" w:eastAsia="Calibri" w:hAnsi="Calibri"/>
      <w:sz w:val="22"/>
      <w:szCs w:val="22"/>
    </w:rPr>
  </w:style>
  <w:style w:type="paragraph" w:customStyle="1" w:styleId="ListParagraph1">
    <w:name w:val="List Paragraph1"/>
    <w:basedOn w:val="Normal"/>
    <w:link w:val="ListParagraphChar"/>
    <w:uiPriority w:val="34"/>
    <w:qFormat/>
    <w:pPr>
      <w:spacing w:line="256" w:lineRule="auto"/>
      <w:ind w:left="720"/>
      <w:contextualSpacing/>
    </w:pPr>
    <w:rPr>
      <w:sz w:val="20"/>
      <w:szCs w:val="20"/>
      <w:lang w:eastAsia="x-none"/>
    </w:r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pPr>
      <w:ind w:left="72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x-none"/>
    </w:rPr>
  </w:style>
  <w:style w:type="paragraph" w:styleId="Header">
    <w:name w:val="header"/>
    <w:basedOn w:val="Normal"/>
    <w:link w:val="HeaderChar"/>
    <w:unhideWhenUsed/>
    <w:qFormat/>
    <w:pPr>
      <w:tabs>
        <w:tab w:val="center" w:pos="4536"/>
        <w:tab w:val="right" w:pos="9072"/>
      </w:tabs>
      <w:spacing w:after="200" w:line="276" w:lineRule="auto"/>
    </w:pPr>
    <w:rPr>
      <w:sz w:val="20"/>
      <w:szCs w:val="20"/>
      <w:lang w:eastAsia="x-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rFonts w:ascii="Times New Roman" w:eastAsia="SimSun" w:hAnsi="Times New Roman"/>
      <w:sz w:val="20"/>
      <w:szCs w:val="20"/>
      <w:lang w:eastAsia="x-none"/>
    </w:rPr>
  </w:style>
  <w:style w:type="paragraph" w:styleId="BalloonText">
    <w:name w:val="Balloon Text"/>
    <w:basedOn w:val="Normal"/>
    <w:link w:val="BalloonTextChar"/>
    <w:uiPriority w:val="99"/>
    <w:unhideWhenUsed/>
    <w:qFormat/>
    <w:pPr>
      <w:spacing w:after="0" w:line="240" w:lineRule="auto"/>
    </w:pPr>
    <w:rPr>
      <w:rFonts w:ascii="Tahoma" w:eastAsia="SimSun" w:hAnsi="Tahoma"/>
      <w:sz w:val="16"/>
      <w:szCs w:val="16"/>
      <w:lang w:eastAsia="x-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016977"/>
    <w:rPr>
      <w:i/>
      <w:iCs/>
      <w:color w:val="404040"/>
    </w:rPr>
  </w:style>
  <w:style w:type="paragraph" w:styleId="NormalWeb">
    <w:name w:val="Normal (Web)"/>
    <w:basedOn w:val="Normal"/>
    <w:uiPriority w:val="99"/>
    <w:semiHidden/>
    <w:unhideWhenUsed/>
    <w:rsid w:val="002F63C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591">
      <w:bodyDiv w:val="1"/>
      <w:marLeft w:val="0"/>
      <w:marRight w:val="0"/>
      <w:marTop w:val="0"/>
      <w:marBottom w:val="0"/>
      <w:divBdr>
        <w:top w:val="none" w:sz="0" w:space="0" w:color="auto"/>
        <w:left w:val="none" w:sz="0" w:space="0" w:color="auto"/>
        <w:bottom w:val="none" w:sz="0" w:space="0" w:color="auto"/>
        <w:right w:val="none" w:sz="0" w:space="0" w:color="auto"/>
      </w:divBdr>
    </w:div>
    <w:div w:id="207228823">
      <w:bodyDiv w:val="1"/>
      <w:marLeft w:val="0"/>
      <w:marRight w:val="0"/>
      <w:marTop w:val="0"/>
      <w:marBottom w:val="0"/>
      <w:divBdr>
        <w:top w:val="none" w:sz="0" w:space="0" w:color="auto"/>
        <w:left w:val="none" w:sz="0" w:space="0" w:color="auto"/>
        <w:bottom w:val="none" w:sz="0" w:space="0" w:color="auto"/>
        <w:right w:val="none" w:sz="0" w:space="0" w:color="auto"/>
      </w:divBdr>
    </w:div>
    <w:div w:id="307243943">
      <w:bodyDiv w:val="1"/>
      <w:marLeft w:val="0"/>
      <w:marRight w:val="0"/>
      <w:marTop w:val="0"/>
      <w:marBottom w:val="0"/>
      <w:divBdr>
        <w:top w:val="none" w:sz="0" w:space="0" w:color="auto"/>
        <w:left w:val="none" w:sz="0" w:space="0" w:color="auto"/>
        <w:bottom w:val="none" w:sz="0" w:space="0" w:color="auto"/>
        <w:right w:val="none" w:sz="0" w:space="0" w:color="auto"/>
      </w:divBdr>
    </w:div>
    <w:div w:id="1401291397">
      <w:bodyDiv w:val="1"/>
      <w:marLeft w:val="0"/>
      <w:marRight w:val="0"/>
      <w:marTop w:val="0"/>
      <w:marBottom w:val="0"/>
      <w:divBdr>
        <w:top w:val="none" w:sz="0" w:space="0" w:color="auto"/>
        <w:left w:val="none" w:sz="0" w:space="0" w:color="auto"/>
        <w:bottom w:val="none" w:sz="0" w:space="0" w:color="auto"/>
        <w:right w:val="none" w:sz="0" w:space="0" w:color="auto"/>
      </w:divBdr>
    </w:div>
    <w:div w:id="1978335857">
      <w:bodyDiv w:val="1"/>
      <w:marLeft w:val="0"/>
      <w:marRight w:val="0"/>
      <w:marTop w:val="0"/>
      <w:marBottom w:val="0"/>
      <w:divBdr>
        <w:top w:val="none" w:sz="0" w:space="0" w:color="auto"/>
        <w:left w:val="none" w:sz="0" w:space="0" w:color="auto"/>
        <w:bottom w:val="none" w:sz="0" w:space="0" w:color="auto"/>
        <w:right w:val="none" w:sz="0" w:space="0" w:color="auto"/>
      </w:divBdr>
    </w:div>
    <w:div w:id="1992757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13A9-C002-44D4-B9F2-8869FB89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25</Pages>
  <Words>10623</Words>
  <Characters>60552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c:creator>
  <cp:keywords/>
  <cp:lastModifiedBy>Luka</cp:lastModifiedBy>
  <cp:revision>23</cp:revision>
  <dcterms:created xsi:type="dcterms:W3CDTF">2023-05-31T10:11:00Z</dcterms:created>
  <dcterms:modified xsi:type="dcterms:W3CDTF">2023-06-16T08:31:00Z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