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5729E" w14:textId="77777777" w:rsidR="00C24DDA" w:rsidRPr="003E30E9" w:rsidRDefault="00C24DDA">
      <w:pPr>
        <w:pStyle w:val="Default"/>
        <w:rPr>
          <w:color w:val="auto"/>
        </w:rPr>
      </w:pPr>
    </w:p>
    <w:p w14:paraId="0ADA6977" w14:textId="77777777" w:rsidR="00B62407" w:rsidRPr="001F59D9" w:rsidRDefault="00B62407" w:rsidP="00B62407">
      <w:pPr>
        <w:jc w:val="center"/>
        <w:rPr>
          <w:rFonts w:cs="Calibri"/>
          <w:b/>
          <w:sz w:val="28"/>
          <w:szCs w:val="28"/>
          <w:lang w:val="mk-MK"/>
        </w:rPr>
      </w:pPr>
      <w:r w:rsidRPr="001F59D9">
        <w:rPr>
          <w:rFonts w:cs="Calibri"/>
          <w:b/>
          <w:sz w:val="28"/>
          <w:szCs w:val="28"/>
          <w:lang w:val="mk-MK"/>
        </w:rPr>
        <w:t>МИНИСТ</w:t>
      </w:r>
      <w:r>
        <w:rPr>
          <w:rFonts w:cs="Calibri"/>
          <w:b/>
          <w:sz w:val="28"/>
          <w:szCs w:val="28"/>
          <w:lang w:val="mk-MK"/>
        </w:rPr>
        <w:t>А</w:t>
      </w:r>
      <w:r w:rsidRPr="001F59D9">
        <w:rPr>
          <w:rFonts w:cs="Calibri"/>
          <w:b/>
          <w:sz w:val="28"/>
          <w:szCs w:val="28"/>
          <w:lang w:val="mk-MK"/>
        </w:rPr>
        <w:t>РСТВО ЗА ОБРАЗОВА</w:t>
      </w:r>
      <w:r>
        <w:rPr>
          <w:rFonts w:cs="Calibri"/>
          <w:b/>
          <w:sz w:val="28"/>
          <w:szCs w:val="28"/>
          <w:lang w:val="mk-MK"/>
        </w:rPr>
        <w:t>ЊЕ</w:t>
      </w:r>
      <w:r w:rsidRPr="001F59D9">
        <w:rPr>
          <w:rFonts w:cs="Calibri"/>
          <w:b/>
          <w:sz w:val="28"/>
          <w:szCs w:val="28"/>
          <w:lang w:val="mk-MK"/>
        </w:rPr>
        <w:t xml:space="preserve"> И НАУК</w:t>
      </w:r>
      <w:r>
        <w:rPr>
          <w:rFonts w:cs="Calibri"/>
          <w:b/>
          <w:sz w:val="28"/>
          <w:szCs w:val="28"/>
          <w:lang w:val="mk-MK"/>
        </w:rPr>
        <w:t>У</w:t>
      </w:r>
    </w:p>
    <w:p w14:paraId="0D9A1828" w14:textId="780CB618" w:rsidR="00C24DDA" w:rsidRPr="004554B3" w:rsidRDefault="00B62407" w:rsidP="00B62407">
      <w:pPr>
        <w:jc w:val="center"/>
        <w:rPr>
          <w:rFonts w:cs="Calibri"/>
          <w:b/>
          <w:sz w:val="28"/>
          <w:szCs w:val="28"/>
          <w:lang w:val="mk-MK"/>
        </w:rPr>
      </w:pPr>
      <w:r w:rsidRPr="001F59D9">
        <w:rPr>
          <w:rFonts w:cs="Calibri"/>
          <w:b/>
          <w:sz w:val="28"/>
          <w:szCs w:val="28"/>
          <w:lang w:val="mk-MK"/>
        </w:rPr>
        <w:t>БИРО ЗА РАЗВОЈ ОБРАЗОВА</w:t>
      </w:r>
      <w:r>
        <w:rPr>
          <w:rFonts w:cs="Calibri"/>
          <w:b/>
          <w:sz w:val="28"/>
          <w:szCs w:val="28"/>
          <w:lang w:val="mk-MK"/>
        </w:rPr>
        <w:t>ЊА</w:t>
      </w:r>
    </w:p>
    <w:p w14:paraId="6B9D7EAF" w14:textId="77777777" w:rsidR="00C24DDA" w:rsidRPr="004554B3" w:rsidRDefault="002E0D6D">
      <w:pPr>
        <w:jc w:val="center"/>
        <w:rPr>
          <w:rFonts w:cs="Calibri"/>
          <w:b/>
          <w:lang w:val="mk-MK"/>
        </w:rPr>
      </w:pPr>
      <w:r w:rsidRPr="004554B3">
        <w:rPr>
          <w:rFonts w:cs="Calibri"/>
          <w:b/>
          <w:noProof/>
        </w:rPr>
        <w:drawing>
          <wp:inline distT="0" distB="0" distL="0" distR="0" wp14:anchorId="09BBB3D1" wp14:editId="00EE07C3">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1411FCB5" w14:textId="77777777" w:rsidR="00C24DDA" w:rsidRPr="004554B3" w:rsidRDefault="00C24DDA">
      <w:pPr>
        <w:tabs>
          <w:tab w:val="left" w:pos="5430"/>
          <w:tab w:val="center" w:pos="6480"/>
        </w:tabs>
        <w:rPr>
          <w:rFonts w:cs="Calibri"/>
          <w:b/>
          <w:lang w:val="mk-MK"/>
        </w:rPr>
      </w:pPr>
      <w:r w:rsidRPr="004554B3">
        <w:rPr>
          <w:rFonts w:cs="Calibri"/>
          <w:b/>
          <w:lang w:val="mk-MK"/>
        </w:rPr>
        <w:tab/>
      </w:r>
    </w:p>
    <w:p w14:paraId="11186C6C" w14:textId="77777777" w:rsidR="00C24DDA" w:rsidRPr="004554B3" w:rsidRDefault="00C24DDA">
      <w:pPr>
        <w:tabs>
          <w:tab w:val="left" w:pos="5430"/>
          <w:tab w:val="center" w:pos="6480"/>
        </w:tabs>
        <w:rPr>
          <w:rFonts w:cs="Calibri"/>
          <w:b/>
          <w:lang w:val="mk-MK"/>
        </w:rPr>
      </w:pPr>
    </w:p>
    <w:p w14:paraId="71041557" w14:textId="77777777" w:rsidR="00C24DDA" w:rsidRPr="004554B3" w:rsidRDefault="00C24DDA">
      <w:pPr>
        <w:tabs>
          <w:tab w:val="left" w:pos="5430"/>
          <w:tab w:val="center" w:pos="6480"/>
        </w:tabs>
        <w:rPr>
          <w:rFonts w:cs="Calibri"/>
          <w:b/>
          <w:lang w:val="mk-MK"/>
        </w:rPr>
      </w:pPr>
    </w:p>
    <w:p w14:paraId="064EE44E" w14:textId="77777777" w:rsidR="00B62407" w:rsidRPr="0080098F" w:rsidRDefault="00B62407" w:rsidP="00B62407">
      <w:pPr>
        <w:tabs>
          <w:tab w:val="left" w:pos="5430"/>
          <w:tab w:val="center" w:pos="6480"/>
        </w:tabs>
        <w:jc w:val="center"/>
        <w:rPr>
          <w:rFonts w:cs="Calibri"/>
          <w:b/>
          <w:sz w:val="28"/>
          <w:szCs w:val="28"/>
          <w:lang w:val="mk-MK"/>
        </w:rPr>
      </w:pPr>
      <w:r w:rsidRPr="0080098F">
        <w:rPr>
          <w:rFonts w:cs="Calibri"/>
          <w:b/>
          <w:sz w:val="28"/>
          <w:szCs w:val="28"/>
          <w:lang w:val="mk-MK"/>
        </w:rPr>
        <w:t>Наставни програм</w:t>
      </w:r>
    </w:p>
    <w:p w14:paraId="1B9927DB" w14:textId="77777777" w:rsidR="00B62407" w:rsidRPr="003F1B77" w:rsidRDefault="00B62407" w:rsidP="00B62407">
      <w:pPr>
        <w:tabs>
          <w:tab w:val="left" w:pos="5430"/>
          <w:tab w:val="center" w:pos="6480"/>
        </w:tabs>
        <w:spacing w:after="0"/>
        <w:jc w:val="center"/>
        <w:rPr>
          <w:rFonts w:cs="Calibri"/>
          <w:b/>
          <w:color w:val="2F5496"/>
          <w:sz w:val="56"/>
          <w:szCs w:val="56"/>
          <w:lang w:val="mk-MK"/>
        </w:rPr>
      </w:pPr>
      <w:r>
        <w:rPr>
          <w:rFonts w:cs="Calibri"/>
          <w:b/>
          <w:color w:val="2F5496"/>
          <w:sz w:val="56"/>
          <w:szCs w:val="56"/>
          <w:lang w:val="mk-MK"/>
        </w:rPr>
        <w:t>П</w:t>
      </w:r>
      <w:r w:rsidRPr="009E7C3E">
        <w:rPr>
          <w:rFonts w:cs="Calibri"/>
          <w:b/>
          <w:color w:val="2F5496"/>
          <w:sz w:val="56"/>
          <w:szCs w:val="56"/>
          <w:lang w:val="mk-MK"/>
        </w:rPr>
        <w:t>риродне науке</w:t>
      </w:r>
    </w:p>
    <w:p w14:paraId="7F01BBAD" w14:textId="73D2BED3" w:rsidR="00C24DDA" w:rsidRPr="00B62407" w:rsidRDefault="00B62407" w:rsidP="00B62407">
      <w:pPr>
        <w:jc w:val="center"/>
        <w:rPr>
          <w:rFonts w:cs="Calibri"/>
          <w:b/>
          <w:color w:val="2F5496"/>
          <w:sz w:val="48"/>
          <w:szCs w:val="48"/>
          <w:lang w:val="mk-MK"/>
        </w:rPr>
      </w:pPr>
      <w:r w:rsidRPr="003F1B77">
        <w:rPr>
          <w:rFonts w:cs="Calibri"/>
          <w:b/>
          <w:color w:val="2F5496"/>
          <w:sz w:val="48"/>
          <w:szCs w:val="48"/>
          <w:lang w:val="mk-MK"/>
        </w:rPr>
        <w:t>за</w:t>
      </w:r>
      <w:r w:rsidR="00C24DDA" w:rsidRPr="004554B3">
        <w:rPr>
          <w:rFonts w:cs="Calibri"/>
          <w:b/>
          <w:color w:val="2F5496"/>
          <w:sz w:val="48"/>
          <w:szCs w:val="48"/>
          <w:lang w:val="ru-RU"/>
        </w:rPr>
        <w:t xml:space="preserve"> </w:t>
      </w:r>
      <w:r w:rsidR="00C24DDA" w:rsidRPr="004554B3">
        <w:rPr>
          <w:rFonts w:cs="Calibri"/>
          <w:b/>
          <w:color w:val="2F5496"/>
          <w:sz w:val="48"/>
          <w:szCs w:val="48"/>
          <w:lang w:val="mk-MK"/>
        </w:rPr>
        <w:t>V</w:t>
      </w:r>
      <w:r w:rsidR="006E3770" w:rsidRPr="004554B3">
        <w:rPr>
          <w:rFonts w:cs="Calibri"/>
          <w:b/>
          <w:color w:val="2F5496"/>
          <w:sz w:val="48"/>
          <w:szCs w:val="48"/>
          <w:lang w:val="mk-MK"/>
        </w:rPr>
        <w:t>II</w:t>
      </w:r>
      <w:r w:rsidR="00C24DDA" w:rsidRPr="004554B3">
        <w:rPr>
          <w:rFonts w:cs="Calibri"/>
          <w:b/>
          <w:color w:val="2F5496"/>
          <w:sz w:val="48"/>
          <w:szCs w:val="48"/>
          <w:lang w:val="ru-RU"/>
        </w:rPr>
        <w:t xml:space="preserve"> </w:t>
      </w:r>
      <w:proofErr w:type="spellStart"/>
      <w:r>
        <w:rPr>
          <w:rFonts w:cs="Calibri"/>
          <w:b/>
          <w:color w:val="2F5496"/>
          <w:sz w:val="48"/>
          <w:szCs w:val="48"/>
        </w:rPr>
        <w:t>разред</w:t>
      </w:r>
      <w:proofErr w:type="spellEnd"/>
    </w:p>
    <w:p w14:paraId="0089DC0E" w14:textId="77777777" w:rsidR="00C24DDA" w:rsidRPr="004554B3" w:rsidRDefault="00C24DDA">
      <w:pPr>
        <w:jc w:val="center"/>
        <w:rPr>
          <w:rFonts w:cs="Calibri"/>
          <w:b/>
          <w:lang w:val="mk-MK"/>
        </w:rPr>
      </w:pPr>
    </w:p>
    <w:p w14:paraId="43CBB078" w14:textId="77777777" w:rsidR="00C24DDA" w:rsidRPr="004554B3" w:rsidRDefault="00C24DDA">
      <w:pPr>
        <w:jc w:val="center"/>
        <w:rPr>
          <w:rFonts w:cs="Calibri"/>
          <w:b/>
          <w:lang w:val="mk-MK"/>
        </w:rPr>
      </w:pPr>
    </w:p>
    <w:p w14:paraId="783DCBF3" w14:textId="77777777" w:rsidR="00C24DDA" w:rsidRPr="004554B3" w:rsidRDefault="00C24DDA">
      <w:pPr>
        <w:jc w:val="center"/>
        <w:rPr>
          <w:rFonts w:cs="Calibri"/>
          <w:b/>
          <w:lang w:val="mk-MK"/>
        </w:rPr>
      </w:pPr>
    </w:p>
    <w:p w14:paraId="75C62535" w14:textId="77777777" w:rsidR="00C24DDA" w:rsidRPr="004554B3" w:rsidRDefault="00C24DDA">
      <w:pPr>
        <w:jc w:val="center"/>
        <w:rPr>
          <w:rFonts w:cs="Calibri"/>
          <w:b/>
          <w:lang w:val="mk-MK"/>
        </w:rPr>
      </w:pPr>
      <w:r w:rsidRPr="004554B3">
        <w:rPr>
          <w:rFonts w:cs="Calibri"/>
          <w:b/>
          <w:lang w:val="mk-MK"/>
        </w:rPr>
        <w:t xml:space="preserve">   </w:t>
      </w:r>
    </w:p>
    <w:p w14:paraId="47A75F8D" w14:textId="3C1FF3C2" w:rsidR="00B62407" w:rsidRPr="001F59D9" w:rsidRDefault="00B62407" w:rsidP="00B62407">
      <w:pPr>
        <w:jc w:val="center"/>
        <w:rPr>
          <w:rFonts w:cs="Calibri"/>
          <w:b/>
          <w:lang w:val="mk-MK"/>
        </w:rPr>
      </w:pPr>
      <w:r w:rsidRPr="0080098F">
        <w:rPr>
          <w:rFonts w:cs="Calibri"/>
          <w:b/>
          <w:lang w:val="mk-MK"/>
        </w:rPr>
        <w:t>Скопље</w:t>
      </w:r>
      <w:r w:rsidRPr="001F59D9">
        <w:rPr>
          <w:rFonts w:cs="Calibri"/>
          <w:b/>
          <w:lang w:val="mk-MK"/>
        </w:rPr>
        <w:t>, 2023 година</w:t>
      </w:r>
    </w:p>
    <w:p w14:paraId="6728197F" w14:textId="77777777" w:rsidR="00C24DDA" w:rsidRPr="004554B3" w:rsidRDefault="00C24DDA">
      <w:pPr>
        <w:rPr>
          <w:rFonts w:cs="Calibri"/>
          <w:lang w:val="ru-RU"/>
        </w:rPr>
      </w:pPr>
    </w:p>
    <w:p w14:paraId="0866FB1A" w14:textId="77777777" w:rsidR="00C24DDA" w:rsidRPr="004554B3" w:rsidRDefault="00C24DDA">
      <w:pPr>
        <w:rPr>
          <w:rFonts w:cs="Calibri"/>
          <w:lang w:val="ru-RU"/>
        </w:rPr>
      </w:pPr>
    </w:p>
    <w:p w14:paraId="71BBBF60" w14:textId="77777777" w:rsidR="00C24DDA" w:rsidRPr="004554B3" w:rsidRDefault="00C24DDA">
      <w:pPr>
        <w:rPr>
          <w:rFonts w:cs="Calibri"/>
          <w:b/>
          <w:lang w:val="mk-MK"/>
        </w:rPr>
      </w:pPr>
    </w:p>
    <w:p w14:paraId="4AA9C926" w14:textId="10533334" w:rsidR="00C24DDA" w:rsidRPr="004554B3" w:rsidRDefault="00B62407">
      <w:pPr>
        <w:pStyle w:val="Header"/>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b/>
          <w:bCs/>
          <w:color w:val="FFFFFF"/>
          <w:sz w:val="28"/>
          <w:szCs w:val="28"/>
          <w:lang w:val="ru-RU"/>
        </w:rPr>
      </w:pPr>
      <w:r>
        <w:rPr>
          <w:rFonts w:ascii="Arial Narrow" w:hAnsi="Arial Narrow"/>
          <w:b/>
          <w:bCs/>
          <w:color w:val="FFFFFF"/>
          <w:sz w:val="28"/>
          <w:szCs w:val="28"/>
          <w:lang w:val="ru-RU"/>
        </w:rPr>
        <w:lastRenderedPageBreak/>
        <w:t>ОС</w:t>
      </w:r>
      <w:r w:rsidR="00AF1233">
        <w:rPr>
          <w:rFonts w:ascii="Arial Narrow" w:hAnsi="Arial Narrow"/>
          <w:b/>
          <w:bCs/>
          <w:color w:val="FFFFFF"/>
          <w:sz w:val="28"/>
          <w:szCs w:val="28"/>
          <w:lang w:val="mk-MK"/>
        </w:rPr>
        <w:t>Н</w:t>
      </w:r>
      <w:r>
        <w:rPr>
          <w:rFonts w:ascii="Arial Narrow" w:hAnsi="Arial Narrow"/>
          <w:b/>
          <w:bCs/>
          <w:color w:val="FFFFFF"/>
          <w:sz w:val="28"/>
          <w:szCs w:val="28"/>
          <w:lang w:val="ru-RU"/>
        </w:rPr>
        <w:t>ОВНИ ПОДАЦИ О НАСТАВНОМ ПРОГРАМУ</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9668"/>
      </w:tblGrid>
      <w:tr w:rsidR="00B62407" w:rsidRPr="004554B3" w14:paraId="27F29275"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6E9699A2" w14:textId="5CE57B63" w:rsidR="00B62407" w:rsidRPr="004554B3" w:rsidRDefault="00B62407" w:rsidP="00B62407">
            <w:pPr>
              <w:spacing w:after="0"/>
              <w:rPr>
                <w:rFonts w:cs="Calibri"/>
                <w:b/>
                <w:lang w:val="mk-MK"/>
              </w:rPr>
            </w:pPr>
            <w:r w:rsidRPr="0080098F">
              <w:rPr>
                <w:rFonts w:cs="Calibri"/>
                <w:b/>
                <w:lang w:val="mk-MK"/>
              </w:rPr>
              <w:t>Наставни предмет</w:t>
            </w:r>
          </w:p>
        </w:tc>
        <w:tc>
          <w:tcPr>
            <w:tcW w:w="9668" w:type="dxa"/>
            <w:tcBorders>
              <w:top w:val="single" w:sz="4" w:space="0" w:color="auto"/>
              <w:left w:val="single" w:sz="4" w:space="0" w:color="auto"/>
              <w:bottom w:val="single" w:sz="4" w:space="0" w:color="auto"/>
              <w:right w:val="single" w:sz="4" w:space="0" w:color="auto"/>
            </w:tcBorders>
            <w:vAlign w:val="center"/>
          </w:tcPr>
          <w:p w14:paraId="2290CC19" w14:textId="63EF446A" w:rsidR="00B62407" w:rsidRPr="004554B3" w:rsidRDefault="00B62407" w:rsidP="00B62407">
            <w:pPr>
              <w:spacing w:after="0"/>
              <w:rPr>
                <w:rFonts w:cs="Calibri"/>
                <w:b/>
                <w:bCs/>
                <w:i/>
                <w:color w:val="FF0000"/>
              </w:rPr>
            </w:pPr>
            <w:r>
              <w:rPr>
                <w:rFonts w:cs="Calibri"/>
                <w:b/>
                <w:bCs/>
                <w:i/>
                <w:lang w:val="mk-MK"/>
              </w:rPr>
              <w:t>П</w:t>
            </w:r>
            <w:r w:rsidRPr="00FB3CA5">
              <w:rPr>
                <w:rFonts w:cs="Calibri"/>
                <w:b/>
                <w:bCs/>
                <w:i/>
                <w:lang w:val="mk-MK"/>
              </w:rPr>
              <w:t>риродне науке</w:t>
            </w:r>
            <w:r>
              <w:rPr>
                <w:rFonts w:cs="Calibri"/>
                <w:b/>
                <w:bCs/>
                <w:i/>
                <w:lang w:val="mk-MK"/>
              </w:rPr>
              <w:t xml:space="preserve"> </w:t>
            </w:r>
          </w:p>
        </w:tc>
      </w:tr>
      <w:tr w:rsidR="00B62407" w:rsidRPr="004554B3" w14:paraId="7CA706EF"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1FE94EE6" w14:textId="318152E3" w:rsidR="00B62407" w:rsidRPr="004554B3" w:rsidRDefault="00B62407" w:rsidP="00B62407">
            <w:pPr>
              <w:spacing w:after="0"/>
              <w:rPr>
                <w:rFonts w:cs="Calibri"/>
                <w:b/>
                <w:lang w:val="mk-MK"/>
              </w:rPr>
            </w:pPr>
            <w:r w:rsidRPr="0080098F">
              <w:rPr>
                <w:rFonts w:cs="Calibri"/>
                <w:b/>
                <w:lang w:val="mk-MK"/>
              </w:rPr>
              <w:t>Врста/категорија наставног предмета</w:t>
            </w:r>
          </w:p>
        </w:tc>
        <w:tc>
          <w:tcPr>
            <w:tcW w:w="9668" w:type="dxa"/>
            <w:tcBorders>
              <w:top w:val="single" w:sz="4" w:space="0" w:color="auto"/>
              <w:left w:val="single" w:sz="4" w:space="0" w:color="auto"/>
              <w:bottom w:val="single" w:sz="4" w:space="0" w:color="auto"/>
              <w:right w:val="single" w:sz="4" w:space="0" w:color="auto"/>
            </w:tcBorders>
            <w:vAlign w:val="center"/>
          </w:tcPr>
          <w:p w14:paraId="54849077" w14:textId="12FE1B6D" w:rsidR="00B62407" w:rsidRPr="004554B3" w:rsidRDefault="00B62407" w:rsidP="00B62407">
            <w:pPr>
              <w:spacing w:after="0"/>
              <w:rPr>
                <w:rFonts w:cs="Calibri"/>
                <w:bCs/>
              </w:rPr>
            </w:pPr>
            <w:r w:rsidRPr="00FB3CA5">
              <w:rPr>
                <w:rFonts w:cs="Calibri"/>
                <w:bCs/>
                <w:lang w:val="mk-MK"/>
              </w:rPr>
              <w:t>Обавез</w:t>
            </w:r>
            <w:r>
              <w:rPr>
                <w:rFonts w:cs="Calibri"/>
                <w:bCs/>
                <w:lang w:val="mk-MK"/>
              </w:rPr>
              <w:t>ни</w:t>
            </w:r>
          </w:p>
        </w:tc>
      </w:tr>
      <w:tr w:rsidR="00B62407" w:rsidRPr="004554B3" w14:paraId="2ADC0C1D"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2EC1F9A2" w14:textId="7A81669A" w:rsidR="00B62407" w:rsidRPr="004554B3" w:rsidRDefault="00B62407" w:rsidP="00B62407">
            <w:pPr>
              <w:spacing w:after="0"/>
              <w:rPr>
                <w:rFonts w:cs="Calibri"/>
                <w:b/>
                <w:lang w:val="mk-MK"/>
              </w:rPr>
            </w:pPr>
            <w:r w:rsidRPr="0080098F">
              <w:rPr>
                <w:rFonts w:cs="Calibri"/>
                <w:b/>
                <w:lang w:val="mk-MK"/>
              </w:rPr>
              <w:t>Разред</w:t>
            </w:r>
          </w:p>
        </w:tc>
        <w:tc>
          <w:tcPr>
            <w:tcW w:w="9668" w:type="dxa"/>
            <w:tcBorders>
              <w:top w:val="single" w:sz="4" w:space="0" w:color="auto"/>
              <w:left w:val="single" w:sz="4" w:space="0" w:color="auto"/>
              <w:bottom w:val="single" w:sz="4" w:space="0" w:color="auto"/>
              <w:right w:val="single" w:sz="4" w:space="0" w:color="auto"/>
            </w:tcBorders>
            <w:vAlign w:val="center"/>
          </w:tcPr>
          <w:p w14:paraId="62928A99" w14:textId="6DF239DB" w:rsidR="00B62407" w:rsidRPr="004554B3" w:rsidRDefault="00B62407" w:rsidP="00B62407">
            <w:pPr>
              <w:spacing w:after="0"/>
              <w:rPr>
                <w:rFonts w:cs="Calibri"/>
                <w:bCs/>
              </w:rPr>
            </w:pPr>
            <w:r w:rsidRPr="004554B3">
              <w:rPr>
                <w:rFonts w:cs="Calibri"/>
                <w:bCs/>
              </w:rPr>
              <w:t>VII (</w:t>
            </w:r>
            <w:r>
              <w:rPr>
                <w:rFonts w:cs="Calibri"/>
                <w:bCs/>
                <w:lang w:val="mk-MK"/>
              </w:rPr>
              <w:t>седми</w:t>
            </w:r>
            <w:r w:rsidRPr="004554B3">
              <w:rPr>
                <w:rFonts w:cs="Calibri"/>
                <w:bCs/>
                <w:lang w:val="mk-MK"/>
              </w:rPr>
              <w:t>)</w:t>
            </w:r>
          </w:p>
        </w:tc>
      </w:tr>
      <w:tr w:rsidR="00B62407" w:rsidRPr="004554B3" w14:paraId="0D0908B5"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56C98A07" w14:textId="6FA5532B" w:rsidR="00B62407" w:rsidRPr="004554B3" w:rsidRDefault="00B62407" w:rsidP="00B62407">
            <w:pPr>
              <w:spacing w:after="0"/>
              <w:rPr>
                <w:rFonts w:cs="Calibri"/>
                <w:b/>
                <w:lang w:val="mk-MK"/>
              </w:rPr>
            </w:pPr>
            <w:r w:rsidRPr="0080098F">
              <w:rPr>
                <w:rFonts w:cs="Calibri"/>
                <w:b/>
                <w:lang w:val="mk-MK"/>
              </w:rPr>
              <w:t>Теме/</w:t>
            </w:r>
            <w:r>
              <w:rPr>
                <w:rFonts w:cs="Calibri"/>
                <w:b/>
                <w:lang w:val="mk-MK"/>
              </w:rPr>
              <w:t xml:space="preserve">области </w:t>
            </w:r>
            <w:r w:rsidRPr="0080098F">
              <w:rPr>
                <w:rFonts w:cs="Calibri"/>
                <w:b/>
                <w:lang w:val="mk-MK"/>
              </w:rPr>
              <w:t>наставно</w:t>
            </w:r>
            <w:r>
              <w:rPr>
                <w:rFonts w:cs="Calibri"/>
                <w:b/>
                <w:lang w:val="mk-MK"/>
              </w:rPr>
              <w:t>г</w:t>
            </w:r>
            <w:r w:rsidRPr="0080098F">
              <w:rPr>
                <w:rFonts w:cs="Calibri"/>
                <w:b/>
                <w:lang w:val="mk-MK"/>
              </w:rPr>
              <w:t xml:space="preserve"> програм</w:t>
            </w:r>
            <w:r>
              <w:rPr>
                <w:rFonts w:cs="Calibri"/>
                <w:b/>
                <w:lang w:val="mk-MK"/>
              </w:rPr>
              <w:t>а</w:t>
            </w:r>
          </w:p>
        </w:tc>
        <w:tc>
          <w:tcPr>
            <w:tcW w:w="9668" w:type="dxa"/>
            <w:tcBorders>
              <w:top w:val="single" w:sz="4" w:space="0" w:color="auto"/>
              <w:left w:val="single" w:sz="4" w:space="0" w:color="auto"/>
              <w:bottom w:val="single" w:sz="4" w:space="0" w:color="auto"/>
              <w:right w:val="single" w:sz="4" w:space="0" w:color="auto"/>
            </w:tcBorders>
            <w:vAlign w:val="center"/>
          </w:tcPr>
          <w:p w14:paraId="0CC1120D" w14:textId="5D3953DD" w:rsidR="00B62407" w:rsidRPr="004554B3" w:rsidRDefault="00B62407" w:rsidP="00B62407">
            <w:pPr>
              <w:pStyle w:val="ListParagraph1"/>
              <w:spacing w:after="0"/>
              <w:ind w:left="0"/>
              <w:rPr>
                <w:rFonts w:cs="Calibri"/>
                <w:bCs/>
                <w:sz w:val="22"/>
                <w:szCs w:val="22"/>
                <w:lang w:val="mk-MK"/>
              </w:rPr>
            </w:pPr>
            <w:r w:rsidRPr="004554B3">
              <w:rPr>
                <w:rFonts w:cs="Calibri"/>
                <w:bCs/>
                <w:sz w:val="22"/>
                <w:szCs w:val="22"/>
                <w:lang w:val="mk-MK"/>
              </w:rPr>
              <w:t>Физика</w:t>
            </w:r>
          </w:p>
          <w:p w14:paraId="65DE3897" w14:textId="18EEE757" w:rsidR="00B62407" w:rsidRPr="004554B3" w:rsidRDefault="002932AE" w:rsidP="002932AE">
            <w:pPr>
              <w:pStyle w:val="ListParagraph1"/>
              <w:numPr>
                <w:ilvl w:val="0"/>
                <w:numId w:val="17"/>
              </w:numPr>
              <w:tabs>
                <w:tab w:val="left" w:pos="256"/>
              </w:tabs>
              <w:spacing w:after="0" w:line="257" w:lineRule="auto"/>
              <w:rPr>
                <w:rFonts w:cs="Calibri"/>
                <w:b/>
                <w:bCs/>
                <w:i/>
                <w:sz w:val="22"/>
                <w:szCs w:val="22"/>
                <w:lang w:val="mk-MK"/>
              </w:rPr>
            </w:pPr>
            <w:r w:rsidRPr="002932AE">
              <w:rPr>
                <w:rFonts w:cs="Calibri"/>
                <w:b/>
                <w:bCs/>
                <w:i/>
                <w:sz w:val="22"/>
                <w:szCs w:val="22"/>
                <w:lang w:val="mk-MK"/>
              </w:rPr>
              <w:t>Тела, физичке величине и њихово мерење</w:t>
            </w:r>
          </w:p>
          <w:p w14:paraId="6911DBBB" w14:textId="01FD2AC8" w:rsidR="002932AE" w:rsidRDefault="004C01DD" w:rsidP="002932AE">
            <w:pPr>
              <w:pStyle w:val="ListParagraph1"/>
              <w:numPr>
                <w:ilvl w:val="0"/>
                <w:numId w:val="17"/>
              </w:numPr>
              <w:tabs>
                <w:tab w:val="left" w:pos="256"/>
              </w:tabs>
              <w:spacing w:after="0" w:line="257" w:lineRule="auto"/>
              <w:rPr>
                <w:rFonts w:cs="Calibri"/>
                <w:b/>
                <w:bCs/>
                <w:i/>
                <w:sz w:val="22"/>
                <w:szCs w:val="22"/>
                <w:lang w:val="mk-MK"/>
              </w:rPr>
            </w:pPr>
            <w:r>
              <w:rPr>
                <w:rFonts w:cs="Calibri"/>
                <w:b/>
                <w:bCs/>
                <w:i/>
                <w:sz w:val="22"/>
                <w:szCs w:val="22"/>
                <w:lang w:val="mk-MK"/>
              </w:rPr>
              <w:t>Међуделовање</w:t>
            </w:r>
            <w:r w:rsidR="002932AE" w:rsidRPr="002932AE">
              <w:rPr>
                <w:rFonts w:cs="Calibri"/>
                <w:b/>
                <w:bCs/>
                <w:i/>
                <w:sz w:val="22"/>
                <w:szCs w:val="22"/>
                <w:lang w:val="mk-MK"/>
              </w:rPr>
              <w:t xml:space="preserve"> тела</w:t>
            </w:r>
          </w:p>
          <w:p w14:paraId="0EB95FAD" w14:textId="6EF0F3D4" w:rsidR="00B62407" w:rsidRPr="004554B3" w:rsidRDefault="00B62407" w:rsidP="002932AE">
            <w:pPr>
              <w:pStyle w:val="ListParagraph1"/>
              <w:numPr>
                <w:ilvl w:val="0"/>
                <w:numId w:val="17"/>
              </w:numPr>
              <w:tabs>
                <w:tab w:val="left" w:pos="256"/>
              </w:tabs>
              <w:spacing w:after="0" w:line="257" w:lineRule="auto"/>
              <w:rPr>
                <w:rFonts w:cs="Calibri"/>
                <w:b/>
                <w:bCs/>
                <w:i/>
                <w:sz w:val="22"/>
                <w:szCs w:val="22"/>
                <w:lang w:val="mk-MK"/>
              </w:rPr>
            </w:pPr>
            <w:r w:rsidRPr="004554B3">
              <w:rPr>
                <w:rFonts w:cs="Calibri"/>
                <w:b/>
                <w:bCs/>
                <w:i/>
                <w:sz w:val="22"/>
                <w:szCs w:val="22"/>
                <w:lang w:val="mk-MK"/>
              </w:rPr>
              <w:t>Притис</w:t>
            </w:r>
            <w:r w:rsidR="002932AE">
              <w:rPr>
                <w:rFonts w:cs="Calibri"/>
                <w:b/>
                <w:bCs/>
                <w:i/>
                <w:sz w:val="22"/>
                <w:szCs w:val="22"/>
                <w:lang w:val="mk-MK"/>
              </w:rPr>
              <w:t>а</w:t>
            </w:r>
            <w:r w:rsidRPr="004554B3">
              <w:rPr>
                <w:rFonts w:cs="Calibri"/>
                <w:b/>
                <w:bCs/>
                <w:i/>
                <w:sz w:val="22"/>
                <w:szCs w:val="22"/>
                <w:lang w:val="mk-MK"/>
              </w:rPr>
              <w:t>к</w:t>
            </w:r>
          </w:p>
          <w:p w14:paraId="78981B4E" w14:textId="523F2DC5" w:rsidR="00B62407" w:rsidRPr="004554B3" w:rsidRDefault="00B62407" w:rsidP="00B62407">
            <w:pPr>
              <w:pStyle w:val="ListParagraph1"/>
              <w:tabs>
                <w:tab w:val="left" w:pos="346"/>
              </w:tabs>
              <w:spacing w:after="0"/>
              <w:ind w:left="0"/>
              <w:rPr>
                <w:rFonts w:cs="Calibri"/>
                <w:bCs/>
                <w:sz w:val="22"/>
                <w:szCs w:val="22"/>
                <w:lang w:val="mk-MK"/>
              </w:rPr>
            </w:pPr>
            <w:r w:rsidRPr="004554B3">
              <w:rPr>
                <w:rFonts w:cs="Calibri"/>
                <w:bCs/>
                <w:sz w:val="22"/>
                <w:szCs w:val="22"/>
                <w:lang w:val="mk-MK"/>
              </w:rPr>
              <w:t>Хемија</w:t>
            </w:r>
          </w:p>
          <w:p w14:paraId="7E5C66A9" w14:textId="2989388E" w:rsidR="00B62407" w:rsidRPr="004554B3" w:rsidRDefault="002932AE" w:rsidP="002932AE">
            <w:pPr>
              <w:pStyle w:val="ListParagraph1"/>
              <w:numPr>
                <w:ilvl w:val="0"/>
                <w:numId w:val="16"/>
              </w:numPr>
              <w:tabs>
                <w:tab w:val="left" w:pos="271"/>
              </w:tabs>
              <w:spacing w:after="0" w:line="257" w:lineRule="auto"/>
              <w:rPr>
                <w:rFonts w:cs="Calibri"/>
                <w:b/>
                <w:bCs/>
                <w:i/>
                <w:sz w:val="22"/>
                <w:szCs w:val="22"/>
                <w:lang w:val="mk-MK"/>
              </w:rPr>
            </w:pPr>
            <w:r w:rsidRPr="002932AE">
              <w:rPr>
                <w:rFonts w:cs="Calibri"/>
                <w:b/>
                <w:bCs/>
                <w:i/>
                <w:sz w:val="22"/>
                <w:szCs w:val="22"/>
                <w:lang w:val="mk-MK"/>
              </w:rPr>
              <w:t>Супстанце</w:t>
            </w:r>
          </w:p>
          <w:p w14:paraId="39DB4DD1" w14:textId="3BF7B7E1" w:rsidR="00B62407" w:rsidRPr="004554B3" w:rsidRDefault="002932AE" w:rsidP="002932AE">
            <w:pPr>
              <w:pStyle w:val="ListParagraph1"/>
              <w:numPr>
                <w:ilvl w:val="0"/>
                <w:numId w:val="16"/>
              </w:numPr>
              <w:tabs>
                <w:tab w:val="left" w:pos="271"/>
              </w:tabs>
              <w:spacing w:after="0"/>
              <w:rPr>
                <w:rFonts w:cs="Calibri"/>
                <w:bCs/>
                <w:sz w:val="22"/>
                <w:szCs w:val="22"/>
                <w:lang w:val="mk-MK"/>
              </w:rPr>
            </w:pPr>
            <w:r w:rsidRPr="002932AE">
              <w:rPr>
                <w:b/>
                <w:bCs/>
                <w:i/>
                <w:sz w:val="22"/>
                <w:szCs w:val="22"/>
                <w:lang w:val="mk-MK"/>
              </w:rPr>
              <w:t>Хемијски симболи, хемијске формуле и хемијске једначине</w:t>
            </w:r>
          </w:p>
          <w:p w14:paraId="2D451E79" w14:textId="0B8EEB7D" w:rsidR="00B62407" w:rsidRPr="004554B3" w:rsidRDefault="00B62407" w:rsidP="00B62407">
            <w:pPr>
              <w:pStyle w:val="ListParagraph1"/>
              <w:tabs>
                <w:tab w:val="left" w:pos="271"/>
              </w:tabs>
              <w:spacing w:after="0"/>
              <w:ind w:left="0"/>
              <w:rPr>
                <w:rFonts w:cs="Calibri"/>
                <w:bCs/>
                <w:sz w:val="22"/>
                <w:szCs w:val="22"/>
                <w:lang w:val="mk-MK"/>
              </w:rPr>
            </w:pPr>
            <w:r w:rsidRPr="004554B3">
              <w:rPr>
                <w:rFonts w:cs="Calibri"/>
                <w:bCs/>
                <w:sz w:val="22"/>
                <w:szCs w:val="22"/>
                <w:lang w:val="mk-MK"/>
              </w:rPr>
              <w:t>Биологија</w:t>
            </w:r>
          </w:p>
          <w:p w14:paraId="09E8C796" w14:textId="1BC77C1C" w:rsidR="002932AE" w:rsidRPr="002932AE" w:rsidRDefault="002932AE" w:rsidP="002932AE">
            <w:pPr>
              <w:pStyle w:val="ListParagraph1"/>
              <w:numPr>
                <w:ilvl w:val="0"/>
                <w:numId w:val="16"/>
              </w:numPr>
              <w:tabs>
                <w:tab w:val="left" w:pos="271"/>
              </w:tabs>
              <w:spacing w:after="0"/>
              <w:rPr>
                <w:rFonts w:cs="Calibri"/>
                <w:b/>
                <w:i/>
                <w:iCs/>
                <w:sz w:val="22"/>
                <w:szCs w:val="22"/>
                <w:lang w:val="mk-MK"/>
              </w:rPr>
            </w:pPr>
            <w:r w:rsidRPr="002932AE">
              <w:rPr>
                <w:rFonts w:cs="Calibri"/>
                <w:b/>
                <w:i/>
                <w:iCs/>
                <w:sz w:val="22"/>
                <w:szCs w:val="22"/>
                <w:lang w:val="mk-MK"/>
              </w:rPr>
              <w:t>Биологија и њена улога у природним наукама</w:t>
            </w:r>
          </w:p>
          <w:p w14:paraId="423D6F9A" w14:textId="67C99912" w:rsidR="002932AE" w:rsidRPr="002932AE" w:rsidRDefault="002932AE" w:rsidP="002932AE">
            <w:pPr>
              <w:pStyle w:val="ListParagraph1"/>
              <w:numPr>
                <w:ilvl w:val="0"/>
                <w:numId w:val="16"/>
              </w:numPr>
              <w:tabs>
                <w:tab w:val="left" w:pos="271"/>
              </w:tabs>
              <w:spacing w:after="0"/>
              <w:rPr>
                <w:rFonts w:cs="Calibri"/>
                <w:b/>
                <w:i/>
                <w:iCs/>
                <w:sz w:val="22"/>
                <w:szCs w:val="22"/>
                <w:lang w:val="mk-MK"/>
              </w:rPr>
            </w:pPr>
            <w:r w:rsidRPr="002932AE">
              <w:rPr>
                <w:rFonts w:cs="Calibri"/>
                <w:b/>
                <w:i/>
                <w:iCs/>
                <w:sz w:val="22"/>
                <w:szCs w:val="22"/>
                <w:lang w:val="mk-MK"/>
              </w:rPr>
              <w:t>Ћелијска структура живих организама и њихова биолошка својства</w:t>
            </w:r>
          </w:p>
          <w:p w14:paraId="49EF43EE" w14:textId="3EEE33DC" w:rsidR="002932AE" w:rsidRPr="002932AE" w:rsidRDefault="002932AE" w:rsidP="002932AE">
            <w:pPr>
              <w:pStyle w:val="ListParagraph1"/>
              <w:numPr>
                <w:ilvl w:val="0"/>
                <w:numId w:val="16"/>
              </w:numPr>
              <w:tabs>
                <w:tab w:val="left" w:pos="271"/>
              </w:tabs>
              <w:spacing w:after="0"/>
              <w:rPr>
                <w:rFonts w:cs="Calibri"/>
                <w:b/>
                <w:i/>
                <w:iCs/>
                <w:sz w:val="22"/>
                <w:szCs w:val="22"/>
                <w:lang w:val="mk-MK"/>
              </w:rPr>
            </w:pPr>
            <w:r w:rsidRPr="002932AE">
              <w:rPr>
                <w:rFonts w:cs="Calibri"/>
                <w:b/>
                <w:i/>
                <w:iCs/>
                <w:sz w:val="22"/>
                <w:szCs w:val="22"/>
                <w:lang w:val="mk-MK"/>
              </w:rPr>
              <w:t>Класификација организама</w:t>
            </w:r>
          </w:p>
          <w:p w14:paraId="154B83B9" w14:textId="663191AA" w:rsidR="00B62407" w:rsidRPr="004554B3" w:rsidRDefault="002932AE" w:rsidP="002932AE">
            <w:pPr>
              <w:pStyle w:val="ListParagraph1"/>
              <w:numPr>
                <w:ilvl w:val="0"/>
                <w:numId w:val="16"/>
              </w:numPr>
              <w:tabs>
                <w:tab w:val="left" w:pos="271"/>
              </w:tabs>
              <w:spacing w:after="0"/>
              <w:rPr>
                <w:rFonts w:cs="Calibri"/>
                <w:bCs/>
                <w:sz w:val="22"/>
                <w:szCs w:val="22"/>
                <w:lang w:val="mk-MK"/>
              </w:rPr>
            </w:pPr>
            <w:r w:rsidRPr="002932AE">
              <w:rPr>
                <w:rFonts w:cs="Calibri"/>
                <w:b/>
                <w:i/>
                <w:iCs/>
                <w:sz w:val="22"/>
                <w:szCs w:val="22"/>
                <w:lang w:val="mk-MK"/>
              </w:rPr>
              <w:t>Кружење материје и енергије у природи</w:t>
            </w:r>
          </w:p>
        </w:tc>
      </w:tr>
      <w:tr w:rsidR="00B62407" w:rsidRPr="004554B3" w14:paraId="3C71039B"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2E9FB995" w14:textId="7690B9FC" w:rsidR="00B62407" w:rsidRPr="004554B3" w:rsidRDefault="00B62407" w:rsidP="00B62407">
            <w:pPr>
              <w:spacing w:after="0"/>
              <w:rPr>
                <w:rFonts w:cs="Calibri"/>
                <w:b/>
                <w:lang w:val="mk-MK"/>
              </w:rPr>
            </w:pPr>
            <w:r w:rsidRPr="0080098F">
              <w:rPr>
                <w:rFonts w:cs="Calibri"/>
                <w:b/>
                <w:lang w:val="mk-MK"/>
              </w:rPr>
              <w:t>Број часова</w:t>
            </w:r>
          </w:p>
        </w:tc>
        <w:tc>
          <w:tcPr>
            <w:tcW w:w="9668" w:type="dxa"/>
            <w:tcBorders>
              <w:top w:val="single" w:sz="4" w:space="0" w:color="auto"/>
              <w:left w:val="single" w:sz="4" w:space="0" w:color="auto"/>
              <w:bottom w:val="single" w:sz="4" w:space="0" w:color="auto"/>
              <w:right w:val="single" w:sz="4" w:space="0" w:color="auto"/>
            </w:tcBorders>
            <w:vAlign w:val="center"/>
          </w:tcPr>
          <w:p w14:paraId="409F5AF3" w14:textId="57A68FA7" w:rsidR="00B62407" w:rsidRPr="004554B3" w:rsidRDefault="00B62407" w:rsidP="00B62407">
            <w:pPr>
              <w:spacing w:after="0"/>
              <w:rPr>
                <w:rFonts w:cs="Calibri"/>
                <w:bCs/>
                <w:lang w:val="mk-MK"/>
              </w:rPr>
            </w:pPr>
            <w:r w:rsidRPr="004554B3">
              <w:rPr>
                <w:rFonts w:cs="Calibri"/>
                <w:bCs/>
                <w:lang w:val="hr-HR"/>
              </w:rPr>
              <w:t xml:space="preserve">      </w:t>
            </w:r>
            <w:r w:rsidRPr="004554B3">
              <w:rPr>
                <w:rFonts w:cs="Calibri"/>
                <w:bCs/>
                <w:lang w:val="mk-MK"/>
              </w:rPr>
              <w:t xml:space="preserve">4 часа </w:t>
            </w:r>
            <w:r>
              <w:rPr>
                <w:rFonts w:cs="Calibri"/>
                <w:bCs/>
                <w:lang w:val="mk-MK"/>
              </w:rPr>
              <w:t>недељ</w:t>
            </w:r>
            <w:r w:rsidRPr="001F59D9">
              <w:rPr>
                <w:rFonts w:cs="Calibri"/>
                <w:bCs/>
                <w:lang w:val="mk-MK"/>
              </w:rPr>
              <w:t>но</w:t>
            </w:r>
            <w:r w:rsidRPr="004554B3">
              <w:rPr>
                <w:rFonts w:cs="Calibri"/>
                <w:bCs/>
                <w:lang w:val="mk-MK"/>
              </w:rPr>
              <w:t xml:space="preserve"> /144 </w:t>
            </w:r>
            <w:r w:rsidRPr="001F59D9">
              <w:rPr>
                <w:rFonts w:cs="Calibri"/>
                <w:bCs/>
                <w:lang w:val="mk-MK"/>
              </w:rPr>
              <w:t>час</w:t>
            </w:r>
            <w:r>
              <w:rPr>
                <w:rFonts w:cs="Calibri"/>
                <w:bCs/>
                <w:lang w:val="mk-MK"/>
              </w:rPr>
              <w:t>ов</w:t>
            </w:r>
            <w:r w:rsidRPr="001F59D9">
              <w:rPr>
                <w:rFonts w:cs="Calibri"/>
                <w:bCs/>
                <w:lang w:val="mk-MK"/>
              </w:rPr>
              <w:t xml:space="preserve">а </w:t>
            </w:r>
            <w:r w:rsidRPr="00FB3CA5">
              <w:rPr>
                <w:rFonts w:cs="Calibri"/>
                <w:bCs/>
                <w:lang w:val="mk-MK"/>
              </w:rPr>
              <w:t>годишње</w:t>
            </w:r>
          </w:p>
        </w:tc>
      </w:tr>
      <w:tr w:rsidR="00B62407" w:rsidRPr="004554B3" w14:paraId="6F56ECCB" w14:textId="77777777">
        <w:trPr>
          <w:trHeight w:val="416"/>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56A4174A" w14:textId="79C6C4DE" w:rsidR="00B62407" w:rsidRPr="004554B3" w:rsidRDefault="00B62407" w:rsidP="00B62407">
            <w:pPr>
              <w:spacing w:after="0"/>
              <w:rPr>
                <w:rFonts w:cs="Calibri"/>
                <w:b/>
                <w:lang w:val="mk-MK"/>
              </w:rPr>
            </w:pPr>
            <w:r w:rsidRPr="0080098F">
              <w:rPr>
                <w:rFonts w:cs="Calibri"/>
                <w:b/>
                <w:lang w:val="mk-MK"/>
              </w:rPr>
              <w:t>Опрема и средства</w:t>
            </w:r>
          </w:p>
        </w:tc>
        <w:tc>
          <w:tcPr>
            <w:tcW w:w="9668" w:type="dxa"/>
            <w:tcBorders>
              <w:top w:val="single" w:sz="4" w:space="0" w:color="auto"/>
              <w:left w:val="single" w:sz="4" w:space="0" w:color="auto"/>
              <w:bottom w:val="single" w:sz="4" w:space="0" w:color="auto"/>
              <w:right w:val="single" w:sz="4" w:space="0" w:color="auto"/>
            </w:tcBorders>
            <w:vAlign w:val="center"/>
          </w:tcPr>
          <w:p w14:paraId="701E64BF" w14:textId="2A049517" w:rsidR="00B62407" w:rsidRPr="004554B3" w:rsidRDefault="002932AE" w:rsidP="002932AE">
            <w:pPr>
              <w:pStyle w:val="ListParagraph1"/>
              <w:numPr>
                <w:ilvl w:val="0"/>
                <w:numId w:val="22"/>
              </w:numPr>
              <w:shd w:val="clear" w:color="auto" w:fill="FFFFFF"/>
              <w:spacing w:after="0" w:line="259" w:lineRule="auto"/>
              <w:jc w:val="both"/>
              <w:rPr>
                <w:rFonts w:cs="Calibri"/>
                <w:sz w:val="22"/>
                <w:szCs w:val="22"/>
                <w:lang w:val="mk-MK"/>
              </w:rPr>
            </w:pPr>
            <w:r>
              <w:rPr>
                <w:rFonts w:cs="Calibri"/>
                <w:sz w:val="22"/>
                <w:szCs w:val="22"/>
                <w:lang w:val="mk-MK"/>
              </w:rPr>
              <w:t>Хамер</w:t>
            </w:r>
            <w:r w:rsidRPr="002932AE">
              <w:rPr>
                <w:rFonts w:cs="Calibri"/>
                <w:sz w:val="22"/>
                <w:szCs w:val="22"/>
                <w:lang w:val="mk-MK"/>
              </w:rPr>
              <w:t xml:space="preserve">, флип-чарт, папир у боји, папир за цртање, листови папира, пластелин, дрвени штапићи, </w:t>
            </w:r>
            <w:r>
              <w:rPr>
                <w:rFonts w:cs="Calibri"/>
                <w:sz w:val="22"/>
                <w:szCs w:val="22"/>
                <w:lang w:val="mk-MK"/>
              </w:rPr>
              <w:t>фломастери</w:t>
            </w:r>
            <w:r w:rsidRPr="002932AE">
              <w:rPr>
                <w:rFonts w:cs="Calibri"/>
                <w:sz w:val="22"/>
                <w:szCs w:val="22"/>
                <w:lang w:val="mk-MK"/>
              </w:rPr>
              <w:t xml:space="preserve">, бојице, лепак, лепљива трака, алуминијумска фолија, лењир, маркери, маказе, </w:t>
            </w:r>
            <w:r>
              <w:rPr>
                <w:rFonts w:cs="Calibri"/>
                <w:sz w:val="22"/>
                <w:szCs w:val="22"/>
                <w:lang w:val="mk-MK"/>
              </w:rPr>
              <w:t>компјутер</w:t>
            </w:r>
            <w:r w:rsidRPr="002932AE">
              <w:rPr>
                <w:rFonts w:cs="Calibri"/>
                <w:sz w:val="22"/>
                <w:szCs w:val="22"/>
                <w:lang w:val="mk-MK"/>
              </w:rPr>
              <w:t>, пројектор, мобилни телефон (апликације</w:t>
            </w:r>
            <w:r w:rsidR="00B62407" w:rsidRPr="004554B3">
              <w:rPr>
                <w:rFonts w:cs="Calibri"/>
                <w:sz w:val="22"/>
                <w:szCs w:val="22"/>
                <w:lang w:val="mk-MK"/>
              </w:rPr>
              <w:t>).</w:t>
            </w:r>
            <w:r w:rsidR="00B62407">
              <w:rPr>
                <w:rFonts w:cs="Calibri"/>
                <w:sz w:val="22"/>
                <w:szCs w:val="22"/>
                <w:lang w:val="mk-MK"/>
              </w:rPr>
              <w:t xml:space="preserve"> </w:t>
            </w:r>
          </w:p>
          <w:p w14:paraId="590BDEAF" w14:textId="58A9434D" w:rsidR="00B62407" w:rsidRPr="004554B3" w:rsidRDefault="0058286E" w:rsidP="002932AE">
            <w:pPr>
              <w:pStyle w:val="ListParagraph1"/>
              <w:numPr>
                <w:ilvl w:val="0"/>
                <w:numId w:val="22"/>
              </w:numPr>
              <w:shd w:val="clear" w:color="auto" w:fill="FFFFFF"/>
              <w:spacing w:after="0" w:line="259" w:lineRule="auto"/>
              <w:jc w:val="both"/>
              <w:rPr>
                <w:rFonts w:cs="Calibri"/>
                <w:sz w:val="22"/>
                <w:szCs w:val="22"/>
                <w:lang w:val="mk-MK"/>
              </w:rPr>
            </w:pPr>
            <w:r>
              <w:rPr>
                <w:rFonts w:cs="Calibri"/>
                <w:sz w:val="22"/>
                <w:szCs w:val="22"/>
                <w:lang w:val="mk-MK"/>
              </w:rPr>
              <w:t>Б</w:t>
            </w:r>
            <w:r w:rsidR="002932AE" w:rsidRPr="002932AE">
              <w:rPr>
                <w:rFonts w:cs="Calibri"/>
                <w:sz w:val="22"/>
                <w:szCs w:val="22"/>
                <w:lang w:val="mk-MK"/>
              </w:rPr>
              <w:t xml:space="preserve">атеријске лампе, ваге, </w:t>
            </w:r>
            <w:r w:rsidR="002932AE" w:rsidRPr="00AF1233">
              <w:rPr>
                <w:rFonts w:cs="Calibri"/>
                <w:sz w:val="22"/>
                <w:szCs w:val="22"/>
                <w:lang w:val="mk-MK"/>
              </w:rPr>
              <w:t xml:space="preserve">мензуре, </w:t>
            </w:r>
            <w:r w:rsidR="002932AE" w:rsidRPr="002932AE">
              <w:rPr>
                <w:rFonts w:cs="Calibri"/>
                <w:sz w:val="22"/>
                <w:szCs w:val="22"/>
                <w:lang w:val="mk-MK"/>
              </w:rPr>
              <w:t>термометри, штоперице, динамометри, тела неправилног облика (нпр. камен), празне лименке, конзерве од сокова, мед, уље, алкохол, детерџент за суђе, боје за храну, пластичне чаше, пластичне флаше, дрвена коцка</w:t>
            </w:r>
            <w:r w:rsidR="00AF1233">
              <w:rPr>
                <w:rFonts w:cs="Calibri"/>
                <w:sz w:val="22"/>
                <w:szCs w:val="22"/>
                <w:lang w:val="mk-MK"/>
              </w:rPr>
              <w:t>,</w:t>
            </w:r>
            <w:r w:rsidR="00AF1233" w:rsidRPr="00AF1233">
              <w:rPr>
                <w:rFonts w:cs="Calibri"/>
                <w:sz w:val="22"/>
                <w:szCs w:val="22"/>
                <w:lang w:val="mk-MK"/>
              </w:rPr>
              <w:t xml:space="preserve"> гвожђана коцка</w:t>
            </w:r>
            <w:r w:rsidR="00AF1233">
              <w:rPr>
                <w:rFonts w:cs="Calibri"/>
                <w:sz w:val="22"/>
                <w:szCs w:val="22"/>
                <w:lang w:val="mk-MK"/>
              </w:rPr>
              <w:t xml:space="preserve">, </w:t>
            </w:r>
            <w:r w:rsidR="002932AE" w:rsidRPr="002932AE">
              <w:rPr>
                <w:rFonts w:cs="Calibri"/>
                <w:sz w:val="22"/>
                <w:szCs w:val="22"/>
                <w:lang w:val="mk-MK"/>
              </w:rPr>
              <w:t>дрвена коцка, пластични тањири</w:t>
            </w:r>
            <w:r w:rsidR="00B62407" w:rsidRPr="004554B3">
              <w:rPr>
                <w:rFonts w:cs="Calibri"/>
                <w:sz w:val="22"/>
                <w:szCs w:val="22"/>
                <w:lang w:val="mk-MK"/>
              </w:rPr>
              <w:t>.</w:t>
            </w:r>
          </w:p>
          <w:p w14:paraId="376ABD9C" w14:textId="29BA0A42" w:rsidR="00B62407" w:rsidRPr="004554B3" w:rsidRDefault="002932AE" w:rsidP="002932AE">
            <w:pPr>
              <w:pStyle w:val="ListParagraph1"/>
              <w:numPr>
                <w:ilvl w:val="0"/>
                <w:numId w:val="22"/>
              </w:numPr>
              <w:shd w:val="clear" w:color="auto" w:fill="FFFFFF"/>
              <w:spacing w:after="0" w:line="259" w:lineRule="auto"/>
              <w:jc w:val="both"/>
              <w:rPr>
                <w:rFonts w:cs="Calibri"/>
                <w:sz w:val="22"/>
                <w:szCs w:val="22"/>
                <w:lang w:val="mk-MK"/>
              </w:rPr>
            </w:pPr>
            <w:r w:rsidRPr="002932AE">
              <w:rPr>
                <w:rFonts w:cs="Calibri"/>
                <w:sz w:val="22"/>
                <w:szCs w:val="22"/>
                <w:lang w:val="mk-MK"/>
              </w:rPr>
              <w:t xml:space="preserve">Опруге, гумице, сунђери, балони, тегови, магнети, вунена тканина, пластичне шипке, бозел лопте, </w:t>
            </w:r>
            <w:r w:rsidRPr="00AF1233">
              <w:rPr>
                <w:rFonts w:cs="Calibri"/>
                <w:sz w:val="22"/>
                <w:szCs w:val="22"/>
                <w:lang w:val="mk-MK"/>
              </w:rPr>
              <w:t>троношци</w:t>
            </w:r>
            <w:r w:rsidRPr="002932AE">
              <w:rPr>
                <w:rFonts w:cs="Calibri"/>
                <w:sz w:val="22"/>
                <w:szCs w:val="22"/>
                <w:lang w:val="mk-MK"/>
              </w:rPr>
              <w:t>, конац, пластичне куглице, пластичне чаше, папирне чаше, празне лименке, динамометри,</w:t>
            </w:r>
            <w:r>
              <w:rPr>
                <w:rFonts w:cs="Calibri"/>
                <w:sz w:val="22"/>
                <w:szCs w:val="22"/>
                <w:lang w:val="mk-MK"/>
              </w:rPr>
              <w:t xml:space="preserve"> </w:t>
            </w:r>
            <w:r w:rsidRPr="002932AE">
              <w:rPr>
                <w:rFonts w:cs="Calibri"/>
                <w:sz w:val="22"/>
                <w:szCs w:val="22"/>
                <w:lang w:val="mk-MK"/>
              </w:rPr>
              <w:t xml:space="preserve">дрвени </w:t>
            </w:r>
            <w:r w:rsidRPr="00AF1233">
              <w:rPr>
                <w:rFonts w:cs="Calibri"/>
                <w:sz w:val="22"/>
                <w:szCs w:val="22"/>
                <w:lang w:val="mk-MK"/>
              </w:rPr>
              <w:t>квадар</w:t>
            </w:r>
            <w:r w:rsidRPr="002932AE">
              <w:rPr>
                <w:rFonts w:cs="Calibri"/>
                <w:sz w:val="22"/>
                <w:szCs w:val="22"/>
                <w:lang w:val="mk-MK"/>
              </w:rPr>
              <w:t xml:space="preserve">, дрвени цилиндар, стаклена плоча, пластична плоча, дрвена даска, штапићи за ражањ, </w:t>
            </w:r>
            <w:r w:rsidR="00357BB5">
              <w:rPr>
                <w:rFonts w:cs="Calibri"/>
                <w:sz w:val="22"/>
                <w:szCs w:val="22"/>
                <w:lang w:val="mk-MK"/>
              </w:rPr>
              <w:t>шмиргла</w:t>
            </w:r>
            <w:r w:rsidRPr="002932AE">
              <w:rPr>
                <w:rFonts w:cs="Calibri"/>
                <w:sz w:val="22"/>
                <w:szCs w:val="22"/>
                <w:lang w:val="mk-MK"/>
              </w:rPr>
              <w:t>,</w:t>
            </w:r>
            <w:r>
              <w:rPr>
                <w:rFonts w:cs="Calibri"/>
                <w:sz w:val="22"/>
                <w:szCs w:val="22"/>
                <w:lang w:val="mk-MK"/>
              </w:rPr>
              <w:t xml:space="preserve"> </w:t>
            </w:r>
            <w:r w:rsidRPr="002932AE">
              <w:rPr>
                <w:rFonts w:cs="Calibri"/>
                <w:sz w:val="22"/>
                <w:szCs w:val="22"/>
                <w:lang w:val="mk-MK"/>
              </w:rPr>
              <w:t xml:space="preserve">комад текстила/тканине, </w:t>
            </w:r>
            <w:r w:rsidR="00357BB5">
              <w:rPr>
                <w:rFonts w:cs="Calibri"/>
                <w:sz w:val="22"/>
                <w:szCs w:val="22"/>
                <w:lang w:val="mk-MK"/>
              </w:rPr>
              <w:t>наведена</w:t>
            </w:r>
            <w:r w:rsidRPr="002932AE">
              <w:rPr>
                <w:rFonts w:cs="Calibri"/>
                <w:sz w:val="22"/>
                <w:szCs w:val="22"/>
                <w:lang w:val="mk-MK"/>
              </w:rPr>
              <w:t xml:space="preserve"> раван,</w:t>
            </w:r>
            <w:r>
              <w:rPr>
                <w:rFonts w:cs="Calibri"/>
                <w:sz w:val="22"/>
                <w:szCs w:val="22"/>
                <w:lang w:val="mk-MK"/>
              </w:rPr>
              <w:t xml:space="preserve"> </w:t>
            </w:r>
            <w:r w:rsidRPr="002932AE">
              <w:rPr>
                <w:rFonts w:cs="Calibri"/>
                <w:sz w:val="22"/>
                <w:szCs w:val="22"/>
                <w:lang w:val="mk-MK"/>
              </w:rPr>
              <w:t xml:space="preserve">правилни и </w:t>
            </w:r>
            <w:r w:rsidRPr="002932AE">
              <w:rPr>
                <w:rFonts w:cs="Calibri"/>
                <w:sz w:val="22"/>
                <w:szCs w:val="22"/>
                <w:lang w:val="mk-MK"/>
              </w:rPr>
              <w:lastRenderedPageBreak/>
              <w:t>неправилни геометријски облици/тела од пластике/картона, правоугаона призма са</w:t>
            </w:r>
            <w:r w:rsidRPr="0058286E">
              <w:rPr>
                <w:rFonts w:cs="Calibri"/>
                <w:sz w:val="22"/>
                <w:szCs w:val="22"/>
                <w:lang w:val="mk-MK"/>
              </w:rPr>
              <w:t xml:space="preserve"> зглобним </w:t>
            </w:r>
            <w:r w:rsidRPr="002932AE">
              <w:rPr>
                <w:rFonts w:cs="Calibri"/>
                <w:sz w:val="22"/>
                <w:szCs w:val="22"/>
                <w:lang w:val="mk-MK"/>
              </w:rPr>
              <w:t>ивицама</w:t>
            </w:r>
            <w:r w:rsidR="00B62407" w:rsidRPr="004554B3">
              <w:rPr>
                <w:rFonts w:cs="Calibri"/>
                <w:sz w:val="22"/>
                <w:szCs w:val="22"/>
                <w:lang w:val="mk-MK"/>
              </w:rPr>
              <w:t xml:space="preserve">, </w:t>
            </w:r>
            <w:r w:rsidRPr="002932AE">
              <w:rPr>
                <w:rFonts w:cs="Calibri"/>
                <w:sz w:val="22"/>
                <w:szCs w:val="22"/>
                <w:lang w:val="mk-MK"/>
              </w:rPr>
              <w:t xml:space="preserve">висок, </w:t>
            </w:r>
            <w:r w:rsidR="00DD3E26">
              <w:rPr>
                <w:rFonts w:cs="Calibri"/>
                <w:sz w:val="22"/>
                <w:szCs w:val="22"/>
                <w:lang w:val="mk-MK"/>
              </w:rPr>
              <w:t>лост</w:t>
            </w:r>
            <w:r w:rsidR="00B62407" w:rsidRPr="004554B3">
              <w:rPr>
                <w:rFonts w:cs="Calibri"/>
                <w:sz w:val="22"/>
                <w:szCs w:val="22"/>
                <w:lang w:val="mk-MK"/>
              </w:rPr>
              <w:t>.</w:t>
            </w:r>
          </w:p>
          <w:p w14:paraId="14F8E1F1" w14:textId="23727E68" w:rsidR="00B62407" w:rsidRPr="004554B3" w:rsidRDefault="002932AE" w:rsidP="00074A4B">
            <w:pPr>
              <w:pStyle w:val="ListParagraph1"/>
              <w:numPr>
                <w:ilvl w:val="0"/>
                <w:numId w:val="22"/>
              </w:numPr>
              <w:shd w:val="clear" w:color="auto" w:fill="FFFFFF"/>
              <w:spacing w:after="0" w:line="259" w:lineRule="auto"/>
              <w:jc w:val="both"/>
              <w:rPr>
                <w:rFonts w:cs="Calibri"/>
                <w:lang w:val="mk-MK"/>
              </w:rPr>
            </w:pPr>
            <w:r w:rsidRPr="002932AE">
              <w:rPr>
                <w:rFonts w:cs="Calibri"/>
                <w:sz w:val="22"/>
                <w:szCs w:val="22"/>
                <w:lang w:val="mk-MK"/>
              </w:rPr>
              <w:t>Пластичне посуде, песак, брашно, пластичне чаше, стаклене чаше, керамичке чаше, бетонске цигле, гвоздени ексери, дрвене даске, балони, чекић, боје за храну, сок, пластичне цеви за сок, пластичне флаше,</w:t>
            </w:r>
            <w:r>
              <w:rPr>
                <w:rFonts w:cs="Calibri"/>
                <w:sz w:val="22"/>
                <w:szCs w:val="22"/>
                <w:lang w:val="mk-MK"/>
              </w:rPr>
              <w:t xml:space="preserve"> </w:t>
            </w:r>
            <w:r w:rsidR="00074A4B" w:rsidRPr="00074A4B">
              <w:rPr>
                <w:rFonts w:cs="Calibri"/>
                <w:sz w:val="22"/>
                <w:szCs w:val="22"/>
                <w:lang w:val="mk-MK"/>
              </w:rPr>
              <w:t xml:space="preserve">пластични тањири, свеће, стаклене тегле, гумене траке, кесе са рајсфершлусом, штапићи за ражњиће, прозирне пластичне цеви, детерџент за суђе, танка гумена црева, </w:t>
            </w:r>
            <w:r w:rsidR="00074A4B">
              <w:rPr>
                <w:rFonts w:cs="Calibri"/>
                <w:sz w:val="22"/>
                <w:szCs w:val="22"/>
                <w:lang w:val="mk-MK"/>
              </w:rPr>
              <w:t>Паскалова</w:t>
            </w:r>
            <w:r w:rsidR="00074A4B" w:rsidRPr="00074A4B">
              <w:rPr>
                <w:rFonts w:cs="Calibri"/>
                <w:sz w:val="22"/>
                <w:szCs w:val="22"/>
                <w:lang w:val="mk-MK"/>
              </w:rPr>
              <w:t xml:space="preserve"> лопта, вешалице,</w:t>
            </w:r>
            <w:r w:rsidR="00B62407" w:rsidRPr="004554B3">
              <w:rPr>
                <w:rFonts w:cs="Calibri"/>
                <w:sz w:val="22"/>
                <w:szCs w:val="22"/>
                <w:lang w:val="mk-MK"/>
              </w:rPr>
              <w:t xml:space="preserve"> </w:t>
            </w:r>
            <w:r w:rsidR="00074A4B" w:rsidRPr="00074A4B">
              <w:rPr>
                <w:rFonts w:cs="Calibri"/>
                <w:sz w:val="22"/>
                <w:szCs w:val="22"/>
                <w:lang w:val="mk-MK"/>
              </w:rPr>
              <w:t>тегови, камен, динамометри, посуда са бочним отвором, металне копче, празне лименке, конзерве за сокове (дијеталне без шећера и са шећером), мандарине, кувано јаје, кухињска со</w:t>
            </w:r>
            <w:r w:rsidR="00B62407" w:rsidRPr="004554B3">
              <w:rPr>
                <w:rFonts w:cs="Calibri"/>
                <w:sz w:val="22"/>
                <w:szCs w:val="22"/>
                <w:lang w:val="mk-MK"/>
              </w:rPr>
              <w:t>.</w:t>
            </w:r>
          </w:p>
          <w:p w14:paraId="2B008CFB" w14:textId="73D2CDA7" w:rsidR="00B62407" w:rsidRPr="004554B3" w:rsidRDefault="00A6276B" w:rsidP="00CE394D">
            <w:pPr>
              <w:pStyle w:val="ListParagraph1"/>
              <w:numPr>
                <w:ilvl w:val="0"/>
                <w:numId w:val="22"/>
              </w:numPr>
              <w:shd w:val="clear" w:color="auto" w:fill="FFFFFF"/>
              <w:spacing w:after="0" w:line="259" w:lineRule="auto"/>
              <w:jc w:val="both"/>
              <w:rPr>
                <w:rFonts w:cs="Calibri"/>
                <w:lang w:val="mk-MK"/>
              </w:rPr>
            </w:pPr>
            <w:r w:rsidRPr="00A6276B">
              <w:rPr>
                <w:rFonts w:cs="Calibri"/>
                <w:sz w:val="22"/>
                <w:szCs w:val="22"/>
                <w:lang w:val="mk-MK"/>
              </w:rPr>
              <w:t>Основна лабораторијска опрема: епрувете, лабораторијске чаше, ерленмајер</w:t>
            </w:r>
            <w:r>
              <w:rPr>
                <w:rFonts w:cs="Calibri"/>
                <w:sz w:val="22"/>
                <w:szCs w:val="22"/>
                <w:lang w:val="en-US"/>
              </w:rPr>
              <w:t xml:space="preserve">и, </w:t>
            </w:r>
            <w:r w:rsidRPr="00AF1233">
              <w:rPr>
                <w:rFonts w:cs="Calibri"/>
                <w:sz w:val="22"/>
                <w:szCs w:val="22"/>
                <w:lang w:val="mk-MK"/>
              </w:rPr>
              <w:t>колб</w:t>
            </w:r>
            <w:r w:rsidR="0058286E">
              <w:rPr>
                <w:rFonts w:cs="Calibri"/>
                <w:sz w:val="22"/>
                <w:szCs w:val="22"/>
                <w:lang w:val="mk-MK"/>
              </w:rPr>
              <w:t>е</w:t>
            </w:r>
            <w:r w:rsidRPr="00A6276B">
              <w:rPr>
                <w:rFonts w:cs="Calibri"/>
                <w:sz w:val="22"/>
                <w:szCs w:val="22"/>
                <w:lang w:val="mk-MK"/>
              </w:rPr>
              <w:t xml:space="preserve">, градуиране пипете, </w:t>
            </w:r>
            <w:r w:rsidRPr="00AF1233">
              <w:rPr>
                <w:rFonts w:cs="Calibri"/>
                <w:sz w:val="22"/>
                <w:szCs w:val="22"/>
                <w:lang w:val="mk-MK"/>
              </w:rPr>
              <w:t>инке</w:t>
            </w:r>
            <w:r w:rsidRPr="00A6276B">
              <w:rPr>
                <w:rFonts w:cs="Calibri"/>
                <w:sz w:val="22"/>
                <w:szCs w:val="22"/>
                <w:lang w:val="mk-MK"/>
              </w:rPr>
              <w:t xml:space="preserve">, лабораторијске боце, </w:t>
            </w:r>
            <w:r>
              <w:rPr>
                <w:rFonts w:cs="Calibri"/>
                <w:sz w:val="22"/>
                <w:szCs w:val="22"/>
                <w:lang w:val="mk-MK"/>
              </w:rPr>
              <w:t>сатна стакла</w:t>
            </w:r>
            <w:r w:rsidRPr="00A6276B">
              <w:rPr>
                <w:rFonts w:cs="Calibri"/>
                <w:sz w:val="22"/>
                <w:szCs w:val="22"/>
                <w:lang w:val="mk-MK"/>
              </w:rPr>
              <w:t xml:space="preserve">, </w:t>
            </w:r>
            <w:r>
              <w:rPr>
                <w:rFonts w:cs="Calibri"/>
                <w:sz w:val="22"/>
                <w:szCs w:val="22"/>
                <w:lang w:val="mk-MK"/>
              </w:rPr>
              <w:t>Либигов хладњак, стаклене цеви, стаклене шипке</w:t>
            </w:r>
            <w:r w:rsidR="00B62407" w:rsidRPr="004554B3">
              <w:rPr>
                <w:rFonts w:cs="Calibri"/>
                <w:sz w:val="22"/>
                <w:szCs w:val="22"/>
                <w:lang w:val="mk-MK"/>
              </w:rPr>
              <w:t>,</w:t>
            </w:r>
            <w:r w:rsidR="00B62407" w:rsidRPr="004554B3">
              <w:rPr>
                <w:sz w:val="22"/>
                <w:szCs w:val="22"/>
                <w:lang w:val="ru-RU"/>
              </w:rPr>
              <w:t xml:space="preserve"> </w:t>
            </w:r>
            <w:r w:rsidRPr="00A6276B">
              <w:rPr>
                <w:sz w:val="22"/>
                <w:szCs w:val="22"/>
                <w:lang w:val="ru-RU"/>
              </w:rPr>
              <w:t>кашичице</w:t>
            </w:r>
            <w:r w:rsidR="00B62407" w:rsidRPr="004554B3">
              <w:rPr>
                <w:sz w:val="22"/>
                <w:szCs w:val="22"/>
                <w:lang w:val="ru-RU"/>
              </w:rPr>
              <w:t>,</w:t>
            </w:r>
            <w:r w:rsidR="00B62407" w:rsidRPr="004554B3">
              <w:rPr>
                <w:rFonts w:cs="Calibri"/>
                <w:sz w:val="22"/>
                <w:szCs w:val="22"/>
                <w:lang w:val="mk-MK"/>
              </w:rPr>
              <w:t xml:space="preserve"> порцеланск</w:t>
            </w:r>
            <w:r>
              <w:rPr>
                <w:rFonts w:cs="Calibri"/>
                <w:sz w:val="22"/>
                <w:szCs w:val="22"/>
                <w:lang w:val="mk-MK"/>
              </w:rPr>
              <w:t>е</w:t>
            </w:r>
            <w:r w:rsidR="00B62407" w:rsidRPr="004554B3">
              <w:rPr>
                <w:rFonts w:cs="Calibri"/>
                <w:sz w:val="22"/>
                <w:szCs w:val="22"/>
                <w:lang w:val="mk-MK"/>
              </w:rPr>
              <w:t xml:space="preserve"> </w:t>
            </w:r>
            <w:r>
              <w:rPr>
                <w:rFonts w:cs="Calibri"/>
                <w:sz w:val="22"/>
                <w:szCs w:val="22"/>
                <w:lang w:val="mk-MK"/>
              </w:rPr>
              <w:t>посуде за испаравање</w:t>
            </w:r>
            <w:r w:rsidR="00B62407" w:rsidRPr="004554B3">
              <w:rPr>
                <w:rFonts w:cs="Calibri"/>
                <w:sz w:val="22"/>
                <w:szCs w:val="22"/>
                <w:lang w:val="mk-MK"/>
              </w:rPr>
              <w:t>,</w:t>
            </w:r>
            <w:r w:rsidR="00B62407" w:rsidRPr="004554B3">
              <w:rPr>
                <w:sz w:val="22"/>
                <w:szCs w:val="22"/>
                <w:lang w:val="ru-RU"/>
              </w:rPr>
              <w:t xml:space="preserve"> </w:t>
            </w:r>
            <w:r w:rsidRPr="00A6276B">
              <w:rPr>
                <w:sz w:val="22"/>
                <w:szCs w:val="22"/>
                <w:lang w:val="ru-RU"/>
              </w:rPr>
              <w:t>аван са тучком</w:t>
            </w:r>
            <w:r w:rsidR="00B62407" w:rsidRPr="004554B3">
              <w:rPr>
                <w:sz w:val="22"/>
                <w:szCs w:val="22"/>
                <w:lang w:val="ru-RU"/>
              </w:rPr>
              <w:t xml:space="preserve">, </w:t>
            </w:r>
            <w:r>
              <w:rPr>
                <w:sz w:val="22"/>
                <w:szCs w:val="22"/>
                <w:lang w:val="ru-RU"/>
              </w:rPr>
              <w:t>пинцете</w:t>
            </w:r>
            <w:r w:rsidRPr="00A6276B">
              <w:rPr>
                <w:sz w:val="22"/>
                <w:szCs w:val="22"/>
                <w:lang w:val="ru-RU"/>
              </w:rPr>
              <w:t>, капаљке</w:t>
            </w:r>
            <w:r w:rsidR="00B62407" w:rsidRPr="004554B3">
              <w:rPr>
                <w:sz w:val="22"/>
                <w:szCs w:val="22"/>
                <w:lang w:val="ru-RU"/>
              </w:rPr>
              <w:t xml:space="preserve">, </w:t>
            </w:r>
            <w:r w:rsidR="00B62407" w:rsidRPr="0058286E">
              <w:rPr>
                <w:sz w:val="22"/>
                <w:szCs w:val="22"/>
                <w:lang w:val="ru-RU"/>
              </w:rPr>
              <w:t>дрвен</w:t>
            </w:r>
            <w:r w:rsidRPr="0058286E">
              <w:rPr>
                <w:sz w:val="22"/>
                <w:szCs w:val="22"/>
                <w:lang w:val="ru-RU"/>
              </w:rPr>
              <w:t>е</w:t>
            </w:r>
            <w:r w:rsidR="00B62407" w:rsidRPr="0058286E">
              <w:rPr>
                <w:sz w:val="22"/>
                <w:szCs w:val="22"/>
                <w:lang w:val="ru-RU"/>
              </w:rPr>
              <w:t xml:space="preserve"> штип</w:t>
            </w:r>
            <w:r w:rsidR="00B5469A" w:rsidRPr="0058286E">
              <w:rPr>
                <w:sz w:val="22"/>
                <w:szCs w:val="22"/>
                <w:lang w:val="ru-RU"/>
              </w:rPr>
              <w:t>авице</w:t>
            </w:r>
            <w:r w:rsidR="00B62407" w:rsidRPr="0058286E">
              <w:rPr>
                <w:sz w:val="22"/>
                <w:szCs w:val="22"/>
                <w:lang w:val="ru-RU"/>
              </w:rPr>
              <w:t xml:space="preserve">, </w:t>
            </w:r>
            <w:r w:rsidRPr="0058286E">
              <w:rPr>
                <w:sz w:val="22"/>
                <w:szCs w:val="22"/>
                <w:lang w:val="ru-RU"/>
              </w:rPr>
              <w:t>постоља за епрувете</w:t>
            </w:r>
            <w:r w:rsidR="00B62407" w:rsidRPr="0058286E">
              <w:rPr>
                <w:sz w:val="22"/>
                <w:szCs w:val="22"/>
                <w:lang w:val="ru-RU"/>
              </w:rPr>
              <w:t>,</w:t>
            </w:r>
            <w:r w:rsidR="00B62407" w:rsidRPr="0058286E">
              <w:rPr>
                <w:rFonts w:cs="Calibri"/>
                <w:sz w:val="22"/>
                <w:szCs w:val="22"/>
                <w:lang w:val="mk-MK"/>
              </w:rPr>
              <w:t xml:space="preserve"> </w:t>
            </w:r>
            <w:r w:rsidRPr="0058286E">
              <w:rPr>
                <w:rFonts w:cs="Calibri"/>
                <w:sz w:val="22"/>
                <w:szCs w:val="22"/>
                <w:lang w:val="mk-MK"/>
              </w:rPr>
              <w:t>троношци, азбестне мреже</w:t>
            </w:r>
            <w:r w:rsidR="00B62407" w:rsidRPr="0058286E">
              <w:rPr>
                <w:rFonts w:cs="Calibri"/>
                <w:sz w:val="22"/>
                <w:szCs w:val="22"/>
                <w:lang w:val="mk-MK"/>
              </w:rPr>
              <w:t xml:space="preserve">, </w:t>
            </w:r>
            <w:r w:rsidRPr="0058286E">
              <w:rPr>
                <w:rFonts w:cs="Calibri"/>
                <w:sz w:val="22"/>
                <w:szCs w:val="22"/>
                <w:lang w:val="mk-MK"/>
              </w:rPr>
              <w:t>шпиритне лампе</w:t>
            </w:r>
            <w:r w:rsidR="00B62407" w:rsidRPr="0058286E">
              <w:rPr>
                <w:rFonts w:cs="Calibri"/>
                <w:sz w:val="22"/>
                <w:szCs w:val="22"/>
                <w:lang w:val="mk-MK"/>
              </w:rPr>
              <w:t>, микробренери, металн</w:t>
            </w:r>
            <w:r w:rsidR="00B5469A" w:rsidRPr="0058286E">
              <w:rPr>
                <w:rFonts w:cs="Calibri"/>
                <w:sz w:val="22"/>
                <w:szCs w:val="22"/>
                <w:lang w:val="mk-MK"/>
              </w:rPr>
              <w:t>е</w:t>
            </w:r>
            <w:r w:rsidR="00B62407" w:rsidRPr="0058286E">
              <w:rPr>
                <w:rFonts w:cs="Calibri"/>
                <w:sz w:val="22"/>
                <w:szCs w:val="22"/>
                <w:lang w:val="mk-MK"/>
              </w:rPr>
              <w:t xml:space="preserve"> маш</w:t>
            </w:r>
            <w:r w:rsidR="00B5469A" w:rsidRPr="0058286E">
              <w:rPr>
                <w:rFonts w:cs="Calibri"/>
                <w:sz w:val="22"/>
                <w:szCs w:val="22"/>
                <w:lang w:val="mk-MK"/>
              </w:rPr>
              <w:t>е</w:t>
            </w:r>
            <w:r w:rsidR="00B62407" w:rsidRPr="0058286E">
              <w:rPr>
                <w:rFonts w:cs="Calibri"/>
                <w:sz w:val="22"/>
                <w:szCs w:val="22"/>
                <w:lang w:val="mk-MK"/>
              </w:rPr>
              <w:t>, статив</w:t>
            </w:r>
            <w:r w:rsidRPr="0058286E">
              <w:rPr>
                <w:rFonts w:cs="Calibri"/>
                <w:sz w:val="22"/>
                <w:szCs w:val="22"/>
                <w:lang w:val="mk-MK"/>
              </w:rPr>
              <w:t>е</w:t>
            </w:r>
            <w:r w:rsidR="00B62407" w:rsidRPr="0058286E">
              <w:rPr>
                <w:rFonts w:cs="Calibri"/>
                <w:sz w:val="22"/>
                <w:szCs w:val="22"/>
                <w:lang w:val="mk-MK"/>
              </w:rPr>
              <w:t>, муфи, клем</w:t>
            </w:r>
            <w:r w:rsidR="00B5469A" w:rsidRPr="0058286E">
              <w:rPr>
                <w:rFonts w:cs="Calibri"/>
                <w:sz w:val="22"/>
                <w:szCs w:val="22"/>
                <w:lang w:val="mk-MK"/>
              </w:rPr>
              <w:t>е</w:t>
            </w:r>
            <w:r w:rsidR="00B62407" w:rsidRPr="0058286E">
              <w:rPr>
                <w:rFonts w:cs="Calibri"/>
                <w:sz w:val="22"/>
                <w:szCs w:val="22"/>
                <w:lang w:val="mk-MK"/>
              </w:rPr>
              <w:t xml:space="preserve">, </w:t>
            </w:r>
            <w:r w:rsidRPr="00A6276B">
              <w:rPr>
                <w:rFonts w:cs="Calibri"/>
                <w:sz w:val="22"/>
                <w:szCs w:val="22"/>
                <w:lang w:val="mk-MK"/>
              </w:rPr>
              <w:t>метални прстенови</w:t>
            </w:r>
            <w:r w:rsidR="00B62407" w:rsidRPr="004554B3">
              <w:rPr>
                <w:rFonts w:cs="Calibri"/>
                <w:sz w:val="22"/>
                <w:szCs w:val="22"/>
                <w:lang w:val="mk-MK"/>
              </w:rPr>
              <w:t xml:space="preserve">, </w:t>
            </w:r>
            <w:r w:rsidRPr="00A6276B">
              <w:rPr>
                <w:rFonts w:cs="Calibri"/>
                <w:sz w:val="22"/>
                <w:szCs w:val="22"/>
                <w:lang w:val="mk-MK"/>
              </w:rPr>
              <w:t>гумена црева</w:t>
            </w:r>
            <w:r w:rsidR="00B62407" w:rsidRPr="004554B3">
              <w:rPr>
                <w:rFonts w:cs="Calibri"/>
                <w:sz w:val="22"/>
                <w:szCs w:val="22"/>
                <w:lang w:val="mk-MK"/>
              </w:rPr>
              <w:t xml:space="preserve">, </w:t>
            </w:r>
            <w:r w:rsidRPr="00A6276B">
              <w:rPr>
                <w:rFonts w:cs="Calibri"/>
                <w:sz w:val="22"/>
                <w:szCs w:val="22"/>
                <w:lang w:val="mk-MK"/>
              </w:rPr>
              <w:t>филтер папир, вага, термометар</w:t>
            </w:r>
            <w:r w:rsidR="00B62407" w:rsidRPr="004554B3">
              <w:rPr>
                <w:rFonts w:cs="Calibri"/>
                <w:sz w:val="22"/>
                <w:szCs w:val="22"/>
                <w:lang w:val="mk-MK"/>
              </w:rPr>
              <w:t xml:space="preserve">. </w:t>
            </w:r>
            <w:r w:rsidRPr="00A6276B">
              <w:rPr>
                <w:rFonts w:cs="Calibri"/>
                <w:sz w:val="22"/>
                <w:szCs w:val="22"/>
                <w:lang w:val="mk-MK"/>
              </w:rPr>
              <w:t>Постер са знацима опреза при руковању хемикалијама и постер са правилима за безбедно извођење експеримената.</w:t>
            </w:r>
            <w:r>
              <w:rPr>
                <w:rFonts w:cs="Calibri"/>
                <w:sz w:val="22"/>
                <w:szCs w:val="22"/>
                <w:lang w:val="mk-MK"/>
              </w:rPr>
              <w:t xml:space="preserve"> </w:t>
            </w:r>
            <w:r w:rsidR="00B62407" w:rsidRPr="004554B3">
              <w:rPr>
                <w:rFonts w:cs="Calibri"/>
                <w:sz w:val="22"/>
                <w:szCs w:val="22"/>
                <w:lang w:val="mk-MK"/>
              </w:rPr>
              <w:t>Збирк</w:t>
            </w:r>
            <w:r>
              <w:rPr>
                <w:rFonts w:cs="Calibri"/>
                <w:sz w:val="22"/>
                <w:szCs w:val="22"/>
                <w:lang w:val="mk-MK"/>
              </w:rPr>
              <w:t>е модела молекула</w:t>
            </w:r>
            <w:r w:rsidR="00B62407" w:rsidRPr="004554B3">
              <w:rPr>
                <w:rFonts w:cs="Calibri"/>
                <w:sz w:val="22"/>
                <w:szCs w:val="22"/>
                <w:lang w:val="mk-MK"/>
              </w:rPr>
              <w:t xml:space="preserve">. </w:t>
            </w:r>
            <w:r w:rsidRPr="00A6276B">
              <w:rPr>
                <w:rFonts w:cs="Calibri"/>
                <w:sz w:val="22"/>
                <w:szCs w:val="22"/>
                <w:lang w:val="mk-MK"/>
              </w:rPr>
              <w:t xml:space="preserve">Узорци разних метала, неметала и </w:t>
            </w:r>
            <w:r w:rsidR="00463BB7">
              <w:rPr>
                <w:rFonts w:cs="Calibri"/>
                <w:sz w:val="22"/>
                <w:szCs w:val="22"/>
                <w:lang w:val="mk-MK"/>
              </w:rPr>
              <w:t>семиметала</w:t>
            </w:r>
            <w:r w:rsidRPr="00A6276B">
              <w:rPr>
                <w:rFonts w:cs="Calibri"/>
                <w:sz w:val="22"/>
                <w:szCs w:val="22"/>
                <w:lang w:val="mk-MK"/>
              </w:rPr>
              <w:t>.</w:t>
            </w:r>
            <w:r w:rsidR="00B62407" w:rsidRPr="004554B3">
              <w:rPr>
                <w:rFonts w:cs="Calibri"/>
                <w:sz w:val="22"/>
                <w:szCs w:val="22"/>
                <w:lang w:val="mk-MK"/>
              </w:rPr>
              <w:t xml:space="preserve"> Супстанц</w:t>
            </w:r>
            <w:r>
              <w:rPr>
                <w:rFonts w:cs="Calibri"/>
                <w:sz w:val="22"/>
                <w:szCs w:val="22"/>
                <w:lang w:val="mk-MK"/>
              </w:rPr>
              <w:t>е</w:t>
            </w:r>
            <w:r w:rsidR="00B62407" w:rsidRPr="004554B3">
              <w:rPr>
                <w:rFonts w:cs="Calibri"/>
                <w:sz w:val="22"/>
                <w:szCs w:val="22"/>
                <w:lang w:val="mk-MK"/>
              </w:rPr>
              <w:t xml:space="preserve">: </w:t>
            </w:r>
            <w:r w:rsidRPr="00A6276B">
              <w:rPr>
                <w:rFonts w:cs="Calibri"/>
                <w:sz w:val="22"/>
                <w:szCs w:val="22"/>
                <w:lang w:val="mk-MK"/>
              </w:rPr>
              <w:t>гвожђе у</w:t>
            </w:r>
            <w:r>
              <w:rPr>
                <w:rFonts w:cs="Calibri"/>
                <w:sz w:val="22"/>
                <w:szCs w:val="22"/>
                <w:lang w:val="mk-MK"/>
              </w:rPr>
              <w:t xml:space="preserve"> </w:t>
            </w:r>
            <w:r w:rsidRPr="00A6276B">
              <w:rPr>
                <w:rFonts w:cs="Calibri"/>
                <w:sz w:val="22"/>
                <w:szCs w:val="22"/>
                <w:lang w:val="mk-MK"/>
              </w:rPr>
              <w:t>облику прах</w:t>
            </w:r>
            <w:r>
              <w:rPr>
                <w:rFonts w:cs="Calibri"/>
                <w:sz w:val="22"/>
                <w:szCs w:val="22"/>
                <w:lang w:val="mk-MK"/>
              </w:rPr>
              <w:t>а</w:t>
            </w:r>
            <w:r w:rsidR="00B62407" w:rsidRPr="004554B3">
              <w:rPr>
                <w:rFonts w:cs="Calibri"/>
                <w:sz w:val="22"/>
                <w:szCs w:val="22"/>
                <w:lang w:val="mk-MK"/>
              </w:rPr>
              <w:t xml:space="preserve">, </w:t>
            </w:r>
            <w:r w:rsidRPr="00A6276B">
              <w:rPr>
                <w:rFonts w:cs="Calibri"/>
                <w:sz w:val="22"/>
                <w:szCs w:val="22"/>
                <w:lang w:val="mk-MK"/>
              </w:rPr>
              <w:t>сумпора у облику праха</w:t>
            </w:r>
            <w:r w:rsidR="00B62407" w:rsidRPr="004554B3">
              <w:rPr>
                <w:rFonts w:cs="Calibri"/>
                <w:sz w:val="22"/>
                <w:szCs w:val="22"/>
                <w:lang w:val="mk-MK"/>
              </w:rPr>
              <w:t xml:space="preserve">, </w:t>
            </w:r>
            <w:r>
              <w:rPr>
                <w:rFonts w:eastAsia="Times New Roman" w:cs="Courier New"/>
                <w:bCs/>
                <w:sz w:val="22"/>
                <w:szCs w:val="22"/>
                <w:lang w:val="mk-MK"/>
              </w:rPr>
              <w:t xml:space="preserve">живин </w:t>
            </w:r>
            <w:r w:rsidR="00B62407" w:rsidRPr="004554B3">
              <w:rPr>
                <w:rFonts w:eastAsia="Times New Roman" w:cs="Courier New"/>
                <w:bCs/>
                <w:sz w:val="22"/>
                <w:szCs w:val="22"/>
                <w:lang w:val="mk-MK"/>
              </w:rPr>
              <w:t>(II) оксид,</w:t>
            </w:r>
            <w:r w:rsidR="00B62407" w:rsidRPr="004554B3">
              <w:rPr>
                <w:rFonts w:cs="Calibri"/>
                <w:sz w:val="22"/>
                <w:szCs w:val="22"/>
                <w:lang w:val="mk-MK"/>
              </w:rPr>
              <w:t xml:space="preserve"> </w:t>
            </w:r>
            <w:r w:rsidRPr="00A6276B">
              <w:rPr>
                <w:rFonts w:eastAsia="Times New Roman" w:cs="Courier New"/>
                <w:bCs/>
                <w:sz w:val="22"/>
                <w:szCs w:val="22"/>
                <w:lang w:val="mk-MK"/>
              </w:rPr>
              <w:t>кухињска со</w:t>
            </w:r>
            <w:r w:rsidR="00B62407" w:rsidRPr="004554B3">
              <w:rPr>
                <w:rFonts w:eastAsia="Times New Roman" w:cs="Courier New"/>
                <w:bCs/>
                <w:sz w:val="22"/>
                <w:szCs w:val="22"/>
                <w:lang w:val="mk-MK"/>
              </w:rPr>
              <w:t xml:space="preserve">, </w:t>
            </w:r>
            <w:r w:rsidRPr="00A6276B">
              <w:rPr>
                <w:rFonts w:eastAsia="Times New Roman" w:cs="Courier New"/>
                <w:bCs/>
                <w:sz w:val="22"/>
                <w:szCs w:val="22"/>
                <w:lang w:val="mk-MK"/>
              </w:rPr>
              <w:t>шећер</w:t>
            </w:r>
            <w:r w:rsidR="00B62407" w:rsidRPr="004554B3">
              <w:rPr>
                <w:rFonts w:eastAsia="Times New Roman" w:cs="Courier New"/>
                <w:bCs/>
                <w:sz w:val="22"/>
                <w:szCs w:val="22"/>
                <w:lang w:val="mk-MK"/>
              </w:rPr>
              <w:t xml:space="preserve">, </w:t>
            </w:r>
            <w:r w:rsidRPr="00A6276B">
              <w:rPr>
                <w:rFonts w:eastAsia="Times New Roman" w:cs="Courier New"/>
                <w:bCs/>
                <w:sz w:val="22"/>
                <w:szCs w:val="22"/>
                <w:lang w:val="mk-MK"/>
              </w:rPr>
              <w:t>кристали плавог камена</w:t>
            </w:r>
            <w:r w:rsidR="00B62407" w:rsidRPr="004554B3">
              <w:rPr>
                <w:rFonts w:eastAsia="Times New Roman" w:cs="Courier New"/>
                <w:bCs/>
                <w:sz w:val="22"/>
                <w:szCs w:val="22"/>
                <w:lang w:val="mk-MK"/>
              </w:rPr>
              <w:t xml:space="preserve">, </w:t>
            </w:r>
            <w:r w:rsidRPr="00A6276B">
              <w:rPr>
                <w:rFonts w:eastAsia="Times New Roman" w:cs="Courier New"/>
                <w:bCs/>
                <w:sz w:val="22"/>
                <w:szCs w:val="22"/>
                <w:lang w:val="mk-MK"/>
              </w:rPr>
              <w:t>бакар, гвожђе, алуминијум, јод, креда</w:t>
            </w:r>
            <w:r w:rsidR="00B62407" w:rsidRPr="004554B3">
              <w:rPr>
                <w:rFonts w:eastAsia="Times New Roman" w:cs="Courier New"/>
                <w:bCs/>
                <w:sz w:val="22"/>
                <w:szCs w:val="22"/>
                <w:lang w:val="mk-MK"/>
              </w:rPr>
              <w:t xml:space="preserve">, </w:t>
            </w:r>
            <w:r w:rsidRPr="00A6276B">
              <w:rPr>
                <w:rFonts w:eastAsia="Times New Roman" w:cs="Courier New"/>
                <w:bCs/>
                <w:sz w:val="22"/>
                <w:szCs w:val="22"/>
                <w:lang w:val="mk-MK"/>
              </w:rPr>
              <w:t>песак, вода, алкохол, сирће, уље, гвозден</w:t>
            </w:r>
            <w:r w:rsidR="00B5469A">
              <w:rPr>
                <w:rFonts w:eastAsia="Times New Roman" w:cs="Courier New"/>
                <w:bCs/>
                <w:sz w:val="22"/>
                <w:szCs w:val="22"/>
                <w:lang w:val="mk-MK"/>
              </w:rPr>
              <w:t>и комадићи</w:t>
            </w:r>
            <w:r w:rsidRPr="00A6276B">
              <w:rPr>
                <w:rFonts w:eastAsia="Times New Roman" w:cs="Courier New"/>
                <w:bCs/>
                <w:sz w:val="22"/>
                <w:szCs w:val="22"/>
                <w:lang w:val="mk-MK"/>
              </w:rPr>
              <w:t xml:space="preserve">, </w:t>
            </w:r>
            <w:r w:rsidR="00CE394D">
              <w:rPr>
                <w:rFonts w:eastAsia="Times New Roman" w:cs="Courier New"/>
                <w:bCs/>
                <w:sz w:val="22"/>
                <w:szCs w:val="22"/>
                <w:lang w:val="mk-MK"/>
              </w:rPr>
              <w:t xml:space="preserve">дрвене </w:t>
            </w:r>
            <w:r w:rsidRPr="00A6276B">
              <w:rPr>
                <w:rFonts w:eastAsia="Times New Roman" w:cs="Courier New"/>
                <w:bCs/>
                <w:sz w:val="22"/>
                <w:szCs w:val="22"/>
                <w:lang w:val="mk-MK"/>
              </w:rPr>
              <w:t>струготине, мастило, бронза, месинг, челик, натријум хидроксид, сода бикарбона,</w:t>
            </w:r>
            <w:r>
              <w:rPr>
                <w:rFonts w:eastAsia="Times New Roman" w:cs="Courier New"/>
                <w:bCs/>
                <w:sz w:val="22"/>
                <w:szCs w:val="22"/>
                <w:lang w:val="mk-MK"/>
              </w:rPr>
              <w:t xml:space="preserve"> </w:t>
            </w:r>
            <w:r w:rsidR="00CE394D" w:rsidRPr="00CE394D">
              <w:rPr>
                <w:rFonts w:cs="Courier New"/>
                <w:bCs/>
                <w:sz w:val="22"/>
                <w:szCs w:val="22"/>
                <w:lang w:val="mk-MK"/>
              </w:rPr>
              <w:t>сирћетна киселина</w:t>
            </w:r>
            <w:r w:rsidR="00B62407" w:rsidRPr="004554B3">
              <w:rPr>
                <w:rFonts w:cs="Courier New"/>
                <w:bCs/>
                <w:sz w:val="22"/>
                <w:szCs w:val="22"/>
                <w:lang w:val="mk-MK"/>
              </w:rPr>
              <w:t xml:space="preserve">. </w:t>
            </w:r>
            <w:r w:rsidR="00CE394D" w:rsidRPr="00CE394D">
              <w:rPr>
                <w:rFonts w:cs="Courier New"/>
                <w:bCs/>
                <w:sz w:val="22"/>
                <w:szCs w:val="22"/>
                <w:lang w:val="mk-MK"/>
              </w:rPr>
              <w:t>Магнети, шибице/упаљачи, картице са хемијским симболима хемијских елемената и картице са латинским називима хемијских елемената, периодни систем елемената</w:t>
            </w:r>
            <w:r w:rsidR="00B62407" w:rsidRPr="004554B3">
              <w:rPr>
                <w:rFonts w:cs="Calibri"/>
                <w:sz w:val="22"/>
                <w:szCs w:val="22"/>
                <w:lang w:val="mk-MK"/>
              </w:rPr>
              <w:t>.</w:t>
            </w:r>
          </w:p>
          <w:p w14:paraId="4F2D3606" w14:textId="39DF9D2A" w:rsidR="00B62407" w:rsidRPr="004554B3" w:rsidRDefault="00CE394D" w:rsidP="00CE394D">
            <w:pPr>
              <w:pStyle w:val="ListParagraph1"/>
              <w:numPr>
                <w:ilvl w:val="0"/>
                <w:numId w:val="22"/>
              </w:numPr>
              <w:shd w:val="clear" w:color="auto" w:fill="FFFFFF"/>
              <w:spacing w:after="0" w:line="259" w:lineRule="auto"/>
              <w:jc w:val="both"/>
              <w:rPr>
                <w:rFonts w:cs="Calibri"/>
                <w:sz w:val="22"/>
                <w:szCs w:val="22"/>
                <w:lang w:val="mk-MK"/>
              </w:rPr>
            </w:pPr>
            <w:r w:rsidRPr="00CE394D">
              <w:rPr>
                <w:rFonts w:eastAsia="Times New Roman" w:cs="Calibri"/>
                <w:sz w:val="22"/>
                <w:szCs w:val="22"/>
                <w:lang w:val="mk-MK"/>
              </w:rPr>
              <w:t xml:space="preserve">Сок од </w:t>
            </w:r>
            <w:r w:rsidR="0058286E">
              <w:rPr>
                <w:rFonts w:eastAsia="Times New Roman" w:cs="Calibri"/>
                <w:sz w:val="22"/>
                <w:szCs w:val="22"/>
                <w:lang w:val="mk-MK"/>
              </w:rPr>
              <w:t>на</w:t>
            </w:r>
            <w:r w:rsidRPr="00CE394D">
              <w:rPr>
                <w:rFonts w:eastAsia="Times New Roman" w:cs="Calibri"/>
                <w:sz w:val="22"/>
                <w:szCs w:val="22"/>
                <w:lang w:val="mk-MK"/>
              </w:rPr>
              <w:t xml:space="preserve">ранџе, млеко, шећер, природни цветни материјал, лист, кришка поморанџе, памучна влакна, инсекти, маховина, </w:t>
            </w:r>
            <w:r>
              <w:rPr>
                <w:rFonts w:eastAsia="Times New Roman" w:cs="Calibri"/>
                <w:sz w:val="22"/>
                <w:szCs w:val="22"/>
                <w:lang w:val="mk-MK"/>
              </w:rPr>
              <w:t>барска</w:t>
            </w:r>
            <w:r w:rsidRPr="00CE394D">
              <w:rPr>
                <w:rFonts w:eastAsia="Times New Roman" w:cs="Calibri"/>
                <w:sz w:val="22"/>
                <w:szCs w:val="22"/>
                <w:lang w:val="mk-MK"/>
              </w:rPr>
              <w:t xml:space="preserve"> вода, кора лука, лист маховине,</w:t>
            </w:r>
            <w:r>
              <w:rPr>
                <w:rFonts w:eastAsia="Times New Roman" w:cs="Calibri"/>
                <w:sz w:val="22"/>
                <w:szCs w:val="22"/>
                <w:lang w:val="mk-MK"/>
              </w:rPr>
              <w:t xml:space="preserve"> </w:t>
            </w:r>
            <w:r>
              <w:rPr>
                <w:rFonts w:cs="Calibri"/>
                <w:sz w:val="22"/>
                <w:szCs w:val="22"/>
                <w:lang w:val="mk-MK"/>
              </w:rPr>
              <w:t>л</w:t>
            </w:r>
            <w:r w:rsidRPr="00CE394D">
              <w:rPr>
                <w:rFonts w:cs="Calibri"/>
                <w:sz w:val="22"/>
                <w:szCs w:val="22"/>
                <w:lang w:val="mk-MK"/>
              </w:rPr>
              <w:t>истни епител</w:t>
            </w:r>
            <w:r w:rsidR="00B62407" w:rsidRPr="004554B3">
              <w:rPr>
                <w:rFonts w:cs="Calibri"/>
                <w:sz w:val="22"/>
                <w:szCs w:val="22"/>
                <w:lang w:val="mk-MK"/>
              </w:rPr>
              <w:t xml:space="preserve">, </w:t>
            </w:r>
            <w:r w:rsidRPr="00CE394D">
              <w:rPr>
                <w:rFonts w:cs="Calibri"/>
                <w:sz w:val="22"/>
                <w:szCs w:val="22"/>
                <w:lang w:val="mk-MK"/>
              </w:rPr>
              <w:t xml:space="preserve">раствор јода или метилен плаво, лимун или мандарина, памук, конопља, јаје, животиња </w:t>
            </w:r>
            <w:r w:rsidR="00B62407" w:rsidRPr="004554B3">
              <w:rPr>
                <w:rFonts w:cs="Calibri"/>
                <w:sz w:val="22"/>
                <w:szCs w:val="22"/>
                <w:lang w:val="mk-MK"/>
              </w:rPr>
              <w:t>(</w:t>
            </w:r>
            <w:r w:rsidRPr="00CE394D">
              <w:rPr>
                <w:rFonts w:cs="Calibri"/>
                <w:sz w:val="22"/>
                <w:szCs w:val="22"/>
                <w:lang w:val="mk-MK"/>
              </w:rPr>
              <w:t>риба у акваријуму, паук, мрав</w:t>
            </w:r>
            <w:r w:rsidR="00B62407" w:rsidRPr="004554B3">
              <w:rPr>
                <w:rFonts w:cs="Calibri"/>
                <w:sz w:val="22"/>
                <w:szCs w:val="22"/>
                <w:lang w:val="mk-MK"/>
              </w:rPr>
              <w:t xml:space="preserve">), </w:t>
            </w:r>
            <w:r w:rsidRPr="00CE394D">
              <w:rPr>
                <w:rFonts w:cs="Calibri"/>
                <w:sz w:val="22"/>
                <w:szCs w:val="22"/>
                <w:lang w:val="mk-MK"/>
              </w:rPr>
              <w:t>биљка у саксији, сломљена грана, играчка на шрафове или на батерије, семе, свеже убрано поврће,</w:t>
            </w:r>
            <w:r>
              <w:rPr>
                <w:rFonts w:cs="Calibri"/>
                <w:sz w:val="22"/>
                <w:szCs w:val="22"/>
                <w:lang w:val="mk-MK"/>
              </w:rPr>
              <w:t xml:space="preserve"> </w:t>
            </w:r>
            <w:r w:rsidRPr="00CE394D">
              <w:rPr>
                <w:rFonts w:cs="Calibri"/>
                <w:sz w:val="22"/>
                <w:szCs w:val="22"/>
                <w:lang w:val="mk-MK"/>
              </w:rPr>
              <w:t>песак, зрна кукуруза, пшеница, пасуљ или сочиво, брашно, суви квасац, хлеб, „</w:t>
            </w:r>
            <w:r w:rsidR="00357BB5">
              <w:rPr>
                <w:rFonts w:cs="Calibri"/>
                <w:sz w:val="22"/>
                <w:szCs w:val="22"/>
                <w:lang w:val="mk-MK"/>
              </w:rPr>
              <w:t>слатко</w:t>
            </w:r>
            <w:r w:rsidRPr="00CE394D">
              <w:rPr>
                <w:rFonts w:cs="Calibri"/>
                <w:sz w:val="22"/>
                <w:szCs w:val="22"/>
                <w:lang w:val="mk-MK"/>
              </w:rPr>
              <w:t>“ и кисело млеко/јогурт,</w:t>
            </w:r>
            <w:r>
              <w:rPr>
                <w:rFonts w:cs="Calibri"/>
                <w:sz w:val="22"/>
                <w:szCs w:val="22"/>
                <w:lang w:val="mk-MK"/>
              </w:rPr>
              <w:t xml:space="preserve"> </w:t>
            </w:r>
            <w:r w:rsidRPr="00CE394D">
              <w:rPr>
                <w:rFonts w:cs="Calibri"/>
                <w:sz w:val="22"/>
                <w:szCs w:val="22"/>
                <w:lang w:val="mk-MK"/>
              </w:rPr>
              <w:t>млеко у праху, пастеризовано и млеко третирано на високој температури, гел алое вере,</w:t>
            </w:r>
            <w:r>
              <w:rPr>
                <w:rFonts w:cs="Calibri"/>
                <w:sz w:val="22"/>
                <w:szCs w:val="22"/>
                <w:lang w:val="mk-MK"/>
              </w:rPr>
              <w:t xml:space="preserve"> </w:t>
            </w:r>
            <w:r w:rsidRPr="00CE394D">
              <w:rPr>
                <w:rFonts w:cs="Calibri"/>
                <w:sz w:val="22"/>
                <w:szCs w:val="22"/>
                <w:lang w:val="mk-MK"/>
              </w:rPr>
              <w:t>91% изопропил алкохол, етерично уље, желатин, агар, дезинфекционо средство, свеж или биљни материјал од маховине, папрати, голосеме</w:t>
            </w:r>
            <w:r w:rsidR="00F14637">
              <w:rPr>
                <w:rFonts w:cs="Calibri"/>
                <w:sz w:val="22"/>
                <w:szCs w:val="22"/>
                <w:lang w:val="mk-MK"/>
              </w:rPr>
              <w:t>њача</w:t>
            </w:r>
            <w:r w:rsidRPr="00CE394D">
              <w:rPr>
                <w:rFonts w:cs="Calibri"/>
                <w:sz w:val="22"/>
                <w:szCs w:val="22"/>
                <w:lang w:val="mk-MK"/>
              </w:rPr>
              <w:t xml:space="preserve"> и </w:t>
            </w:r>
            <w:r w:rsidRPr="00B5469A">
              <w:rPr>
                <w:rFonts w:cs="Calibri"/>
                <w:sz w:val="22"/>
                <w:szCs w:val="22"/>
                <w:lang w:val="mk-MK"/>
              </w:rPr>
              <w:t>критосемењача</w:t>
            </w:r>
            <w:r w:rsidRPr="00CE394D">
              <w:rPr>
                <w:rFonts w:cs="Calibri"/>
                <w:sz w:val="22"/>
                <w:szCs w:val="22"/>
                <w:lang w:val="mk-MK"/>
              </w:rPr>
              <w:t>, тегле, лед,</w:t>
            </w:r>
            <w:r>
              <w:rPr>
                <w:rFonts w:cs="Calibri"/>
                <w:sz w:val="22"/>
                <w:szCs w:val="22"/>
                <w:lang w:val="mk-MK"/>
              </w:rPr>
              <w:t xml:space="preserve"> </w:t>
            </w:r>
            <w:r w:rsidRPr="00CE394D">
              <w:rPr>
                <w:rFonts w:cs="Calibri"/>
                <w:bCs/>
                <w:sz w:val="22"/>
                <w:szCs w:val="22"/>
                <w:lang w:val="mk-MK"/>
              </w:rPr>
              <w:t xml:space="preserve">пластична флаша, лампа, кеса са затварачем, алкохолно сирће, биљка у саксији, пластичне флаше, сода бикарбона, лампа </w:t>
            </w:r>
            <w:r w:rsidR="00B62407" w:rsidRPr="004554B3">
              <w:rPr>
                <w:rFonts w:cs="Calibri"/>
                <w:bCs/>
                <w:sz w:val="22"/>
                <w:szCs w:val="22"/>
                <w:lang w:val="mk-MK"/>
              </w:rPr>
              <w:t xml:space="preserve">(ламба), </w:t>
            </w:r>
            <w:r w:rsidRPr="00CE394D">
              <w:rPr>
                <w:rFonts w:cs="Calibri"/>
                <w:bCs/>
                <w:sz w:val="22"/>
                <w:szCs w:val="22"/>
                <w:lang w:val="mk-MK"/>
              </w:rPr>
              <w:t>лед, метална мрежа, вештачко ђубриво, дрвени штапићи, алуминијумска фолија.</w:t>
            </w:r>
          </w:p>
          <w:p w14:paraId="147E70E7" w14:textId="2BEFD896" w:rsidR="00B62407" w:rsidRPr="004554B3" w:rsidRDefault="00CE394D" w:rsidP="00CE394D">
            <w:pPr>
              <w:pStyle w:val="ListParagraph1"/>
              <w:numPr>
                <w:ilvl w:val="0"/>
                <w:numId w:val="22"/>
              </w:numPr>
              <w:shd w:val="clear" w:color="auto" w:fill="FFFFFF"/>
              <w:spacing w:after="0" w:line="259" w:lineRule="auto"/>
              <w:jc w:val="both"/>
              <w:rPr>
                <w:rFonts w:cs="Calibri"/>
                <w:sz w:val="22"/>
                <w:szCs w:val="22"/>
                <w:lang w:val="mk-MK"/>
              </w:rPr>
            </w:pPr>
            <w:r w:rsidRPr="00CE394D">
              <w:rPr>
                <w:sz w:val="22"/>
                <w:szCs w:val="22"/>
                <w:lang w:val="mk-MK"/>
              </w:rPr>
              <w:lastRenderedPageBreak/>
              <w:t>Микроскоп, лупа, трајни микроскопски препарати од: површинског слоја листа, парамецијума, љуске црног лука, стакалца, покровног стакла, модела ћелије, модела плућа, модела унутрашње структуре листа, модела бубрега, капаљке, лабораторијских посуда, лабораторијских инструмената – термометар, рН</w:t>
            </w:r>
            <w:r>
              <w:rPr>
                <w:sz w:val="22"/>
                <w:szCs w:val="22"/>
                <w:lang w:val="mk-MK"/>
              </w:rPr>
              <w:t xml:space="preserve"> </w:t>
            </w:r>
            <w:r w:rsidRPr="00CE394D">
              <w:rPr>
                <w:sz w:val="22"/>
                <w:szCs w:val="22"/>
                <w:lang w:val="mk-MK"/>
              </w:rPr>
              <w:t>метар, електрични шпорет, заштитне наочаре, заштитне рукавице</w:t>
            </w:r>
            <w:r w:rsidR="00B62407" w:rsidRPr="004554B3">
              <w:rPr>
                <w:rFonts w:cs="Calibri"/>
                <w:sz w:val="22"/>
                <w:szCs w:val="22"/>
                <w:lang w:val="mk-MK"/>
              </w:rPr>
              <w:t xml:space="preserve">. </w:t>
            </w:r>
          </w:p>
          <w:p w14:paraId="51BE16E6" w14:textId="2B4C685C" w:rsidR="00B62407" w:rsidRPr="004554B3" w:rsidRDefault="00CE394D" w:rsidP="00CE394D">
            <w:pPr>
              <w:pStyle w:val="ListParagraph"/>
              <w:numPr>
                <w:ilvl w:val="0"/>
                <w:numId w:val="22"/>
              </w:numPr>
              <w:shd w:val="clear" w:color="auto" w:fill="FFFFFF"/>
              <w:spacing w:after="0"/>
              <w:jc w:val="both"/>
              <w:rPr>
                <w:rFonts w:cs="Calibri"/>
                <w:lang w:val="mk-MK"/>
              </w:rPr>
            </w:pPr>
            <w:r w:rsidRPr="00CE394D">
              <w:rPr>
                <w:rFonts w:cs="Calibri"/>
                <w:lang w:val="mk-MK"/>
              </w:rPr>
              <w:t>Илустровани материјал о: фазама научне методе, биљним и животињским ћелијама, биљним и животињским ткивима, картицама са биолошким својствима живих организама за игру памћења, животном циклусу биљке,</w:t>
            </w:r>
            <w:r>
              <w:rPr>
                <w:rFonts w:cs="Calibri"/>
                <w:lang w:val="mk-MK"/>
              </w:rPr>
              <w:t xml:space="preserve"> </w:t>
            </w:r>
            <w:r w:rsidRPr="00CE394D">
              <w:rPr>
                <w:rFonts w:cs="Calibri"/>
                <w:lang w:val="mk-MK"/>
              </w:rPr>
              <w:t>животиње и људи, траке таксономских категорија, картице са сликама живог организма, текстуалне картице пет царстава, дијаграм/шема како вирус напада ћелију, картице са сликама биљака, картице са сликама животиња, пирамида хране и енергетска пирамида</w:t>
            </w:r>
            <w:r w:rsidR="00B62407" w:rsidRPr="004554B3">
              <w:rPr>
                <w:rFonts w:cs="Calibri"/>
                <w:lang w:val="mk-MK"/>
              </w:rPr>
              <w:t>.</w:t>
            </w:r>
          </w:p>
          <w:p w14:paraId="04814C40" w14:textId="29B86FBC" w:rsidR="00B62407" w:rsidRPr="004554B3" w:rsidRDefault="00CE394D" w:rsidP="00CE394D">
            <w:pPr>
              <w:pStyle w:val="ListParagraph1"/>
              <w:numPr>
                <w:ilvl w:val="0"/>
                <w:numId w:val="22"/>
              </w:numPr>
              <w:spacing w:after="0" w:line="259" w:lineRule="auto"/>
              <w:jc w:val="both"/>
              <w:rPr>
                <w:rFonts w:cs="Calibri"/>
                <w:sz w:val="22"/>
                <w:szCs w:val="22"/>
                <w:lang w:val="mk-MK"/>
              </w:rPr>
            </w:pPr>
            <w:r>
              <w:rPr>
                <w:rFonts w:cs="Calibri"/>
                <w:sz w:val="22"/>
                <w:szCs w:val="22"/>
                <w:lang w:val="mk-MK"/>
              </w:rPr>
              <w:t>Радни</w:t>
            </w:r>
            <w:r w:rsidR="00B62407" w:rsidRPr="004554B3">
              <w:rPr>
                <w:rFonts w:cs="Calibri"/>
                <w:sz w:val="22"/>
                <w:szCs w:val="22"/>
                <w:lang w:val="mk-MK"/>
              </w:rPr>
              <w:t xml:space="preserve"> листови (</w:t>
            </w:r>
            <w:r w:rsidRPr="00CE394D">
              <w:rPr>
                <w:rFonts w:cs="Calibri"/>
                <w:sz w:val="22"/>
                <w:szCs w:val="22"/>
                <w:lang w:val="mk-MK"/>
              </w:rPr>
              <w:t>према уџбенику/приручнику</w:t>
            </w:r>
            <w:r w:rsidR="00B62407" w:rsidRPr="004554B3">
              <w:rPr>
                <w:rFonts w:cs="Calibri"/>
                <w:sz w:val="22"/>
                <w:szCs w:val="22"/>
                <w:lang w:val="mk-MK"/>
              </w:rPr>
              <w:t xml:space="preserve">), </w:t>
            </w:r>
            <w:r w:rsidR="00B62407" w:rsidRPr="004554B3">
              <w:rPr>
                <w:rFonts w:cs="Calibri"/>
                <w:i/>
                <w:iCs/>
                <w:sz w:val="22"/>
                <w:szCs w:val="22"/>
                <w:lang w:val="mk-MK"/>
              </w:rPr>
              <w:t>Зелен</w:t>
            </w:r>
            <w:r>
              <w:rPr>
                <w:rFonts w:cs="Calibri"/>
                <w:i/>
                <w:iCs/>
                <w:sz w:val="22"/>
                <w:szCs w:val="22"/>
                <w:lang w:val="mk-MK"/>
              </w:rPr>
              <w:t>и</w:t>
            </w:r>
            <w:r w:rsidR="00B62407" w:rsidRPr="004554B3">
              <w:rPr>
                <w:rFonts w:cs="Calibri"/>
                <w:i/>
                <w:iCs/>
                <w:sz w:val="22"/>
                <w:szCs w:val="22"/>
                <w:lang w:val="mk-MK"/>
              </w:rPr>
              <w:t xml:space="preserve"> Пакет</w:t>
            </w:r>
            <w:r w:rsidR="00B62407" w:rsidRPr="004554B3">
              <w:rPr>
                <w:rFonts w:cs="Calibri"/>
                <w:sz w:val="22"/>
                <w:szCs w:val="22"/>
                <w:lang w:val="mk-MK"/>
              </w:rPr>
              <w:t>, Интернет.</w:t>
            </w:r>
          </w:p>
        </w:tc>
      </w:tr>
      <w:tr w:rsidR="00B62407" w:rsidRPr="004554B3" w14:paraId="576224C1"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74C714C4" w14:textId="3DD2BFAB" w:rsidR="00B62407" w:rsidRPr="004554B3" w:rsidRDefault="00B62407" w:rsidP="00B62407">
            <w:pPr>
              <w:spacing w:after="0" w:line="276" w:lineRule="auto"/>
              <w:rPr>
                <w:rFonts w:cs="Calibri"/>
                <w:b/>
                <w:lang w:val="mk-MK"/>
              </w:rPr>
            </w:pPr>
            <w:r w:rsidRPr="0080098F">
              <w:rPr>
                <w:rFonts w:cs="Calibri"/>
                <w:b/>
                <w:lang w:val="mk-MK"/>
              </w:rPr>
              <w:lastRenderedPageBreak/>
              <w:t>Норматив наставног кадра</w:t>
            </w:r>
          </w:p>
        </w:tc>
        <w:tc>
          <w:tcPr>
            <w:tcW w:w="9668" w:type="dxa"/>
            <w:tcBorders>
              <w:top w:val="single" w:sz="4" w:space="0" w:color="auto"/>
              <w:left w:val="single" w:sz="4" w:space="0" w:color="auto"/>
              <w:bottom w:val="single" w:sz="4" w:space="0" w:color="auto"/>
              <w:right w:val="single" w:sz="4" w:space="0" w:color="auto"/>
            </w:tcBorders>
            <w:vAlign w:val="center"/>
          </w:tcPr>
          <w:p w14:paraId="14748822" w14:textId="3A340873" w:rsidR="00B62407" w:rsidRPr="004554B3" w:rsidRDefault="00B62407" w:rsidP="00B62407">
            <w:pPr>
              <w:autoSpaceDE w:val="0"/>
              <w:autoSpaceDN w:val="0"/>
              <w:adjustRightInd w:val="0"/>
              <w:spacing w:after="0" w:line="240" w:lineRule="auto"/>
              <w:contextualSpacing/>
              <w:rPr>
                <w:rFonts w:cs="Calibri"/>
                <w:lang w:val="ru-RU"/>
              </w:rPr>
            </w:pPr>
            <w:r w:rsidRPr="00D24982">
              <w:rPr>
                <w:rFonts w:cs="Calibri"/>
                <w:lang w:val="ru-RU"/>
              </w:rPr>
              <w:t xml:space="preserve">Наставу природних наука у </w:t>
            </w:r>
            <w:r>
              <w:rPr>
                <w:rFonts w:cs="Calibri"/>
                <w:lang w:val="ru-RU"/>
              </w:rPr>
              <w:t>седмом</w:t>
            </w:r>
            <w:r w:rsidRPr="00D24982">
              <w:rPr>
                <w:rFonts w:cs="Calibri"/>
                <w:lang w:val="ru-RU"/>
              </w:rPr>
              <w:t xml:space="preserve"> разреду може изводити лице које је </w:t>
            </w:r>
            <w:r>
              <w:rPr>
                <w:rFonts w:cs="Calibri"/>
                <w:lang w:val="ru-RU"/>
              </w:rPr>
              <w:t>завршило</w:t>
            </w:r>
            <w:r w:rsidRPr="004554B3">
              <w:rPr>
                <w:rFonts w:cs="Calibri"/>
                <w:lang w:val="ru-RU"/>
              </w:rPr>
              <w:t>:</w:t>
            </w:r>
          </w:p>
          <w:p w14:paraId="55974D9A" w14:textId="70438888" w:rsidR="00B62407" w:rsidRPr="004554B3" w:rsidRDefault="00B62407" w:rsidP="00B62407">
            <w:pPr>
              <w:autoSpaceDE w:val="0"/>
              <w:autoSpaceDN w:val="0"/>
              <w:adjustRightInd w:val="0"/>
              <w:spacing w:after="0" w:line="240" w:lineRule="auto"/>
              <w:contextualSpacing/>
              <w:rPr>
                <w:rFonts w:cs="Calibri"/>
                <w:lang w:val="ru-RU"/>
              </w:rPr>
            </w:pPr>
            <w:r w:rsidRPr="004554B3">
              <w:rPr>
                <w:rFonts w:cs="Calibri"/>
                <w:lang w:val="ru-RU"/>
              </w:rPr>
              <w:t>За физик</w:t>
            </w:r>
            <w:r>
              <w:rPr>
                <w:rFonts w:cs="Calibri"/>
                <w:lang w:val="ru-RU"/>
              </w:rPr>
              <w:t>у</w:t>
            </w:r>
            <w:r w:rsidRPr="004554B3">
              <w:rPr>
                <w:rFonts w:cs="Calibri"/>
                <w:lang w:val="ru-RU"/>
              </w:rPr>
              <w:t>:</w:t>
            </w:r>
          </w:p>
          <w:p w14:paraId="2888F133" w14:textId="04B66CF2" w:rsidR="00B62407" w:rsidRPr="00357BB5" w:rsidRDefault="00B62407" w:rsidP="00357BB5">
            <w:pPr>
              <w:pStyle w:val="ListParagraph"/>
              <w:numPr>
                <w:ilvl w:val="1"/>
                <w:numId w:val="34"/>
              </w:numPr>
              <w:autoSpaceDE w:val="0"/>
              <w:autoSpaceDN w:val="0"/>
              <w:adjustRightInd w:val="0"/>
              <w:spacing w:after="0" w:line="240" w:lineRule="auto"/>
              <w:ind w:left="344" w:hanging="284"/>
              <w:rPr>
                <w:rFonts w:cs="Calibri"/>
                <w:lang w:val="ru-RU"/>
              </w:rPr>
            </w:pPr>
            <w:r w:rsidRPr="00357BB5">
              <w:rPr>
                <w:rFonts w:cs="Calibri"/>
                <w:lang w:val="ru-RU"/>
              </w:rPr>
              <w:t xml:space="preserve">студије физике, наставни смер, </w:t>
            </w:r>
            <w:r w:rsidRPr="00357BB5">
              <w:rPr>
                <w:rFonts w:cs="Calibri"/>
              </w:rPr>
              <w:t xml:space="preserve">VII/1 </w:t>
            </w:r>
            <w:proofErr w:type="spellStart"/>
            <w:r w:rsidRPr="00357BB5">
              <w:rPr>
                <w:rFonts w:cs="Calibri"/>
              </w:rPr>
              <w:t>или</w:t>
            </w:r>
            <w:proofErr w:type="spellEnd"/>
            <w:r w:rsidRPr="00357BB5">
              <w:rPr>
                <w:rFonts w:cs="Calibri"/>
              </w:rPr>
              <w:t xml:space="preserve"> VI A (</w:t>
            </w:r>
            <w:r w:rsidRPr="00357BB5">
              <w:rPr>
                <w:rFonts w:cs="Calibri"/>
                <w:lang w:val="mk-MK"/>
              </w:rPr>
              <w:t>према</w:t>
            </w:r>
            <w:r w:rsidRPr="00357BB5">
              <w:rPr>
                <w:rFonts w:cs="Calibri"/>
              </w:rPr>
              <w:t xml:space="preserve"> МРК) и 240 ЕКТС</w:t>
            </w:r>
            <w:r w:rsidRPr="00357BB5">
              <w:rPr>
                <w:rFonts w:cs="Calibri"/>
                <w:lang w:val="ru-RU"/>
              </w:rPr>
              <w:t>;</w:t>
            </w:r>
          </w:p>
          <w:p w14:paraId="289A0CB8" w14:textId="14E3344D" w:rsidR="00B62407" w:rsidRPr="00357BB5" w:rsidRDefault="00B62407" w:rsidP="00357BB5">
            <w:pPr>
              <w:pStyle w:val="ListParagraph"/>
              <w:numPr>
                <w:ilvl w:val="1"/>
                <w:numId w:val="34"/>
              </w:numPr>
              <w:autoSpaceDE w:val="0"/>
              <w:autoSpaceDN w:val="0"/>
              <w:adjustRightInd w:val="0"/>
              <w:spacing w:after="0" w:line="240" w:lineRule="auto"/>
              <w:ind w:left="344" w:hanging="284"/>
              <w:rPr>
                <w:rFonts w:cs="Calibri"/>
                <w:lang w:val="ru-RU"/>
              </w:rPr>
            </w:pPr>
            <w:r w:rsidRPr="00357BB5">
              <w:rPr>
                <w:rFonts w:cs="Calibri"/>
                <w:lang w:val="mk-MK"/>
              </w:rPr>
              <w:t xml:space="preserve">двопредметне студије </w:t>
            </w:r>
            <w:r w:rsidRPr="00357BB5">
              <w:rPr>
                <w:rFonts w:cs="Calibri"/>
                <w:lang w:val="ru-RU"/>
              </w:rPr>
              <w:t xml:space="preserve">физика − хемија, </w:t>
            </w:r>
            <w:r w:rsidRPr="00357BB5">
              <w:rPr>
                <w:rFonts w:cs="Calibri"/>
              </w:rPr>
              <w:t xml:space="preserve">VII/1 </w:t>
            </w:r>
            <w:proofErr w:type="spellStart"/>
            <w:r w:rsidRPr="00357BB5">
              <w:rPr>
                <w:rFonts w:cs="Calibri"/>
              </w:rPr>
              <w:t>или</w:t>
            </w:r>
            <w:proofErr w:type="spellEnd"/>
            <w:r w:rsidRPr="00357BB5">
              <w:rPr>
                <w:rFonts w:cs="Calibri"/>
              </w:rPr>
              <w:t xml:space="preserve"> VI A (</w:t>
            </w:r>
            <w:r w:rsidRPr="00357BB5">
              <w:rPr>
                <w:rFonts w:cs="Calibri"/>
                <w:lang w:val="mk-MK"/>
              </w:rPr>
              <w:t>према</w:t>
            </w:r>
            <w:r w:rsidRPr="00357BB5">
              <w:rPr>
                <w:rFonts w:cs="Calibri"/>
              </w:rPr>
              <w:t xml:space="preserve"> МРК) и 240 ЕКТС</w:t>
            </w:r>
            <w:r w:rsidRPr="00357BB5">
              <w:rPr>
                <w:rFonts w:cs="Calibri"/>
                <w:lang w:val="ru-RU"/>
              </w:rPr>
              <w:t>;</w:t>
            </w:r>
          </w:p>
          <w:p w14:paraId="38E6A47E" w14:textId="00E0BBAF" w:rsidR="00B62407" w:rsidRPr="00357BB5" w:rsidRDefault="00B62407" w:rsidP="00357BB5">
            <w:pPr>
              <w:pStyle w:val="ListParagraph"/>
              <w:numPr>
                <w:ilvl w:val="1"/>
                <w:numId w:val="34"/>
              </w:numPr>
              <w:tabs>
                <w:tab w:val="left" w:pos="376"/>
              </w:tabs>
              <w:autoSpaceDE w:val="0"/>
              <w:autoSpaceDN w:val="0"/>
              <w:adjustRightInd w:val="0"/>
              <w:spacing w:after="0" w:line="240" w:lineRule="auto"/>
              <w:ind w:left="344" w:hanging="284"/>
              <w:rPr>
                <w:rFonts w:cs="Calibri"/>
                <w:lang w:val="ru-RU"/>
              </w:rPr>
            </w:pPr>
            <w:r w:rsidRPr="00357BB5">
              <w:rPr>
                <w:rFonts w:cs="Calibri"/>
                <w:lang w:val="mk-MK"/>
              </w:rPr>
              <w:t xml:space="preserve">двопредметне студије </w:t>
            </w:r>
            <w:r w:rsidRPr="00357BB5">
              <w:rPr>
                <w:rFonts w:cs="Calibri"/>
                <w:lang w:val="ru-RU"/>
              </w:rPr>
              <w:t xml:space="preserve">математика – физика, </w:t>
            </w:r>
            <w:r w:rsidRPr="00357BB5">
              <w:rPr>
                <w:rFonts w:cs="Calibri"/>
              </w:rPr>
              <w:t xml:space="preserve">VII/1 </w:t>
            </w:r>
            <w:proofErr w:type="spellStart"/>
            <w:r w:rsidRPr="00357BB5">
              <w:rPr>
                <w:rFonts w:cs="Calibri"/>
              </w:rPr>
              <w:t>или</w:t>
            </w:r>
            <w:proofErr w:type="spellEnd"/>
            <w:r w:rsidRPr="00357BB5">
              <w:rPr>
                <w:rFonts w:cs="Calibri"/>
              </w:rPr>
              <w:t xml:space="preserve"> VI A (</w:t>
            </w:r>
            <w:r w:rsidRPr="00357BB5">
              <w:rPr>
                <w:rFonts w:cs="Calibri"/>
                <w:lang w:val="mk-MK"/>
              </w:rPr>
              <w:t>према</w:t>
            </w:r>
            <w:r w:rsidRPr="00357BB5">
              <w:rPr>
                <w:rFonts w:cs="Calibri"/>
              </w:rPr>
              <w:t xml:space="preserve"> МРК) и 240 ЕКТС</w:t>
            </w:r>
            <w:r w:rsidRPr="00357BB5">
              <w:rPr>
                <w:rFonts w:cs="Calibri"/>
                <w:lang w:val="ru-RU"/>
              </w:rPr>
              <w:t>;</w:t>
            </w:r>
          </w:p>
          <w:p w14:paraId="034151B7" w14:textId="33DA377B" w:rsidR="00B62407" w:rsidRPr="00357BB5" w:rsidRDefault="00B62407" w:rsidP="00357BB5">
            <w:pPr>
              <w:pStyle w:val="ListParagraph"/>
              <w:numPr>
                <w:ilvl w:val="1"/>
                <w:numId w:val="34"/>
              </w:numPr>
              <w:autoSpaceDE w:val="0"/>
              <w:autoSpaceDN w:val="0"/>
              <w:adjustRightInd w:val="0"/>
              <w:spacing w:after="0" w:line="240" w:lineRule="auto"/>
              <w:ind w:left="344" w:hanging="284"/>
              <w:rPr>
                <w:rFonts w:cs="Calibri"/>
                <w:lang w:val="ru-RU"/>
              </w:rPr>
            </w:pPr>
            <w:r w:rsidRPr="00357BB5">
              <w:rPr>
                <w:rFonts w:cs="Calibri"/>
                <w:lang w:val="mk-MK"/>
              </w:rPr>
              <w:t xml:space="preserve">двопредметне студије </w:t>
            </w:r>
            <w:r w:rsidRPr="00357BB5">
              <w:rPr>
                <w:rFonts w:cs="Calibri"/>
                <w:lang w:val="ru-RU"/>
              </w:rPr>
              <w:t xml:space="preserve">физика – информатика, </w:t>
            </w:r>
            <w:r w:rsidRPr="00357BB5">
              <w:rPr>
                <w:rFonts w:cs="Calibri"/>
              </w:rPr>
              <w:t xml:space="preserve">VII/1 </w:t>
            </w:r>
            <w:proofErr w:type="spellStart"/>
            <w:r w:rsidRPr="00357BB5">
              <w:rPr>
                <w:rFonts w:cs="Calibri"/>
              </w:rPr>
              <w:t>или</w:t>
            </w:r>
            <w:proofErr w:type="spellEnd"/>
            <w:r w:rsidRPr="00357BB5">
              <w:rPr>
                <w:rFonts w:cs="Calibri"/>
              </w:rPr>
              <w:t xml:space="preserve"> VI A (</w:t>
            </w:r>
            <w:r w:rsidRPr="00357BB5">
              <w:rPr>
                <w:rFonts w:cs="Calibri"/>
                <w:lang w:val="mk-MK"/>
              </w:rPr>
              <w:t>према</w:t>
            </w:r>
            <w:r w:rsidRPr="00357BB5">
              <w:rPr>
                <w:rFonts w:cs="Calibri"/>
              </w:rPr>
              <w:t xml:space="preserve"> МРК) и 240 ЕКТС</w:t>
            </w:r>
            <w:r w:rsidRPr="00357BB5">
              <w:rPr>
                <w:rFonts w:cs="Calibri"/>
                <w:lang w:val="ru-RU"/>
              </w:rPr>
              <w:t>;</w:t>
            </w:r>
          </w:p>
          <w:p w14:paraId="7BE88815" w14:textId="38DBB8DC" w:rsidR="00B62407" w:rsidRPr="004554B3" w:rsidRDefault="00B62407" w:rsidP="00357BB5">
            <w:pPr>
              <w:pStyle w:val="ListParagraph"/>
              <w:numPr>
                <w:ilvl w:val="0"/>
                <w:numId w:val="33"/>
              </w:numPr>
              <w:autoSpaceDE w:val="0"/>
              <w:autoSpaceDN w:val="0"/>
              <w:adjustRightInd w:val="0"/>
              <w:spacing w:after="0" w:line="240" w:lineRule="auto"/>
              <w:ind w:left="344" w:hanging="284"/>
              <w:rPr>
                <w:rFonts w:cs="Calibri"/>
                <w:lang w:val="ru-RU"/>
              </w:rPr>
            </w:pPr>
            <w:r w:rsidRPr="00D24982">
              <w:rPr>
                <w:rFonts w:cs="Calibri"/>
                <w:lang w:val="ru-RU"/>
              </w:rPr>
              <w:t>студије физике</w:t>
            </w:r>
            <w:r w:rsidRPr="00BF04F1">
              <w:rPr>
                <w:rFonts w:cs="Calibri"/>
                <w:lang w:val="ru-RU"/>
              </w:rPr>
              <w:t xml:space="preserve">, </w:t>
            </w:r>
            <w:r w:rsidRPr="000F5F8B">
              <w:rPr>
                <w:rFonts w:cs="Calibri"/>
                <w:lang w:val="mk-MK"/>
              </w:rPr>
              <w:t>друга ненаставна област (смер)</w:t>
            </w:r>
            <w:r w:rsidRPr="000F5F8B">
              <w:rPr>
                <w:rFonts w:cs="Calibri"/>
                <w:lang w:val="ru-RU"/>
              </w:rPr>
              <w:t>,</w:t>
            </w:r>
            <w:r w:rsidRPr="00BF04F1">
              <w:rPr>
                <w:rFonts w:cs="Calibri"/>
                <w:lang w:val="ru-RU"/>
              </w:rPr>
              <w:t xml:space="preserve"> </w:t>
            </w:r>
            <w:r w:rsidRPr="00BF04F1">
              <w:rPr>
                <w:rFonts w:cs="Calibri"/>
              </w:rPr>
              <w:t xml:space="preserve">VII/1 </w:t>
            </w:r>
            <w:proofErr w:type="spellStart"/>
            <w:r w:rsidRPr="00BF04F1">
              <w:rPr>
                <w:rFonts w:cs="Calibri"/>
              </w:rPr>
              <w:t>или</w:t>
            </w:r>
            <w:proofErr w:type="spellEnd"/>
            <w:r w:rsidRPr="00BF04F1">
              <w:rPr>
                <w:rFonts w:cs="Calibri"/>
              </w:rPr>
              <w:t xml:space="preserve"> VI</w:t>
            </w:r>
            <w:r>
              <w:rPr>
                <w:rFonts w:cs="Calibri"/>
              </w:rPr>
              <w:t xml:space="preserve"> A</w:t>
            </w:r>
            <w:r w:rsidRPr="00BF04F1">
              <w:rPr>
                <w:rFonts w:cs="Calibri"/>
              </w:rPr>
              <w:t xml:space="preserve"> (</w:t>
            </w:r>
            <w:r w:rsidR="00357BB5">
              <w:rPr>
                <w:rFonts w:cs="Calibri"/>
                <w:lang w:val="mk-MK"/>
              </w:rPr>
              <w:t>према</w:t>
            </w:r>
            <w:r w:rsidRPr="00BF04F1">
              <w:rPr>
                <w:rFonts w:cs="Calibri"/>
              </w:rPr>
              <w:t xml:space="preserve"> МРК) и 240 ЕКТС</w:t>
            </w:r>
            <w:r w:rsidRPr="00BF04F1">
              <w:rPr>
                <w:rFonts w:cs="Calibri"/>
                <w:lang w:val="mk-MK"/>
              </w:rPr>
              <w:t xml:space="preserve">  </w:t>
            </w:r>
            <w:r w:rsidRPr="00BF04F1">
              <w:rPr>
                <w:rFonts w:cs="Calibri"/>
                <w:lang w:val="ru-RU"/>
              </w:rPr>
              <w:t xml:space="preserve">и </w:t>
            </w:r>
            <w:proofErr w:type="spellStart"/>
            <w:r w:rsidRPr="00D24982">
              <w:rPr>
                <w:rFonts w:cs="Calibri"/>
              </w:rPr>
              <w:t>стечену</w:t>
            </w:r>
            <w:proofErr w:type="spellEnd"/>
            <w:r w:rsidRPr="00D24982">
              <w:rPr>
                <w:rFonts w:cs="Calibri"/>
              </w:rPr>
              <w:t xml:space="preserve"> </w:t>
            </w:r>
            <w:proofErr w:type="spellStart"/>
            <w:r w:rsidRPr="00D24982">
              <w:rPr>
                <w:rFonts w:cs="Calibri"/>
              </w:rPr>
              <w:t>педагошко-психолошку</w:t>
            </w:r>
            <w:proofErr w:type="spellEnd"/>
            <w:r w:rsidRPr="00D24982">
              <w:rPr>
                <w:rFonts w:cs="Calibri"/>
              </w:rPr>
              <w:t xml:space="preserve"> и </w:t>
            </w:r>
            <w:proofErr w:type="spellStart"/>
            <w:r w:rsidRPr="00D24982">
              <w:rPr>
                <w:rFonts w:cs="Calibri"/>
              </w:rPr>
              <w:t>методичку</w:t>
            </w:r>
            <w:proofErr w:type="spellEnd"/>
            <w:r w:rsidRPr="00D24982">
              <w:rPr>
                <w:rFonts w:cs="Calibri"/>
              </w:rPr>
              <w:t xml:space="preserve"> </w:t>
            </w:r>
            <w:proofErr w:type="spellStart"/>
            <w:r w:rsidRPr="00D24982">
              <w:rPr>
                <w:rFonts w:cs="Calibri"/>
              </w:rPr>
              <w:t>спрему</w:t>
            </w:r>
            <w:proofErr w:type="spellEnd"/>
            <w:r w:rsidRPr="00D24982">
              <w:rPr>
                <w:rFonts w:cs="Calibri"/>
              </w:rPr>
              <w:t xml:space="preserve"> </w:t>
            </w:r>
            <w:proofErr w:type="spellStart"/>
            <w:r w:rsidRPr="00D24982">
              <w:rPr>
                <w:rFonts w:cs="Calibri"/>
              </w:rPr>
              <w:t>на</w:t>
            </w:r>
            <w:proofErr w:type="spellEnd"/>
            <w:r w:rsidRPr="00D24982">
              <w:rPr>
                <w:rFonts w:cs="Calibri"/>
              </w:rPr>
              <w:t xml:space="preserve"> </w:t>
            </w:r>
            <w:proofErr w:type="spellStart"/>
            <w:r w:rsidRPr="00D24982">
              <w:rPr>
                <w:rFonts w:cs="Calibri"/>
              </w:rPr>
              <w:t>акредитованој</w:t>
            </w:r>
            <w:proofErr w:type="spellEnd"/>
            <w:r w:rsidRPr="00D24982">
              <w:rPr>
                <w:rFonts w:cs="Calibri"/>
              </w:rPr>
              <w:t xml:space="preserve"> </w:t>
            </w:r>
            <w:proofErr w:type="spellStart"/>
            <w:r w:rsidRPr="00D24982">
              <w:rPr>
                <w:rFonts w:cs="Calibri"/>
              </w:rPr>
              <w:t>високошколској</w:t>
            </w:r>
            <w:proofErr w:type="spellEnd"/>
            <w:r w:rsidRPr="00D24982">
              <w:rPr>
                <w:rFonts w:cs="Calibri"/>
              </w:rPr>
              <w:t xml:space="preserve"> </w:t>
            </w:r>
            <w:proofErr w:type="spellStart"/>
            <w:r w:rsidRPr="00D24982">
              <w:rPr>
                <w:rFonts w:cs="Calibri"/>
              </w:rPr>
              <w:t>установи</w:t>
            </w:r>
            <w:proofErr w:type="spellEnd"/>
            <w:r w:rsidRPr="004554B3">
              <w:rPr>
                <w:rFonts w:cs="Calibri"/>
                <w:lang w:val="ru-RU"/>
              </w:rPr>
              <w:t>.</w:t>
            </w:r>
          </w:p>
          <w:p w14:paraId="22B98D16" w14:textId="4A8D1011" w:rsidR="00B62407" w:rsidRPr="004554B3" w:rsidRDefault="00B62407" w:rsidP="00B62407">
            <w:pPr>
              <w:autoSpaceDE w:val="0"/>
              <w:autoSpaceDN w:val="0"/>
              <w:adjustRightInd w:val="0"/>
              <w:spacing w:after="0" w:line="240" w:lineRule="auto"/>
              <w:contextualSpacing/>
              <w:rPr>
                <w:rFonts w:cs="Calibri"/>
                <w:lang w:val="ru-RU"/>
              </w:rPr>
            </w:pPr>
            <w:r w:rsidRPr="004554B3">
              <w:rPr>
                <w:rFonts w:cs="Calibri"/>
                <w:lang w:val="ru-RU"/>
              </w:rPr>
              <w:t>За хемиј</w:t>
            </w:r>
            <w:r>
              <w:rPr>
                <w:rFonts w:cs="Calibri"/>
                <w:lang w:val="ru-RU"/>
              </w:rPr>
              <w:t>у</w:t>
            </w:r>
            <w:r w:rsidRPr="004554B3">
              <w:rPr>
                <w:rFonts w:cs="Calibri"/>
                <w:lang w:val="ru-RU"/>
              </w:rPr>
              <w:t>:</w:t>
            </w:r>
          </w:p>
          <w:p w14:paraId="43664E59" w14:textId="78A103E4" w:rsidR="00B62407" w:rsidRPr="004554B3" w:rsidRDefault="00B62407" w:rsidP="00B62407">
            <w:pPr>
              <w:pStyle w:val="ListParagraph1"/>
              <w:numPr>
                <w:ilvl w:val="0"/>
                <w:numId w:val="1"/>
              </w:numPr>
              <w:autoSpaceDE w:val="0"/>
              <w:autoSpaceDN w:val="0"/>
              <w:adjustRightInd w:val="0"/>
              <w:spacing w:after="0" w:line="240" w:lineRule="auto"/>
              <w:rPr>
                <w:rFonts w:cs="Calibri"/>
                <w:sz w:val="22"/>
                <w:szCs w:val="22"/>
                <w:lang w:val="ru-RU"/>
              </w:rPr>
            </w:pPr>
            <w:r w:rsidRPr="00D24982">
              <w:rPr>
                <w:rFonts w:cs="Calibri"/>
                <w:sz w:val="22"/>
                <w:szCs w:val="22"/>
                <w:lang w:val="ru-RU"/>
              </w:rPr>
              <w:t>студије хемије</w:t>
            </w:r>
            <w:r w:rsidRPr="00BF04F1">
              <w:rPr>
                <w:rFonts w:cs="Calibri"/>
                <w:sz w:val="22"/>
                <w:szCs w:val="22"/>
                <w:lang w:val="ru-RU"/>
              </w:rPr>
              <w:t xml:space="preserve">, </w:t>
            </w:r>
            <w:r w:rsidRPr="00D24982">
              <w:rPr>
                <w:rFonts w:cs="Calibri"/>
                <w:sz w:val="22"/>
                <w:szCs w:val="22"/>
                <w:lang w:val="ru-RU"/>
              </w:rPr>
              <w:t>наставни смер</w:t>
            </w:r>
            <w:r w:rsidRPr="00BF04F1">
              <w:rPr>
                <w:rFonts w:cs="Calibri"/>
                <w:sz w:val="22"/>
                <w:szCs w:val="22"/>
                <w:lang w:val="ru-RU"/>
              </w:rPr>
              <w:t xml:space="preserve">, </w:t>
            </w:r>
            <w:r>
              <w:rPr>
                <w:rFonts w:cs="Calibri"/>
                <w:sz w:val="22"/>
                <w:szCs w:val="22"/>
              </w:rPr>
              <w:t xml:space="preserve">VII/1 </w:t>
            </w:r>
            <w:proofErr w:type="spellStart"/>
            <w:r>
              <w:rPr>
                <w:rFonts w:cs="Calibri"/>
                <w:sz w:val="22"/>
                <w:szCs w:val="22"/>
              </w:rPr>
              <w:t>или</w:t>
            </w:r>
            <w:proofErr w:type="spellEnd"/>
            <w:r>
              <w:rPr>
                <w:rFonts w:cs="Calibri"/>
                <w:sz w:val="22"/>
                <w:szCs w:val="22"/>
              </w:rPr>
              <w:t xml:space="preserve"> VI A</w:t>
            </w:r>
            <w:r w:rsidRPr="00BF04F1">
              <w:rPr>
                <w:rFonts w:cs="Calibri"/>
                <w:sz w:val="22"/>
                <w:szCs w:val="22"/>
              </w:rPr>
              <w:t xml:space="preserve"> (</w:t>
            </w:r>
            <w:r>
              <w:rPr>
                <w:rFonts w:cs="Calibri"/>
                <w:sz w:val="22"/>
                <w:szCs w:val="22"/>
                <w:lang w:val="mk-MK"/>
              </w:rPr>
              <w:t>према</w:t>
            </w:r>
            <w:r w:rsidRPr="00BF04F1">
              <w:rPr>
                <w:rFonts w:cs="Calibri"/>
                <w:sz w:val="22"/>
                <w:szCs w:val="22"/>
              </w:rPr>
              <w:t xml:space="preserve"> МРК) и 240 ЕКТС</w:t>
            </w:r>
            <w:r w:rsidRPr="004554B3">
              <w:rPr>
                <w:rFonts w:cs="Calibri"/>
                <w:sz w:val="22"/>
                <w:szCs w:val="22"/>
                <w:lang w:val="mk-MK"/>
              </w:rPr>
              <w:t>;</w:t>
            </w:r>
          </w:p>
          <w:p w14:paraId="46D87F81" w14:textId="235DEC3B" w:rsidR="00B62407" w:rsidRPr="004554B3" w:rsidRDefault="00B62407" w:rsidP="00B62407">
            <w:pPr>
              <w:pStyle w:val="ListParagraph1"/>
              <w:numPr>
                <w:ilvl w:val="0"/>
                <w:numId w:val="1"/>
              </w:numPr>
              <w:autoSpaceDE w:val="0"/>
              <w:autoSpaceDN w:val="0"/>
              <w:adjustRightInd w:val="0"/>
              <w:spacing w:after="0" w:line="240" w:lineRule="auto"/>
              <w:rPr>
                <w:rFonts w:cs="Calibri"/>
                <w:sz w:val="22"/>
                <w:szCs w:val="22"/>
                <w:lang w:val="ru-RU"/>
              </w:rPr>
            </w:pPr>
            <w:r w:rsidRPr="00D24982">
              <w:rPr>
                <w:rFonts w:cs="Calibri"/>
                <w:sz w:val="22"/>
                <w:szCs w:val="22"/>
                <w:lang w:val="mk-MK"/>
              </w:rPr>
              <w:t>двопредметне студије биологија – хемија</w:t>
            </w:r>
            <w:r w:rsidRPr="00474207">
              <w:rPr>
                <w:rFonts w:cs="Calibri"/>
                <w:sz w:val="22"/>
                <w:szCs w:val="22"/>
                <w:lang w:val="mk-MK"/>
              </w:rPr>
              <w:t>,</w:t>
            </w:r>
            <w:r w:rsidRPr="00474207">
              <w:rPr>
                <w:rFonts w:cs="Calibri"/>
                <w:sz w:val="22"/>
                <w:szCs w:val="22"/>
                <w:lang w:val="ru-RU"/>
              </w:rPr>
              <w:t xml:space="preserve"> </w:t>
            </w:r>
            <w:r>
              <w:rPr>
                <w:rFonts w:cs="Calibri"/>
                <w:sz w:val="22"/>
                <w:szCs w:val="22"/>
              </w:rPr>
              <w:t xml:space="preserve">VII/1 </w:t>
            </w:r>
            <w:proofErr w:type="spellStart"/>
            <w:r>
              <w:rPr>
                <w:rFonts w:cs="Calibri"/>
                <w:sz w:val="22"/>
                <w:szCs w:val="22"/>
              </w:rPr>
              <w:t>или</w:t>
            </w:r>
            <w:proofErr w:type="spellEnd"/>
            <w:r>
              <w:rPr>
                <w:rFonts w:cs="Calibri"/>
                <w:sz w:val="22"/>
                <w:szCs w:val="22"/>
              </w:rPr>
              <w:t xml:space="preserve"> VI A</w:t>
            </w:r>
            <w:r w:rsidRPr="00474207">
              <w:rPr>
                <w:rFonts w:cs="Calibri"/>
                <w:sz w:val="22"/>
                <w:szCs w:val="22"/>
              </w:rPr>
              <w:t xml:space="preserve"> (</w:t>
            </w:r>
            <w:r>
              <w:rPr>
                <w:rFonts w:cs="Calibri"/>
                <w:sz w:val="22"/>
                <w:szCs w:val="22"/>
                <w:lang w:val="mk-MK"/>
              </w:rPr>
              <w:t>према</w:t>
            </w:r>
            <w:r w:rsidRPr="00BF04F1">
              <w:rPr>
                <w:rFonts w:cs="Calibri"/>
                <w:sz w:val="22"/>
                <w:szCs w:val="22"/>
              </w:rPr>
              <w:t xml:space="preserve"> </w:t>
            </w:r>
            <w:r w:rsidRPr="00474207">
              <w:rPr>
                <w:rFonts w:cs="Calibri"/>
                <w:sz w:val="22"/>
                <w:szCs w:val="22"/>
              </w:rPr>
              <w:t>МРК) и 240 ЕКТС</w:t>
            </w:r>
            <w:r w:rsidRPr="004554B3">
              <w:rPr>
                <w:rFonts w:cs="Calibri"/>
                <w:sz w:val="22"/>
                <w:szCs w:val="22"/>
                <w:lang w:val="mk-MK"/>
              </w:rPr>
              <w:t>;</w:t>
            </w:r>
          </w:p>
          <w:p w14:paraId="7AA0432A" w14:textId="2880F0D7" w:rsidR="00B62407" w:rsidRPr="004554B3" w:rsidRDefault="00B62407" w:rsidP="00B62407">
            <w:pPr>
              <w:pStyle w:val="ListParagraph1"/>
              <w:numPr>
                <w:ilvl w:val="0"/>
                <w:numId w:val="1"/>
              </w:numPr>
              <w:autoSpaceDE w:val="0"/>
              <w:autoSpaceDN w:val="0"/>
              <w:adjustRightInd w:val="0"/>
              <w:spacing w:after="0" w:line="240" w:lineRule="auto"/>
              <w:rPr>
                <w:rFonts w:cs="Calibri"/>
                <w:sz w:val="22"/>
                <w:szCs w:val="22"/>
                <w:lang w:val="ru-RU"/>
              </w:rPr>
            </w:pPr>
            <w:r w:rsidRPr="00D24982">
              <w:rPr>
                <w:rFonts w:cs="Calibri"/>
                <w:sz w:val="22"/>
                <w:szCs w:val="22"/>
                <w:lang w:val="mk-MK"/>
              </w:rPr>
              <w:t xml:space="preserve">двопредметне студије </w:t>
            </w:r>
            <w:r w:rsidRPr="00474207">
              <w:rPr>
                <w:rFonts w:cs="Calibri"/>
                <w:sz w:val="22"/>
                <w:szCs w:val="22"/>
                <w:lang w:val="ru-RU"/>
              </w:rPr>
              <w:t xml:space="preserve">физика − хемија, </w:t>
            </w:r>
            <w:r>
              <w:rPr>
                <w:rFonts w:cs="Calibri"/>
                <w:sz w:val="22"/>
                <w:szCs w:val="22"/>
              </w:rPr>
              <w:t xml:space="preserve">VII/1 </w:t>
            </w:r>
            <w:proofErr w:type="spellStart"/>
            <w:r>
              <w:rPr>
                <w:rFonts w:cs="Calibri"/>
                <w:sz w:val="22"/>
                <w:szCs w:val="22"/>
              </w:rPr>
              <w:t>или</w:t>
            </w:r>
            <w:proofErr w:type="spellEnd"/>
            <w:r>
              <w:rPr>
                <w:rFonts w:cs="Calibri"/>
                <w:sz w:val="22"/>
                <w:szCs w:val="22"/>
              </w:rPr>
              <w:t xml:space="preserve"> VI A</w:t>
            </w:r>
            <w:r w:rsidRPr="00474207">
              <w:rPr>
                <w:rFonts w:cs="Calibri"/>
                <w:sz w:val="22"/>
                <w:szCs w:val="22"/>
              </w:rPr>
              <w:t xml:space="preserve"> (</w:t>
            </w:r>
            <w:r>
              <w:rPr>
                <w:rFonts w:cs="Calibri"/>
                <w:sz w:val="22"/>
                <w:szCs w:val="22"/>
                <w:lang w:val="mk-MK"/>
              </w:rPr>
              <w:t>према</w:t>
            </w:r>
            <w:r w:rsidRPr="00BF04F1">
              <w:rPr>
                <w:rFonts w:cs="Calibri"/>
                <w:sz w:val="22"/>
                <w:szCs w:val="22"/>
              </w:rPr>
              <w:t xml:space="preserve"> </w:t>
            </w:r>
            <w:r w:rsidRPr="00474207">
              <w:rPr>
                <w:rFonts w:cs="Calibri"/>
                <w:sz w:val="22"/>
                <w:szCs w:val="22"/>
              </w:rPr>
              <w:t>МРК) и 240 ЕКТС</w:t>
            </w:r>
            <w:r w:rsidRPr="004554B3">
              <w:rPr>
                <w:rFonts w:cs="Calibri"/>
                <w:sz w:val="22"/>
                <w:szCs w:val="22"/>
                <w:lang w:val="mk-MK"/>
              </w:rPr>
              <w:t>;</w:t>
            </w:r>
          </w:p>
          <w:p w14:paraId="713D9126" w14:textId="74F6AD19" w:rsidR="00B62407" w:rsidRPr="004554B3" w:rsidRDefault="00B62407" w:rsidP="00B62407">
            <w:pPr>
              <w:pStyle w:val="ListParagraph1"/>
              <w:numPr>
                <w:ilvl w:val="0"/>
                <w:numId w:val="1"/>
              </w:numPr>
              <w:autoSpaceDE w:val="0"/>
              <w:autoSpaceDN w:val="0"/>
              <w:adjustRightInd w:val="0"/>
              <w:spacing w:after="0" w:line="240" w:lineRule="auto"/>
              <w:rPr>
                <w:rFonts w:cs="Calibri"/>
                <w:sz w:val="22"/>
                <w:szCs w:val="22"/>
                <w:lang w:val="ru-RU"/>
              </w:rPr>
            </w:pPr>
            <w:r w:rsidRPr="00D24982">
              <w:rPr>
                <w:rFonts w:cs="Calibri"/>
                <w:sz w:val="22"/>
                <w:szCs w:val="22"/>
                <w:lang w:val="mk-MK"/>
              </w:rPr>
              <w:t xml:space="preserve">двопредметне студије </w:t>
            </w:r>
            <w:r w:rsidRPr="00474207">
              <w:rPr>
                <w:rFonts w:cs="Calibri"/>
                <w:sz w:val="22"/>
                <w:szCs w:val="22"/>
                <w:lang w:val="ru-RU"/>
              </w:rPr>
              <w:t xml:space="preserve">математика – хемија, </w:t>
            </w:r>
            <w:r>
              <w:rPr>
                <w:rFonts w:cs="Calibri"/>
                <w:sz w:val="22"/>
                <w:szCs w:val="22"/>
              </w:rPr>
              <w:t xml:space="preserve">VII/1 </w:t>
            </w:r>
            <w:proofErr w:type="spellStart"/>
            <w:r>
              <w:rPr>
                <w:rFonts w:cs="Calibri"/>
                <w:sz w:val="22"/>
                <w:szCs w:val="22"/>
              </w:rPr>
              <w:t>или</w:t>
            </w:r>
            <w:proofErr w:type="spellEnd"/>
            <w:r>
              <w:rPr>
                <w:rFonts w:cs="Calibri"/>
                <w:sz w:val="22"/>
                <w:szCs w:val="22"/>
              </w:rPr>
              <w:t xml:space="preserve"> VI A</w:t>
            </w:r>
            <w:r w:rsidRPr="00474207">
              <w:rPr>
                <w:rFonts w:cs="Calibri"/>
                <w:sz w:val="22"/>
                <w:szCs w:val="22"/>
              </w:rPr>
              <w:t xml:space="preserve"> (</w:t>
            </w:r>
            <w:r>
              <w:rPr>
                <w:rFonts w:cs="Calibri"/>
                <w:sz w:val="22"/>
                <w:szCs w:val="22"/>
                <w:lang w:val="mk-MK"/>
              </w:rPr>
              <w:t>према</w:t>
            </w:r>
            <w:r w:rsidRPr="00BF04F1">
              <w:rPr>
                <w:rFonts w:cs="Calibri"/>
                <w:sz w:val="22"/>
                <w:szCs w:val="22"/>
              </w:rPr>
              <w:t xml:space="preserve"> </w:t>
            </w:r>
            <w:r w:rsidRPr="00474207">
              <w:rPr>
                <w:rFonts w:cs="Calibri"/>
                <w:sz w:val="22"/>
                <w:szCs w:val="22"/>
              </w:rPr>
              <w:t>МРК) и 240 ЕКТС</w:t>
            </w:r>
            <w:r w:rsidRPr="004554B3">
              <w:rPr>
                <w:rFonts w:cs="Calibri"/>
                <w:sz w:val="22"/>
                <w:szCs w:val="22"/>
                <w:lang w:val="ru-RU"/>
              </w:rPr>
              <w:t>;</w:t>
            </w:r>
          </w:p>
          <w:p w14:paraId="61F65869" w14:textId="5E57FE6B" w:rsidR="00B62407" w:rsidRPr="004554B3" w:rsidRDefault="00B62407" w:rsidP="00B62407">
            <w:pPr>
              <w:pStyle w:val="ListParagraph1"/>
              <w:numPr>
                <w:ilvl w:val="0"/>
                <w:numId w:val="1"/>
              </w:numPr>
              <w:autoSpaceDE w:val="0"/>
              <w:autoSpaceDN w:val="0"/>
              <w:adjustRightInd w:val="0"/>
              <w:spacing w:after="0" w:line="240" w:lineRule="auto"/>
              <w:rPr>
                <w:rFonts w:cs="Calibri"/>
                <w:sz w:val="22"/>
                <w:szCs w:val="22"/>
                <w:lang w:val="ru-RU"/>
              </w:rPr>
            </w:pPr>
            <w:r w:rsidRPr="00D24982">
              <w:rPr>
                <w:rFonts w:cs="Calibri"/>
                <w:sz w:val="22"/>
                <w:szCs w:val="22"/>
                <w:lang w:val="mk-MK"/>
              </w:rPr>
              <w:t xml:space="preserve">двопредметне студије </w:t>
            </w:r>
            <w:r w:rsidRPr="00474207">
              <w:rPr>
                <w:rFonts w:cs="Calibri"/>
                <w:sz w:val="22"/>
                <w:szCs w:val="22"/>
                <w:lang w:val="ru-RU"/>
              </w:rPr>
              <w:t xml:space="preserve">хемија – информатика, </w:t>
            </w:r>
            <w:r>
              <w:rPr>
                <w:rFonts w:cs="Calibri"/>
                <w:sz w:val="22"/>
                <w:szCs w:val="22"/>
              </w:rPr>
              <w:t xml:space="preserve">VII/1 </w:t>
            </w:r>
            <w:proofErr w:type="spellStart"/>
            <w:r>
              <w:rPr>
                <w:rFonts w:cs="Calibri"/>
                <w:sz w:val="22"/>
                <w:szCs w:val="22"/>
              </w:rPr>
              <w:t>или</w:t>
            </w:r>
            <w:proofErr w:type="spellEnd"/>
            <w:r>
              <w:rPr>
                <w:rFonts w:cs="Calibri"/>
                <w:sz w:val="22"/>
                <w:szCs w:val="22"/>
              </w:rPr>
              <w:t xml:space="preserve"> VI A</w:t>
            </w:r>
            <w:r w:rsidRPr="00474207">
              <w:rPr>
                <w:rFonts w:cs="Calibri"/>
                <w:sz w:val="22"/>
                <w:szCs w:val="22"/>
              </w:rPr>
              <w:t xml:space="preserve"> (</w:t>
            </w:r>
            <w:r>
              <w:rPr>
                <w:rFonts w:cs="Calibri"/>
                <w:sz w:val="22"/>
                <w:szCs w:val="22"/>
                <w:lang w:val="mk-MK"/>
              </w:rPr>
              <w:t>према</w:t>
            </w:r>
            <w:r w:rsidRPr="00BF04F1">
              <w:rPr>
                <w:rFonts w:cs="Calibri"/>
                <w:sz w:val="22"/>
                <w:szCs w:val="22"/>
              </w:rPr>
              <w:t xml:space="preserve"> </w:t>
            </w:r>
            <w:r w:rsidRPr="00474207">
              <w:rPr>
                <w:rFonts w:cs="Calibri"/>
                <w:sz w:val="22"/>
                <w:szCs w:val="22"/>
              </w:rPr>
              <w:t>МРК) и 240 ЕКТС</w:t>
            </w:r>
            <w:r w:rsidRPr="004554B3">
              <w:rPr>
                <w:rFonts w:cs="Calibri"/>
                <w:sz w:val="22"/>
                <w:szCs w:val="22"/>
                <w:lang w:val="ru-RU"/>
              </w:rPr>
              <w:t>;</w:t>
            </w:r>
          </w:p>
          <w:p w14:paraId="42AAACDB" w14:textId="6E3F630D" w:rsidR="00B62407" w:rsidRPr="004554B3" w:rsidRDefault="00B62407" w:rsidP="00B62407">
            <w:pPr>
              <w:pStyle w:val="ListParagraph1"/>
              <w:numPr>
                <w:ilvl w:val="0"/>
                <w:numId w:val="1"/>
              </w:numPr>
              <w:autoSpaceDE w:val="0"/>
              <w:autoSpaceDN w:val="0"/>
              <w:adjustRightInd w:val="0"/>
              <w:spacing w:after="0" w:line="240" w:lineRule="auto"/>
              <w:rPr>
                <w:rFonts w:cs="Calibri"/>
                <w:sz w:val="22"/>
                <w:szCs w:val="22"/>
                <w:lang w:val="ru-RU"/>
              </w:rPr>
            </w:pPr>
            <w:r w:rsidRPr="00D24982">
              <w:rPr>
                <w:rFonts w:cs="Calibri"/>
                <w:sz w:val="22"/>
                <w:szCs w:val="22"/>
                <w:lang w:val="ru-RU"/>
              </w:rPr>
              <w:t>студије хемије</w:t>
            </w:r>
            <w:r w:rsidRPr="00BF04F1">
              <w:rPr>
                <w:rFonts w:cs="Calibri"/>
                <w:sz w:val="22"/>
                <w:szCs w:val="22"/>
                <w:lang w:val="ru-RU"/>
              </w:rPr>
              <w:t xml:space="preserve">, </w:t>
            </w:r>
            <w:r w:rsidRPr="000F5F8B">
              <w:rPr>
                <w:rFonts w:cs="Calibri"/>
                <w:sz w:val="22"/>
                <w:szCs w:val="22"/>
                <w:lang w:val="mk-MK"/>
              </w:rPr>
              <w:t>друга ненаставна област (смер)</w:t>
            </w:r>
            <w:r w:rsidRPr="000F5F8B">
              <w:rPr>
                <w:rFonts w:cs="Calibri"/>
                <w:sz w:val="22"/>
                <w:szCs w:val="22"/>
                <w:lang w:val="ru-RU"/>
              </w:rPr>
              <w:t>,</w:t>
            </w:r>
            <w:r w:rsidRPr="00BF04F1">
              <w:rPr>
                <w:rFonts w:cs="Calibri"/>
                <w:sz w:val="22"/>
                <w:szCs w:val="22"/>
                <w:lang w:val="ru-RU"/>
              </w:rPr>
              <w:t xml:space="preserve"> </w:t>
            </w:r>
            <w:r w:rsidRPr="00BF04F1">
              <w:rPr>
                <w:rFonts w:cs="Calibri"/>
                <w:sz w:val="22"/>
                <w:szCs w:val="22"/>
              </w:rPr>
              <w:t xml:space="preserve">VII/1 </w:t>
            </w:r>
            <w:proofErr w:type="spellStart"/>
            <w:r w:rsidRPr="00BF04F1">
              <w:rPr>
                <w:rFonts w:cs="Calibri"/>
                <w:sz w:val="22"/>
                <w:szCs w:val="22"/>
              </w:rPr>
              <w:t>или</w:t>
            </w:r>
            <w:proofErr w:type="spellEnd"/>
            <w:r w:rsidRPr="00BF04F1">
              <w:rPr>
                <w:rFonts w:cs="Calibri"/>
                <w:sz w:val="22"/>
                <w:szCs w:val="22"/>
              </w:rPr>
              <w:t xml:space="preserve"> VI</w:t>
            </w:r>
            <w:r>
              <w:rPr>
                <w:rFonts w:cs="Calibri"/>
                <w:sz w:val="22"/>
                <w:szCs w:val="22"/>
              </w:rPr>
              <w:t xml:space="preserve"> A</w:t>
            </w:r>
            <w:r w:rsidRPr="00BF04F1">
              <w:rPr>
                <w:rFonts w:cs="Calibri"/>
                <w:sz w:val="22"/>
                <w:szCs w:val="22"/>
              </w:rPr>
              <w:t xml:space="preserve"> (</w:t>
            </w:r>
            <w:r w:rsidR="00357BB5">
              <w:rPr>
                <w:rFonts w:cs="Calibri"/>
                <w:sz w:val="22"/>
                <w:szCs w:val="22"/>
                <w:lang w:val="mk-MK"/>
              </w:rPr>
              <w:t>према</w:t>
            </w:r>
            <w:r w:rsidRPr="00BF04F1">
              <w:rPr>
                <w:rFonts w:cs="Calibri"/>
                <w:sz w:val="22"/>
                <w:szCs w:val="22"/>
              </w:rPr>
              <w:t xml:space="preserve"> МРК) и 240 ЕКТС</w:t>
            </w:r>
            <w:r w:rsidRPr="00BF04F1">
              <w:rPr>
                <w:rFonts w:cs="Calibri"/>
                <w:sz w:val="22"/>
                <w:szCs w:val="22"/>
                <w:lang w:val="ru-RU"/>
              </w:rPr>
              <w:t xml:space="preserve"> и </w:t>
            </w:r>
            <w:proofErr w:type="spellStart"/>
            <w:r w:rsidRPr="00D24982">
              <w:rPr>
                <w:rFonts w:cs="Calibri"/>
                <w:sz w:val="22"/>
                <w:szCs w:val="22"/>
              </w:rPr>
              <w:t>стечену</w:t>
            </w:r>
            <w:proofErr w:type="spellEnd"/>
            <w:r w:rsidRPr="00D24982">
              <w:rPr>
                <w:rFonts w:cs="Calibri"/>
                <w:sz w:val="22"/>
                <w:szCs w:val="22"/>
              </w:rPr>
              <w:t xml:space="preserve"> </w:t>
            </w:r>
            <w:proofErr w:type="spellStart"/>
            <w:r w:rsidRPr="00D24982">
              <w:rPr>
                <w:rFonts w:cs="Calibri"/>
                <w:sz w:val="22"/>
                <w:szCs w:val="22"/>
              </w:rPr>
              <w:t>педагошко-психолошку</w:t>
            </w:r>
            <w:proofErr w:type="spellEnd"/>
            <w:r w:rsidRPr="00D24982">
              <w:rPr>
                <w:rFonts w:cs="Calibri"/>
                <w:sz w:val="22"/>
                <w:szCs w:val="22"/>
              </w:rPr>
              <w:t xml:space="preserve"> и </w:t>
            </w:r>
            <w:proofErr w:type="spellStart"/>
            <w:r w:rsidRPr="00D24982">
              <w:rPr>
                <w:rFonts w:cs="Calibri"/>
                <w:sz w:val="22"/>
                <w:szCs w:val="22"/>
              </w:rPr>
              <w:t>методичку</w:t>
            </w:r>
            <w:proofErr w:type="spellEnd"/>
            <w:r w:rsidRPr="00D24982">
              <w:rPr>
                <w:rFonts w:cs="Calibri"/>
                <w:sz w:val="22"/>
                <w:szCs w:val="22"/>
              </w:rPr>
              <w:t xml:space="preserve"> </w:t>
            </w:r>
            <w:proofErr w:type="spellStart"/>
            <w:r w:rsidRPr="00D24982">
              <w:rPr>
                <w:rFonts w:cs="Calibri"/>
                <w:sz w:val="22"/>
                <w:szCs w:val="22"/>
              </w:rPr>
              <w:t>спрему</w:t>
            </w:r>
            <w:proofErr w:type="spellEnd"/>
            <w:r w:rsidRPr="00D24982">
              <w:rPr>
                <w:rFonts w:cs="Calibri"/>
                <w:sz w:val="22"/>
                <w:szCs w:val="22"/>
              </w:rPr>
              <w:t xml:space="preserve"> </w:t>
            </w:r>
            <w:proofErr w:type="spellStart"/>
            <w:r w:rsidRPr="00D24982">
              <w:rPr>
                <w:rFonts w:cs="Calibri"/>
                <w:sz w:val="22"/>
                <w:szCs w:val="22"/>
              </w:rPr>
              <w:t>на</w:t>
            </w:r>
            <w:proofErr w:type="spellEnd"/>
            <w:r w:rsidRPr="00D24982">
              <w:rPr>
                <w:rFonts w:cs="Calibri"/>
                <w:sz w:val="22"/>
                <w:szCs w:val="22"/>
              </w:rPr>
              <w:t xml:space="preserve"> </w:t>
            </w:r>
            <w:proofErr w:type="spellStart"/>
            <w:r w:rsidRPr="00D24982">
              <w:rPr>
                <w:rFonts w:cs="Calibri"/>
                <w:sz w:val="22"/>
                <w:szCs w:val="22"/>
              </w:rPr>
              <w:t>акредитованој</w:t>
            </w:r>
            <w:proofErr w:type="spellEnd"/>
            <w:r w:rsidRPr="00D24982">
              <w:rPr>
                <w:rFonts w:cs="Calibri"/>
                <w:sz w:val="22"/>
                <w:szCs w:val="22"/>
              </w:rPr>
              <w:t xml:space="preserve"> </w:t>
            </w:r>
            <w:proofErr w:type="spellStart"/>
            <w:r w:rsidRPr="00D24982">
              <w:rPr>
                <w:rFonts w:cs="Calibri"/>
                <w:sz w:val="22"/>
                <w:szCs w:val="22"/>
              </w:rPr>
              <w:t>високошколској</w:t>
            </w:r>
            <w:proofErr w:type="spellEnd"/>
            <w:r w:rsidRPr="00D24982">
              <w:rPr>
                <w:rFonts w:cs="Calibri"/>
                <w:sz w:val="22"/>
                <w:szCs w:val="22"/>
              </w:rPr>
              <w:t xml:space="preserve"> </w:t>
            </w:r>
            <w:proofErr w:type="spellStart"/>
            <w:r w:rsidRPr="00D24982">
              <w:rPr>
                <w:rFonts w:cs="Calibri"/>
                <w:sz w:val="22"/>
                <w:szCs w:val="22"/>
              </w:rPr>
              <w:t>установи</w:t>
            </w:r>
            <w:proofErr w:type="spellEnd"/>
            <w:r w:rsidRPr="004554B3">
              <w:rPr>
                <w:rFonts w:cs="Calibri"/>
                <w:sz w:val="22"/>
                <w:szCs w:val="22"/>
                <w:lang w:val="mk-MK"/>
              </w:rPr>
              <w:t>.</w:t>
            </w:r>
          </w:p>
          <w:p w14:paraId="28B618F0" w14:textId="232DC583" w:rsidR="00B62407" w:rsidRPr="004554B3" w:rsidRDefault="00B62407" w:rsidP="00B62407">
            <w:pPr>
              <w:pStyle w:val="ListParagraph1"/>
              <w:autoSpaceDE w:val="0"/>
              <w:autoSpaceDN w:val="0"/>
              <w:adjustRightInd w:val="0"/>
              <w:spacing w:after="0" w:line="240" w:lineRule="auto"/>
              <w:ind w:left="0"/>
              <w:rPr>
                <w:rFonts w:cs="Calibri"/>
                <w:sz w:val="22"/>
                <w:szCs w:val="22"/>
                <w:lang w:val="ru-RU"/>
              </w:rPr>
            </w:pPr>
            <w:r w:rsidRPr="004554B3">
              <w:rPr>
                <w:rFonts w:cs="Calibri"/>
                <w:sz w:val="22"/>
                <w:szCs w:val="22"/>
                <w:lang w:val="ru-RU"/>
              </w:rPr>
              <w:t>За биологи</w:t>
            </w:r>
            <w:r>
              <w:rPr>
                <w:rFonts w:cs="Calibri"/>
                <w:sz w:val="22"/>
                <w:szCs w:val="22"/>
                <w:lang w:val="ru-RU"/>
              </w:rPr>
              <w:t>ју</w:t>
            </w:r>
            <w:r w:rsidRPr="004554B3">
              <w:rPr>
                <w:rFonts w:cs="Calibri"/>
                <w:sz w:val="22"/>
                <w:szCs w:val="22"/>
                <w:lang w:val="ru-RU"/>
              </w:rPr>
              <w:t>:</w:t>
            </w:r>
          </w:p>
          <w:p w14:paraId="6CE77EAF" w14:textId="1FEC2212" w:rsidR="00B62407" w:rsidRPr="004554B3" w:rsidRDefault="00B62407" w:rsidP="00B62407">
            <w:pPr>
              <w:pStyle w:val="ListParagraph1"/>
              <w:numPr>
                <w:ilvl w:val="0"/>
                <w:numId w:val="1"/>
              </w:numPr>
              <w:autoSpaceDE w:val="0"/>
              <w:autoSpaceDN w:val="0"/>
              <w:adjustRightInd w:val="0"/>
              <w:spacing w:after="0" w:line="240" w:lineRule="auto"/>
              <w:rPr>
                <w:rFonts w:cs="Calibri"/>
                <w:sz w:val="22"/>
                <w:szCs w:val="22"/>
              </w:rPr>
            </w:pPr>
            <w:r w:rsidRPr="00D24982">
              <w:rPr>
                <w:rFonts w:cs="Calibri"/>
                <w:sz w:val="22"/>
                <w:szCs w:val="22"/>
                <w:lang w:val="mk-MK"/>
              </w:rPr>
              <w:t>студије биологије</w:t>
            </w:r>
            <w:r w:rsidRPr="00BF04F1">
              <w:rPr>
                <w:rFonts w:cs="Calibri"/>
                <w:sz w:val="22"/>
                <w:szCs w:val="22"/>
                <w:lang w:val="mk-MK"/>
              </w:rPr>
              <w:t xml:space="preserve">, </w:t>
            </w:r>
            <w:r w:rsidRPr="00D24982">
              <w:rPr>
                <w:rFonts w:cs="Calibri"/>
                <w:sz w:val="22"/>
                <w:szCs w:val="22"/>
                <w:lang w:val="mk-MK"/>
              </w:rPr>
              <w:t>наставни смер</w:t>
            </w:r>
            <w:r w:rsidRPr="00BF04F1">
              <w:rPr>
                <w:rFonts w:cs="Calibri"/>
                <w:sz w:val="22"/>
                <w:szCs w:val="22"/>
                <w:lang w:val="mk-MK"/>
              </w:rPr>
              <w:t xml:space="preserve">, </w:t>
            </w:r>
            <w:r>
              <w:rPr>
                <w:rFonts w:cs="Calibri"/>
                <w:sz w:val="22"/>
                <w:szCs w:val="22"/>
              </w:rPr>
              <w:t xml:space="preserve">VII/1 </w:t>
            </w:r>
            <w:proofErr w:type="spellStart"/>
            <w:r>
              <w:rPr>
                <w:rFonts w:cs="Calibri"/>
                <w:sz w:val="22"/>
                <w:szCs w:val="22"/>
              </w:rPr>
              <w:t>или</w:t>
            </w:r>
            <w:proofErr w:type="spellEnd"/>
            <w:r>
              <w:rPr>
                <w:rFonts w:cs="Calibri"/>
                <w:sz w:val="22"/>
                <w:szCs w:val="22"/>
              </w:rPr>
              <w:t xml:space="preserve"> VI A</w:t>
            </w:r>
            <w:r w:rsidRPr="00BF04F1">
              <w:rPr>
                <w:rFonts w:cs="Calibri"/>
                <w:sz w:val="22"/>
                <w:szCs w:val="22"/>
              </w:rPr>
              <w:t xml:space="preserve"> (</w:t>
            </w:r>
            <w:r>
              <w:rPr>
                <w:rFonts w:cs="Calibri"/>
                <w:sz w:val="22"/>
                <w:szCs w:val="22"/>
                <w:lang w:val="mk-MK"/>
              </w:rPr>
              <w:t>према</w:t>
            </w:r>
            <w:r w:rsidRPr="00BF04F1">
              <w:rPr>
                <w:rFonts w:cs="Calibri"/>
                <w:sz w:val="22"/>
                <w:szCs w:val="22"/>
              </w:rPr>
              <w:t xml:space="preserve"> МРК) и 240 ЕКТС</w:t>
            </w:r>
            <w:r w:rsidRPr="004554B3">
              <w:rPr>
                <w:rFonts w:cs="Calibri"/>
                <w:sz w:val="22"/>
                <w:szCs w:val="22"/>
                <w:lang w:val="mk-MK"/>
              </w:rPr>
              <w:t>;</w:t>
            </w:r>
          </w:p>
          <w:p w14:paraId="060B6000" w14:textId="77777777" w:rsidR="00B62407" w:rsidRPr="00474207" w:rsidRDefault="00B62407" w:rsidP="00B62407">
            <w:pPr>
              <w:pStyle w:val="ListParagraph1"/>
              <w:numPr>
                <w:ilvl w:val="0"/>
                <w:numId w:val="1"/>
              </w:numPr>
              <w:autoSpaceDE w:val="0"/>
              <w:autoSpaceDN w:val="0"/>
              <w:adjustRightInd w:val="0"/>
              <w:spacing w:after="0" w:line="240" w:lineRule="auto"/>
              <w:rPr>
                <w:rFonts w:cs="Calibri"/>
                <w:sz w:val="22"/>
                <w:szCs w:val="22"/>
                <w:lang w:val="ru-RU"/>
              </w:rPr>
            </w:pPr>
            <w:r w:rsidRPr="00D24982">
              <w:rPr>
                <w:rFonts w:cs="Calibri"/>
                <w:sz w:val="22"/>
                <w:szCs w:val="22"/>
                <w:lang w:val="mk-MK"/>
              </w:rPr>
              <w:t>двопредметне студије биологија – хемија</w:t>
            </w:r>
            <w:r w:rsidRPr="00474207">
              <w:rPr>
                <w:rFonts w:cs="Calibri"/>
                <w:sz w:val="22"/>
                <w:szCs w:val="22"/>
                <w:lang w:val="mk-MK"/>
              </w:rPr>
              <w:t>,</w:t>
            </w:r>
            <w:r w:rsidRPr="00474207">
              <w:rPr>
                <w:rFonts w:cs="Calibri"/>
                <w:sz w:val="22"/>
                <w:szCs w:val="22"/>
                <w:lang w:val="ru-RU"/>
              </w:rPr>
              <w:t xml:space="preserve"> </w:t>
            </w:r>
            <w:r>
              <w:rPr>
                <w:rFonts w:cs="Calibri"/>
                <w:sz w:val="22"/>
                <w:szCs w:val="22"/>
              </w:rPr>
              <w:t xml:space="preserve">VII/1 </w:t>
            </w:r>
            <w:proofErr w:type="spellStart"/>
            <w:r>
              <w:rPr>
                <w:rFonts w:cs="Calibri"/>
                <w:sz w:val="22"/>
                <w:szCs w:val="22"/>
              </w:rPr>
              <w:t>или</w:t>
            </w:r>
            <w:proofErr w:type="spellEnd"/>
            <w:r>
              <w:rPr>
                <w:rFonts w:cs="Calibri"/>
                <w:sz w:val="22"/>
                <w:szCs w:val="22"/>
              </w:rPr>
              <w:t xml:space="preserve"> VI A</w:t>
            </w:r>
            <w:r w:rsidRPr="00474207">
              <w:rPr>
                <w:rFonts w:cs="Calibri"/>
                <w:sz w:val="22"/>
                <w:szCs w:val="22"/>
              </w:rPr>
              <w:t xml:space="preserve"> (</w:t>
            </w:r>
            <w:r>
              <w:rPr>
                <w:rFonts w:cs="Calibri"/>
                <w:sz w:val="22"/>
                <w:szCs w:val="22"/>
                <w:lang w:val="mk-MK"/>
              </w:rPr>
              <w:t>према</w:t>
            </w:r>
            <w:r w:rsidRPr="00BF04F1">
              <w:rPr>
                <w:rFonts w:cs="Calibri"/>
                <w:sz w:val="22"/>
                <w:szCs w:val="22"/>
              </w:rPr>
              <w:t xml:space="preserve"> </w:t>
            </w:r>
            <w:r w:rsidRPr="00474207">
              <w:rPr>
                <w:rFonts w:cs="Calibri"/>
                <w:sz w:val="22"/>
                <w:szCs w:val="22"/>
              </w:rPr>
              <w:t>МРК) и 240 ЕКТС</w:t>
            </w:r>
            <w:r w:rsidRPr="00474207">
              <w:rPr>
                <w:rFonts w:cs="Calibri"/>
                <w:sz w:val="22"/>
                <w:szCs w:val="22"/>
                <w:lang w:val="mk-MK"/>
              </w:rPr>
              <w:t>;</w:t>
            </w:r>
          </w:p>
          <w:p w14:paraId="350D3976" w14:textId="3402845F" w:rsidR="00B62407" w:rsidRPr="004554B3" w:rsidRDefault="00B62407" w:rsidP="00B62407">
            <w:pPr>
              <w:pStyle w:val="ListParagraph1"/>
              <w:numPr>
                <w:ilvl w:val="0"/>
                <w:numId w:val="1"/>
              </w:numPr>
              <w:autoSpaceDE w:val="0"/>
              <w:autoSpaceDN w:val="0"/>
              <w:adjustRightInd w:val="0"/>
              <w:spacing w:after="0" w:line="240" w:lineRule="auto"/>
              <w:rPr>
                <w:rFonts w:cs="Calibri"/>
                <w:sz w:val="22"/>
                <w:szCs w:val="22"/>
                <w:lang w:val="ru-RU"/>
              </w:rPr>
            </w:pPr>
            <w:r w:rsidRPr="00D24982">
              <w:rPr>
                <w:rFonts w:cs="Calibri"/>
                <w:sz w:val="22"/>
                <w:szCs w:val="22"/>
                <w:lang w:val="mk-MK"/>
              </w:rPr>
              <w:t xml:space="preserve">студије биологије, </w:t>
            </w:r>
            <w:r w:rsidRPr="000F5F8B">
              <w:rPr>
                <w:rFonts w:cs="Calibri"/>
                <w:sz w:val="22"/>
                <w:szCs w:val="22"/>
                <w:lang w:val="mk-MK"/>
              </w:rPr>
              <w:t>друга ненаставна област (смер),</w:t>
            </w:r>
            <w:r w:rsidRPr="00474207">
              <w:rPr>
                <w:rFonts w:cs="Calibri"/>
                <w:sz w:val="22"/>
                <w:szCs w:val="22"/>
                <w:lang w:val="mk-MK"/>
              </w:rPr>
              <w:t xml:space="preserve"> </w:t>
            </w:r>
            <w:r w:rsidRPr="00474207">
              <w:rPr>
                <w:rFonts w:cs="Calibri"/>
                <w:sz w:val="22"/>
                <w:szCs w:val="22"/>
              </w:rPr>
              <w:t xml:space="preserve">VII/1 </w:t>
            </w:r>
            <w:proofErr w:type="spellStart"/>
            <w:r w:rsidRPr="00474207">
              <w:rPr>
                <w:rFonts w:cs="Calibri"/>
                <w:sz w:val="22"/>
                <w:szCs w:val="22"/>
              </w:rPr>
              <w:t>или</w:t>
            </w:r>
            <w:proofErr w:type="spellEnd"/>
            <w:r w:rsidRPr="00474207">
              <w:rPr>
                <w:rFonts w:cs="Calibri"/>
                <w:sz w:val="22"/>
                <w:szCs w:val="22"/>
              </w:rPr>
              <w:t xml:space="preserve"> VI</w:t>
            </w:r>
            <w:r>
              <w:rPr>
                <w:rFonts w:cs="Calibri"/>
                <w:sz w:val="22"/>
                <w:szCs w:val="22"/>
              </w:rPr>
              <w:t xml:space="preserve"> A</w:t>
            </w:r>
            <w:r w:rsidRPr="00474207">
              <w:rPr>
                <w:rFonts w:cs="Calibri"/>
                <w:sz w:val="22"/>
                <w:szCs w:val="22"/>
              </w:rPr>
              <w:t xml:space="preserve"> (</w:t>
            </w:r>
            <w:r>
              <w:rPr>
                <w:rFonts w:cs="Calibri"/>
                <w:sz w:val="22"/>
                <w:szCs w:val="22"/>
                <w:lang w:val="mk-MK"/>
              </w:rPr>
              <w:t>према</w:t>
            </w:r>
            <w:r w:rsidRPr="00BF04F1">
              <w:rPr>
                <w:rFonts w:cs="Calibri"/>
                <w:sz w:val="22"/>
                <w:szCs w:val="22"/>
              </w:rPr>
              <w:t xml:space="preserve"> </w:t>
            </w:r>
            <w:r w:rsidRPr="00474207">
              <w:rPr>
                <w:rFonts w:cs="Calibri"/>
                <w:sz w:val="22"/>
                <w:szCs w:val="22"/>
              </w:rPr>
              <w:t xml:space="preserve">МРК) и 240 </w:t>
            </w:r>
            <w:r w:rsidR="00A637E9" w:rsidRPr="00BF04F1">
              <w:rPr>
                <w:rFonts w:cs="Calibri"/>
                <w:sz w:val="22"/>
                <w:szCs w:val="22"/>
              </w:rPr>
              <w:t>ЕКТС</w:t>
            </w:r>
            <w:r w:rsidR="00A637E9" w:rsidRPr="00BF04F1">
              <w:rPr>
                <w:rFonts w:cs="Calibri"/>
                <w:sz w:val="22"/>
                <w:szCs w:val="22"/>
                <w:lang w:val="ru-RU"/>
              </w:rPr>
              <w:t xml:space="preserve"> </w:t>
            </w:r>
            <w:r w:rsidRPr="00D24982">
              <w:rPr>
                <w:rFonts w:cs="Calibri"/>
                <w:sz w:val="22"/>
                <w:szCs w:val="22"/>
              </w:rPr>
              <w:t xml:space="preserve">и </w:t>
            </w:r>
            <w:proofErr w:type="spellStart"/>
            <w:r w:rsidRPr="00D24982">
              <w:rPr>
                <w:rFonts w:cs="Calibri"/>
                <w:sz w:val="22"/>
                <w:szCs w:val="22"/>
              </w:rPr>
              <w:t>стечену</w:t>
            </w:r>
            <w:proofErr w:type="spellEnd"/>
            <w:r w:rsidRPr="00D24982">
              <w:rPr>
                <w:rFonts w:cs="Calibri"/>
                <w:sz w:val="22"/>
                <w:szCs w:val="22"/>
              </w:rPr>
              <w:t xml:space="preserve"> </w:t>
            </w:r>
            <w:proofErr w:type="spellStart"/>
            <w:r w:rsidRPr="00D24982">
              <w:rPr>
                <w:rFonts w:cs="Calibri"/>
                <w:sz w:val="22"/>
                <w:szCs w:val="22"/>
              </w:rPr>
              <w:t>педагошко-психолошку</w:t>
            </w:r>
            <w:proofErr w:type="spellEnd"/>
            <w:r w:rsidRPr="00D24982">
              <w:rPr>
                <w:rFonts w:cs="Calibri"/>
                <w:sz w:val="22"/>
                <w:szCs w:val="22"/>
              </w:rPr>
              <w:t xml:space="preserve"> и </w:t>
            </w:r>
            <w:proofErr w:type="spellStart"/>
            <w:r w:rsidRPr="00D24982">
              <w:rPr>
                <w:rFonts w:cs="Calibri"/>
                <w:sz w:val="22"/>
                <w:szCs w:val="22"/>
              </w:rPr>
              <w:t>методичку</w:t>
            </w:r>
            <w:proofErr w:type="spellEnd"/>
            <w:r w:rsidRPr="00D24982">
              <w:rPr>
                <w:rFonts w:cs="Calibri"/>
                <w:sz w:val="22"/>
                <w:szCs w:val="22"/>
              </w:rPr>
              <w:t xml:space="preserve"> </w:t>
            </w:r>
            <w:proofErr w:type="spellStart"/>
            <w:r w:rsidRPr="00D24982">
              <w:rPr>
                <w:rFonts w:cs="Calibri"/>
                <w:sz w:val="22"/>
                <w:szCs w:val="22"/>
              </w:rPr>
              <w:t>спрему</w:t>
            </w:r>
            <w:proofErr w:type="spellEnd"/>
            <w:r w:rsidRPr="00D24982">
              <w:rPr>
                <w:rFonts w:cs="Calibri"/>
                <w:sz w:val="22"/>
                <w:szCs w:val="22"/>
              </w:rPr>
              <w:t xml:space="preserve"> </w:t>
            </w:r>
            <w:proofErr w:type="spellStart"/>
            <w:r w:rsidRPr="00D24982">
              <w:rPr>
                <w:rFonts w:cs="Calibri"/>
                <w:sz w:val="22"/>
                <w:szCs w:val="22"/>
              </w:rPr>
              <w:t>на</w:t>
            </w:r>
            <w:proofErr w:type="spellEnd"/>
            <w:r w:rsidRPr="00D24982">
              <w:rPr>
                <w:rFonts w:cs="Calibri"/>
                <w:sz w:val="22"/>
                <w:szCs w:val="22"/>
              </w:rPr>
              <w:t xml:space="preserve"> </w:t>
            </w:r>
            <w:proofErr w:type="spellStart"/>
            <w:r w:rsidRPr="00D24982">
              <w:rPr>
                <w:rFonts w:cs="Calibri"/>
                <w:sz w:val="22"/>
                <w:szCs w:val="22"/>
              </w:rPr>
              <w:t>акредитованој</w:t>
            </w:r>
            <w:proofErr w:type="spellEnd"/>
            <w:r w:rsidRPr="00D24982">
              <w:rPr>
                <w:rFonts w:cs="Calibri"/>
                <w:sz w:val="22"/>
                <w:szCs w:val="22"/>
              </w:rPr>
              <w:t xml:space="preserve"> </w:t>
            </w:r>
            <w:proofErr w:type="spellStart"/>
            <w:r w:rsidRPr="00D24982">
              <w:rPr>
                <w:rFonts w:cs="Calibri"/>
                <w:sz w:val="22"/>
                <w:szCs w:val="22"/>
              </w:rPr>
              <w:t>високошколској</w:t>
            </w:r>
            <w:proofErr w:type="spellEnd"/>
            <w:r w:rsidRPr="00D24982">
              <w:rPr>
                <w:rFonts w:cs="Calibri"/>
                <w:sz w:val="22"/>
                <w:szCs w:val="22"/>
              </w:rPr>
              <w:t xml:space="preserve"> </w:t>
            </w:r>
            <w:proofErr w:type="spellStart"/>
            <w:r w:rsidRPr="00D24982">
              <w:rPr>
                <w:rFonts w:cs="Calibri"/>
                <w:sz w:val="22"/>
                <w:szCs w:val="22"/>
              </w:rPr>
              <w:t>установи</w:t>
            </w:r>
            <w:proofErr w:type="spellEnd"/>
            <w:r w:rsidRPr="004554B3">
              <w:rPr>
                <w:rFonts w:cs="Calibri"/>
                <w:lang w:val="mk-MK"/>
              </w:rPr>
              <w:t>.</w:t>
            </w:r>
          </w:p>
        </w:tc>
      </w:tr>
    </w:tbl>
    <w:p w14:paraId="6B28E57D" w14:textId="77777777" w:rsidR="00C24DDA" w:rsidRPr="004554B3" w:rsidRDefault="00C24DDA">
      <w:pPr>
        <w:spacing w:after="0"/>
        <w:ind w:right="90"/>
        <w:rPr>
          <w:rFonts w:cs="Calibri"/>
          <w:lang w:val="mk-MK"/>
        </w:rPr>
      </w:pPr>
    </w:p>
    <w:p w14:paraId="1AF8E366" w14:textId="22E764A8" w:rsidR="00C24DDA" w:rsidRPr="004554B3" w:rsidRDefault="00B62407">
      <w:pPr>
        <w:pStyle w:val="ListParagraph1"/>
        <w:pBdr>
          <w:top w:val="single" w:sz="4" w:space="1" w:color="auto"/>
          <w:left w:val="single" w:sz="4" w:space="4" w:color="auto"/>
          <w:bottom w:val="single" w:sz="4" w:space="1" w:color="auto"/>
          <w:right w:val="single" w:sz="4" w:space="4" w:color="auto"/>
        </w:pBdr>
        <w:shd w:val="clear" w:color="auto" w:fill="2F5496"/>
        <w:tabs>
          <w:tab w:val="left" w:pos="0"/>
          <w:tab w:val="left" w:pos="90"/>
          <w:tab w:val="left" w:pos="4320"/>
        </w:tabs>
        <w:ind w:left="0"/>
        <w:rPr>
          <w:rFonts w:ascii="Arial Narrow" w:hAnsi="Arial Narrow" w:cs="Calibri"/>
          <w:b/>
          <w:color w:val="FFFFFF"/>
          <w:sz w:val="28"/>
          <w:szCs w:val="28"/>
          <w:lang w:val="mk-MK"/>
        </w:rPr>
      </w:pPr>
      <w:r>
        <w:rPr>
          <w:rFonts w:ascii="Arial Narrow" w:hAnsi="Arial Narrow" w:cs="Calibri"/>
          <w:b/>
          <w:color w:val="FFFFFF"/>
          <w:sz w:val="28"/>
          <w:szCs w:val="28"/>
          <w:lang w:val="mk-MK"/>
        </w:rPr>
        <w:lastRenderedPageBreak/>
        <w:t>ПОВЕЗАНОСТ СА НАЦИОНАЛНИМ СТАНДАРДИМА</w:t>
      </w:r>
    </w:p>
    <w:p w14:paraId="5938849D" w14:textId="5E8F310D" w:rsidR="00C24DDA" w:rsidRPr="004554B3" w:rsidRDefault="00B5469A">
      <w:pPr>
        <w:jc w:val="both"/>
        <w:rPr>
          <w:rFonts w:cs="Calibri"/>
          <w:lang w:val="mk-MK"/>
        </w:rPr>
      </w:pPr>
      <w:r>
        <w:rPr>
          <w:rFonts w:cs="Calibri"/>
          <w:lang w:val="mk-MK"/>
        </w:rPr>
        <w:t>Резултати</w:t>
      </w:r>
      <w:r w:rsidR="00B62407">
        <w:rPr>
          <w:rFonts w:cs="Calibri"/>
          <w:lang w:val="mk-MK"/>
        </w:rPr>
        <w:t xml:space="preserve"> учења наведени у Наставном програму воде ка стицању следећих компетенција обухваћене у области </w:t>
      </w:r>
      <w:r w:rsidR="00B62407" w:rsidRPr="001F59D9">
        <w:rPr>
          <w:rFonts w:cs="Calibri"/>
          <w:b/>
          <w:i/>
          <w:lang w:val="mk-MK"/>
        </w:rPr>
        <w:t>Математика и природн</w:t>
      </w:r>
      <w:r w:rsidR="00B62407">
        <w:rPr>
          <w:rFonts w:cs="Calibri"/>
          <w:b/>
          <w:i/>
          <w:lang w:val="mk-MK"/>
        </w:rPr>
        <w:t>е</w:t>
      </w:r>
      <w:r w:rsidR="00B62407" w:rsidRPr="001F59D9">
        <w:rPr>
          <w:rFonts w:cs="Calibri"/>
          <w:b/>
          <w:i/>
          <w:lang w:val="mk-MK"/>
        </w:rPr>
        <w:t xml:space="preserve"> наук</w:t>
      </w:r>
      <w:r w:rsidR="00B62407">
        <w:rPr>
          <w:rFonts w:cs="Calibri"/>
          <w:b/>
          <w:i/>
          <w:lang w:val="mk-MK"/>
        </w:rPr>
        <w:t>е</w:t>
      </w:r>
      <w:r w:rsidR="00B62407" w:rsidRPr="001F59D9">
        <w:rPr>
          <w:rFonts w:cs="Calibri"/>
          <w:b/>
          <w:lang w:val="mk-MK"/>
        </w:rPr>
        <w:t xml:space="preserve"> </w:t>
      </w:r>
      <w:r w:rsidR="00B62407" w:rsidRPr="001F59D9">
        <w:rPr>
          <w:rFonts w:cs="Calibri"/>
          <w:lang w:val="mk-MK"/>
        </w:rPr>
        <w:t>Национални</w:t>
      </w:r>
      <w:r w:rsidR="00B62407">
        <w:rPr>
          <w:rFonts w:cs="Calibri"/>
          <w:lang w:val="mk-MK"/>
        </w:rPr>
        <w:t>х</w:t>
      </w:r>
      <w:r w:rsidR="00B62407" w:rsidRPr="001F59D9">
        <w:rPr>
          <w:rFonts w:cs="Calibri"/>
          <w:lang w:val="mk-MK"/>
        </w:rPr>
        <w:t xml:space="preserve"> стандард</w:t>
      </w:r>
      <w:r w:rsidR="00B62407">
        <w:rPr>
          <w:rFonts w:cs="Calibri"/>
          <w:lang w:val="mk-MK"/>
        </w:rPr>
        <w:t>а</w:t>
      </w:r>
      <w:r w:rsidR="00C24DDA" w:rsidRPr="004554B3">
        <w:rPr>
          <w:rFonts w:cs="Calibri"/>
          <w:lang w:val="mk-MK"/>
        </w:rPr>
        <w:t>:</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1991"/>
      </w:tblGrid>
      <w:tr w:rsidR="00C24DDA" w:rsidRPr="004554B3" w14:paraId="37992B7D" w14:textId="77777777" w:rsidTr="00443025">
        <w:trPr>
          <w:trHeight w:val="296"/>
        </w:trPr>
        <w:tc>
          <w:tcPr>
            <w:tcW w:w="959" w:type="dxa"/>
            <w:tcBorders>
              <w:right w:val="nil"/>
            </w:tcBorders>
            <w:shd w:val="clear" w:color="auto" w:fill="D9E2F3"/>
          </w:tcPr>
          <w:p w14:paraId="68445C97" w14:textId="77777777" w:rsidR="00C24DDA" w:rsidRPr="004554B3" w:rsidRDefault="00C24DDA">
            <w:pPr>
              <w:pStyle w:val="Default"/>
              <w:ind w:left="720"/>
              <w:rPr>
                <w:rFonts w:ascii="Calibri" w:hAnsi="Calibri" w:cs="Calibri"/>
                <w:color w:val="auto"/>
                <w:sz w:val="22"/>
                <w:szCs w:val="22"/>
                <w:lang w:val="mk-MK"/>
              </w:rPr>
            </w:pPr>
          </w:p>
        </w:tc>
        <w:tc>
          <w:tcPr>
            <w:tcW w:w="11991" w:type="dxa"/>
            <w:tcBorders>
              <w:left w:val="nil"/>
            </w:tcBorders>
            <w:shd w:val="clear" w:color="auto" w:fill="D9E2F3"/>
          </w:tcPr>
          <w:p w14:paraId="21A0F9BA" w14:textId="3C9EE188" w:rsidR="00C24DDA" w:rsidRPr="004554B3" w:rsidRDefault="00B62407">
            <w:pPr>
              <w:pStyle w:val="Default"/>
              <w:rPr>
                <w:rFonts w:ascii="Calibri" w:hAnsi="Calibri" w:cs="Calibri"/>
                <w:color w:val="auto"/>
                <w:sz w:val="22"/>
                <w:szCs w:val="22"/>
                <w:lang w:val="mk-MK"/>
              </w:rPr>
            </w:pPr>
            <w:r>
              <w:rPr>
                <w:rFonts w:ascii="Calibri" w:hAnsi="Calibri" w:cs="Calibri"/>
                <w:i/>
                <w:color w:val="auto"/>
                <w:sz w:val="22"/>
                <w:szCs w:val="22"/>
                <w:lang w:val="mk-MK"/>
              </w:rPr>
              <w:t>Ученик/ученица зна и/или уме</w:t>
            </w:r>
            <w:r w:rsidR="00C24DDA" w:rsidRPr="004554B3">
              <w:rPr>
                <w:rFonts w:ascii="Calibri" w:hAnsi="Calibri" w:cs="Calibri"/>
                <w:i/>
                <w:color w:val="auto"/>
                <w:sz w:val="22"/>
                <w:szCs w:val="22"/>
                <w:lang w:val="mk-MK"/>
              </w:rPr>
              <w:t>:</w:t>
            </w:r>
          </w:p>
        </w:tc>
      </w:tr>
      <w:tr w:rsidR="00B62407" w:rsidRPr="004554B3" w14:paraId="4457F3BE" w14:textId="77777777" w:rsidTr="00443025">
        <w:tc>
          <w:tcPr>
            <w:tcW w:w="959" w:type="dxa"/>
          </w:tcPr>
          <w:p w14:paraId="0A2628DD" w14:textId="77777777" w:rsidR="00B62407" w:rsidRPr="004554B3" w:rsidRDefault="00B62407" w:rsidP="00B62407">
            <w:pPr>
              <w:spacing w:after="0" w:line="240" w:lineRule="auto"/>
              <w:rPr>
                <w:rFonts w:cs="Calibri"/>
              </w:rPr>
            </w:pPr>
            <w:r w:rsidRPr="004554B3">
              <w:t xml:space="preserve">III-А.18 </w:t>
            </w:r>
          </w:p>
        </w:tc>
        <w:tc>
          <w:tcPr>
            <w:tcW w:w="11991" w:type="dxa"/>
          </w:tcPr>
          <w:p w14:paraId="74FA6094" w14:textId="33C7B74C" w:rsidR="00B62407" w:rsidRPr="004554B3" w:rsidRDefault="00B62407" w:rsidP="00B62407">
            <w:pPr>
              <w:spacing w:after="0" w:line="240" w:lineRule="auto"/>
              <w:rPr>
                <w:rFonts w:cs="Calibri"/>
                <w:lang w:val="mk-MK"/>
              </w:rPr>
            </w:pPr>
            <w:r w:rsidRPr="00D24982">
              <w:rPr>
                <w:rFonts w:cs="Calibri"/>
                <w:lang w:val="mk-MK"/>
              </w:rPr>
              <w:t>да користи мерне јединице за дужину, масу, површину и запремину у различитим контекстима;</w:t>
            </w:r>
          </w:p>
        </w:tc>
      </w:tr>
      <w:tr w:rsidR="00B62407" w:rsidRPr="004554B3" w14:paraId="0628045F" w14:textId="77777777" w:rsidTr="00443025">
        <w:tc>
          <w:tcPr>
            <w:tcW w:w="959" w:type="dxa"/>
          </w:tcPr>
          <w:p w14:paraId="7D2EA21A" w14:textId="77777777" w:rsidR="00B62407" w:rsidRPr="006E7CBB" w:rsidRDefault="00B62407" w:rsidP="00B62407">
            <w:pPr>
              <w:spacing w:after="0" w:line="240" w:lineRule="auto"/>
            </w:pPr>
            <w:r w:rsidRPr="006E7CBB">
              <w:t>III-А.19</w:t>
            </w:r>
          </w:p>
        </w:tc>
        <w:tc>
          <w:tcPr>
            <w:tcW w:w="11991" w:type="dxa"/>
          </w:tcPr>
          <w:p w14:paraId="010DB6BC" w14:textId="4558FD71" w:rsidR="00B62407" w:rsidRPr="006E7CBB" w:rsidRDefault="006E7CBB" w:rsidP="00B62407">
            <w:pPr>
              <w:spacing w:after="0" w:line="240" w:lineRule="auto"/>
              <w:rPr>
                <w:rFonts w:cs="Calibri"/>
                <w:lang w:val="mk-MK"/>
              </w:rPr>
            </w:pPr>
            <w:r w:rsidRPr="006E7CBB">
              <w:rPr>
                <w:rFonts w:cs="Calibri"/>
                <w:lang w:val="mk-MK"/>
              </w:rPr>
              <w:t>да израчуна периметар и површину 2Д облика;</w:t>
            </w:r>
          </w:p>
        </w:tc>
      </w:tr>
      <w:tr w:rsidR="00B62407" w:rsidRPr="004554B3" w14:paraId="495E807E" w14:textId="77777777" w:rsidTr="00443025">
        <w:tc>
          <w:tcPr>
            <w:tcW w:w="959" w:type="dxa"/>
          </w:tcPr>
          <w:p w14:paraId="483C5B39" w14:textId="77777777" w:rsidR="00B62407" w:rsidRPr="006E7CBB" w:rsidRDefault="00B62407" w:rsidP="00B62407">
            <w:pPr>
              <w:spacing w:after="0" w:line="240" w:lineRule="auto"/>
            </w:pPr>
            <w:r w:rsidRPr="006E7CBB">
              <w:t>III-А.20</w:t>
            </w:r>
          </w:p>
        </w:tc>
        <w:tc>
          <w:tcPr>
            <w:tcW w:w="11991" w:type="dxa"/>
          </w:tcPr>
          <w:p w14:paraId="4E846D36" w14:textId="32436875" w:rsidR="00B62407" w:rsidRPr="006E7CBB" w:rsidRDefault="006E7CBB" w:rsidP="00B62407">
            <w:pPr>
              <w:spacing w:after="0" w:line="240" w:lineRule="auto"/>
              <w:rPr>
                <w:rFonts w:cs="Calibri"/>
                <w:lang w:val="mk-MK"/>
              </w:rPr>
            </w:pPr>
            <w:r w:rsidRPr="006E7CBB">
              <w:rPr>
                <w:rFonts w:cs="Calibri"/>
                <w:lang w:val="mk-MK"/>
              </w:rPr>
              <w:t>да израчуна површину и запремину 3Д облика;</w:t>
            </w:r>
          </w:p>
        </w:tc>
      </w:tr>
      <w:tr w:rsidR="00B62407" w:rsidRPr="004554B3" w14:paraId="04FAACEC" w14:textId="77777777" w:rsidTr="00443025">
        <w:tc>
          <w:tcPr>
            <w:tcW w:w="959" w:type="dxa"/>
          </w:tcPr>
          <w:p w14:paraId="49742D60" w14:textId="77777777" w:rsidR="00B62407" w:rsidRPr="006E7CBB" w:rsidRDefault="00B62407" w:rsidP="00B62407">
            <w:pPr>
              <w:spacing w:after="0" w:line="240" w:lineRule="auto"/>
            </w:pPr>
            <w:r w:rsidRPr="006E7CBB">
              <w:t>III-А.23</w:t>
            </w:r>
          </w:p>
        </w:tc>
        <w:tc>
          <w:tcPr>
            <w:tcW w:w="11991" w:type="dxa"/>
          </w:tcPr>
          <w:p w14:paraId="08FDA048" w14:textId="65997FCF" w:rsidR="00B62407" w:rsidRPr="006E7CBB" w:rsidRDefault="006E7CBB" w:rsidP="006E7CBB">
            <w:pPr>
              <w:spacing w:after="0" w:line="240" w:lineRule="auto"/>
              <w:rPr>
                <w:rFonts w:cs="Calibri"/>
                <w:lang w:val="mk-MK"/>
              </w:rPr>
            </w:pPr>
            <w:r w:rsidRPr="006E7CBB">
              <w:rPr>
                <w:rFonts w:cs="Calibri"/>
                <w:lang w:val="mk-MK"/>
              </w:rPr>
              <w:t>тумаче табеле, графиконе и дијаграме, упоређују резултате и доноси закључке о исправности постављене хипотезе;</w:t>
            </w:r>
          </w:p>
        </w:tc>
      </w:tr>
      <w:tr w:rsidR="00B62407" w:rsidRPr="004554B3" w14:paraId="5F8EC920" w14:textId="77777777" w:rsidTr="00443025">
        <w:tc>
          <w:tcPr>
            <w:tcW w:w="959" w:type="dxa"/>
          </w:tcPr>
          <w:p w14:paraId="1FC88725" w14:textId="77777777" w:rsidR="00B62407" w:rsidRPr="006E7CBB" w:rsidRDefault="00B62407" w:rsidP="00B62407">
            <w:pPr>
              <w:spacing w:after="0"/>
              <w:rPr>
                <w:rFonts w:cs="Calibri"/>
                <w:lang w:val="mk-MK"/>
              </w:rPr>
            </w:pPr>
            <w:r w:rsidRPr="006E7CBB">
              <w:rPr>
                <w:rFonts w:cs="Calibri"/>
              </w:rPr>
              <w:t>III-A.28</w:t>
            </w:r>
          </w:p>
        </w:tc>
        <w:tc>
          <w:tcPr>
            <w:tcW w:w="11991" w:type="dxa"/>
          </w:tcPr>
          <w:p w14:paraId="6AF54CC3" w14:textId="46D897F8" w:rsidR="00B62407" w:rsidRPr="006E7CBB" w:rsidRDefault="00B62407" w:rsidP="00B62407">
            <w:pPr>
              <w:spacing w:after="0" w:line="240" w:lineRule="auto"/>
              <w:rPr>
                <w:rStyle w:val="fontstyle01"/>
                <w:color w:val="auto"/>
                <w:lang w:val="mk-MK"/>
              </w:rPr>
            </w:pPr>
            <w:r w:rsidRPr="006E7CBB">
              <w:rPr>
                <w:rFonts w:cs="Calibri"/>
                <w:lang w:val="mk-MK"/>
              </w:rPr>
              <w:t>да користи основна научна знања да објасни природни свет;</w:t>
            </w:r>
          </w:p>
        </w:tc>
      </w:tr>
      <w:tr w:rsidR="00B62407" w:rsidRPr="004554B3" w14:paraId="5A132C93" w14:textId="77777777" w:rsidTr="00443025">
        <w:tc>
          <w:tcPr>
            <w:tcW w:w="959" w:type="dxa"/>
          </w:tcPr>
          <w:p w14:paraId="03C6CD3C" w14:textId="77777777" w:rsidR="00B62407" w:rsidRPr="006E7CBB" w:rsidRDefault="00B62407" w:rsidP="00B62407">
            <w:pPr>
              <w:spacing w:after="0"/>
              <w:rPr>
                <w:rFonts w:cs="Calibri"/>
              </w:rPr>
            </w:pPr>
            <w:r w:rsidRPr="006E7CBB">
              <w:rPr>
                <w:rFonts w:cs="Calibri"/>
                <w:lang w:val="mk-MK"/>
              </w:rPr>
              <w:t>III-A.29</w:t>
            </w:r>
          </w:p>
        </w:tc>
        <w:tc>
          <w:tcPr>
            <w:tcW w:w="11991" w:type="dxa"/>
          </w:tcPr>
          <w:p w14:paraId="7CBC2CE4" w14:textId="19712756" w:rsidR="00B62407" w:rsidRPr="006E7CBB" w:rsidRDefault="00B62407" w:rsidP="00B62407">
            <w:pPr>
              <w:spacing w:after="0" w:line="240" w:lineRule="auto"/>
              <w:rPr>
                <w:rFonts w:cs="Calibri"/>
                <w:lang w:val="mk-MK"/>
              </w:rPr>
            </w:pPr>
            <w:r w:rsidRPr="006E7CBB">
              <w:rPr>
                <w:rStyle w:val="fontstyle01"/>
                <w:color w:val="auto"/>
                <w:lang w:val="mk-MK"/>
              </w:rPr>
              <w:t>да разматра и бира идеје, посматра, предвиђа и поставља претпоставке (хипотезе), да прикупи и процени доказе, провери предвиђања, да планира, организује и спроводи истраживање, да евидентира, обрађује, анализира и презентује резултате, оцењује и дискутује о закључцима;</w:t>
            </w:r>
          </w:p>
        </w:tc>
      </w:tr>
      <w:tr w:rsidR="00B62407" w:rsidRPr="004554B3" w14:paraId="7CF8D7A6" w14:textId="77777777" w:rsidTr="00443025">
        <w:tc>
          <w:tcPr>
            <w:tcW w:w="959" w:type="dxa"/>
          </w:tcPr>
          <w:p w14:paraId="2CA1E616" w14:textId="77777777" w:rsidR="00B62407" w:rsidRPr="004554B3" w:rsidRDefault="00B62407" w:rsidP="00B62407">
            <w:pPr>
              <w:rPr>
                <w:rFonts w:cs="Calibri"/>
                <w:lang w:val="mk-MK"/>
              </w:rPr>
            </w:pPr>
            <w:r w:rsidRPr="004554B3">
              <w:rPr>
                <w:rFonts w:cs="Calibri"/>
              </w:rPr>
              <w:t>III-A.30</w:t>
            </w:r>
          </w:p>
        </w:tc>
        <w:tc>
          <w:tcPr>
            <w:tcW w:w="11991" w:type="dxa"/>
          </w:tcPr>
          <w:p w14:paraId="5A0495EF" w14:textId="1E316F49" w:rsidR="00B62407" w:rsidRPr="004554B3" w:rsidRDefault="00B62407" w:rsidP="00B62407">
            <w:pPr>
              <w:spacing w:after="0" w:line="240" w:lineRule="auto"/>
              <w:rPr>
                <w:rFonts w:cs="Calibri"/>
                <w:lang w:val="mk-MK"/>
              </w:rPr>
            </w:pPr>
            <w:r w:rsidRPr="00D24982">
              <w:rPr>
                <w:rFonts w:eastAsia="StobiSerifRegular" w:cs="Calibri"/>
                <w:lang w:val="mk-MK"/>
              </w:rPr>
              <w:t>да организује и прикаже квантитативне податке табеларно, графички, дијаграмима и скицама и да интерпретира податке из различитих области, представљене на различите начине</w:t>
            </w:r>
            <w:r w:rsidRPr="001F59D9">
              <w:rPr>
                <w:rFonts w:cs="Calibri"/>
                <w:lang w:val="mk-MK"/>
              </w:rPr>
              <w:t>;</w:t>
            </w:r>
          </w:p>
        </w:tc>
      </w:tr>
      <w:tr w:rsidR="00B62407" w:rsidRPr="004554B3" w14:paraId="0AFBE62F" w14:textId="77777777" w:rsidTr="00443025">
        <w:tc>
          <w:tcPr>
            <w:tcW w:w="959" w:type="dxa"/>
          </w:tcPr>
          <w:p w14:paraId="7175F5BC" w14:textId="77777777" w:rsidR="00B62407" w:rsidRPr="004554B3" w:rsidRDefault="00B62407" w:rsidP="00B62407">
            <w:pPr>
              <w:rPr>
                <w:rFonts w:cs="Calibri"/>
                <w:lang w:val="mk-MK"/>
              </w:rPr>
            </w:pPr>
            <w:r w:rsidRPr="004554B3">
              <w:rPr>
                <w:rFonts w:cs="Calibri"/>
              </w:rPr>
              <w:t>III-A.31</w:t>
            </w:r>
          </w:p>
        </w:tc>
        <w:tc>
          <w:tcPr>
            <w:tcW w:w="11991" w:type="dxa"/>
          </w:tcPr>
          <w:p w14:paraId="55612601" w14:textId="08BA86A1" w:rsidR="00B62407" w:rsidRPr="004554B3" w:rsidRDefault="00B62407" w:rsidP="00B62407">
            <w:pPr>
              <w:spacing w:after="0" w:line="240" w:lineRule="auto"/>
              <w:rPr>
                <w:rFonts w:eastAsia="StobiSerifRegular" w:cs="Calibri"/>
                <w:lang w:val="mk-MK"/>
              </w:rPr>
            </w:pPr>
            <w:r w:rsidRPr="00D24982">
              <w:rPr>
                <w:rFonts w:cs="Calibri"/>
                <w:lang w:val="mk-MK"/>
              </w:rPr>
              <w:t>да изводи једноставне експерименте, користећи одговарајућу лабораторијску опрему и хемикалије, да врши мерења, користећи одговарајућу опрему и инструменте;</w:t>
            </w:r>
          </w:p>
        </w:tc>
      </w:tr>
      <w:tr w:rsidR="00B62407" w:rsidRPr="004554B3" w14:paraId="4A712393" w14:textId="77777777" w:rsidTr="00443025">
        <w:tc>
          <w:tcPr>
            <w:tcW w:w="959" w:type="dxa"/>
          </w:tcPr>
          <w:p w14:paraId="7CBA492D" w14:textId="77777777" w:rsidR="00B62407" w:rsidRPr="004554B3" w:rsidRDefault="00B62407" w:rsidP="00B62407">
            <w:pPr>
              <w:rPr>
                <w:rFonts w:cs="Calibri"/>
                <w:lang w:val="mk-MK"/>
              </w:rPr>
            </w:pPr>
            <w:r w:rsidRPr="004554B3">
              <w:rPr>
                <w:rFonts w:cs="Calibri"/>
              </w:rPr>
              <w:t>III-A.32</w:t>
            </w:r>
          </w:p>
        </w:tc>
        <w:tc>
          <w:tcPr>
            <w:tcW w:w="11991" w:type="dxa"/>
          </w:tcPr>
          <w:p w14:paraId="119634B8" w14:textId="7B538F39" w:rsidR="00B62407" w:rsidRPr="004554B3" w:rsidRDefault="00B62407" w:rsidP="00B62407">
            <w:pPr>
              <w:spacing w:after="0" w:line="240" w:lineRule="auto"/>
              <w:rPr>
                <w:rFonts w:cs="Calibri"/>
                <w:lang w:val="mk-MK"/>
              </w:rPr>
            </w:pPr>
            <w:r w:rsidRPr="00D24982">
              <w:rPr>
                <w:rFonts w:cs="Calibri"/>
                <w:lang w:val="mk-MK"/>
              </w:rPr>
              <w:t>да процени ризике и опасности у лабораторији и познаје и примењује мере предострожности и правила за рад у лабораторији;</w:t>
            </w:r>
          </w:p>
        </w:tc>
      </w:tr>
      <w:tr w:rsidR="00B62407" w:rsidRPr="004554B3" w14:paraId="4434ED07" w14:textId="77777777" w:rsidTr="00443025">
        <w:tc>
          <w:tcPr>
            <w:tcW w:w="959" w:type="dxa"/>
          </w:tcPr>
          <w:p w14:paraId="716EA919" w14:textId="77777777" w:rsidR="00B62407" w:rsidRPr="004554B3" w:rsidRDefault="00B62407" w:rsidP="00B62407">
            <w:pPr>
              <w:pStyle w:val="Default"/>
              <w:rPr>
                <w:rFonts w:ascii="Calibri" w:hAnsi="Calibri" w:cs="Calibri"/>
                <w:color w:val="auto"/>
                <w:sz w:val="22"/>
                <w:szCs w:val="22"/>
              </w:rPr>
            </w:pPr>
            <w:r w:rsidRPr="004554B3">
              <w:rPr>
                <w:rFonts w:ascii="Calibri" w:hAnsi="Calibri" w:cs="Calibri"/>
                <w:color w:val="auto"/>
                <w:sz w:val="22"/>
                <w:szCs w:val="22"/>
              </w:rPr>
              <w:t xml:space="preserve">III-A.33 </w:t>
            </w:r>
          </w:p>
        </w:tc>
        <w:tc>
          <w:tcPr>
            <w:tcW w:w="11991" w:type="dxa"/>
          </w:tcPr>
          <w:p w14:paraId="3D5A1719" w14:textId="595FB464" w:rsidR="00B62407" w:rsidRPr="004554B3" w:rsidRDefault="00B62407" w:rsidP="00B62407">
            <w:pPr>
              <w:pStyle w:val="Default"/>
              <w:rPr>
                <w:rStyle w:val="fontstyle01"/>
                <w:color w:val="auto"/>
                <w:lang w:val="ru-RU"/>
              </w:rPr>
            </w:pPr>
            <w:proofErr w:type="spellStart"/>
            <w:r w:rsidRPr="00D24982">
              <w:rPr>
                <w:rFonts w:ascii="Calibri" w:hAnsi="Calibri" w:cs="Calibri"/>
                <w:color w:val="auto"/>
                <w:sz w:val="22"/>
                <w:szCs w:val="22"/>
              </w:rPr>
              <w:t>да</w:t>
            </w:r>
            <w:proofErr w:type="spellEnd"/>
            <w:r w:rsidRPr="00D24982">
              <w:rPr>
                <w:rFonts w:ascii="Calibri" w:hAnsi="Calibri" w:cs="Calibri"/>
                <w:color w:val="auto"/>
                <w:sz w:val="22"/>
                <w:szCs w:val="22"/>
              </w:rPr>
              <w:t xml:space="preserve"> </w:t>
            </w:r>
            <w:proofErr w:type="spellStart"/>
            <w:r w:rsidRPr="00D24982">
              <w:rPr>
                <w:rFonts w:ascii="Calibri" w:hAnsi="Calibri" w:cs="Calibri"/>
                <w:color w:val="auto"/>
                <w:sz w:val="22"/>
                <w:szCs w:val="22"/>
              </w:rPr>
              <w:t>истражује</w:t>
            </w:r>
            <w:proofErr w:type="spellEnd"/>
            <w:r w:rsidRPr="00D24982">
              <w:rPr>
                <w:rFonts w:ascii="Calibri" w:hAnsi="Calibri" w:cs="Calibri"/>
                <w:color w:val="auto"/>
                <w:sz w:val="22"/>
                <w:szCs w:val="22"/>
              </w:rPr>
              <w:t xml:space="preserve"> и </w:t>
            </w:r>
            <w:proofErr w:type="spellStart"/>
            <w:r w:rsidRPr="00D24982">
              <w:rPr>
                <w:rFonts w:ascii="Calibri" w:hAnsi="Calibri" w:cs="Calibri"/>
                <w:color w:val="auto"/>
                <w:sz w:val="22"/>
                <w:szCs w:val="22"/>
              </w:rPr>
              <w:t>дискутује</w:t>
            </w:r>
            <w:proofErr w:type="spellEnd"/>
            <w:r w:rsidRPr="00D24982">
              <w:rPr>
                <w:rFonts w:ascii="Calibri" w:hAnsi="Calibri" w:cs="Calibri"/>
                <w:color w:val="auto"/>
                <w:sz w:val="22"/>
                <w:szCs w:val="22"/>
              </w:rPr>
              <w:t xml:space="preserve"> о </w:t>
            </w:r>
            <w:proofErr w:type="spellStart"/>
            <w:r w:rsidRPr="00D24982">
              <w:rPr>
                <w:rFonts w:ascii="Calibri" w:hAnsi="Calibri" w:cs="Calibri"/>
                <w:color w:val="auto"/>
                <w:sz w:val="22"/>
                <w:szCs w:val="22"/>
              </w:rPr>
              <w:t>утицају</w:t>
            </w:r>
            <w:proofErr w:type="spellEnd"/>
            <w:r w:rsidRPr="00D24982">
              <w:rPr>
                <w:rFonts w:ascii="Calibri" w:hAnsi="Calibri" w:cs="Calibri"/>
                <w:color w:val="auto"/>
                <w:sz w:val="22"/>
                <w:szCs w:val="22"/>
              </w:rPr>
              <w:t xml:space="preserve"> </w:t>
            </w:r>
            <w:proofErr w:type="spellStart"/>
            <w:r w:rsidRPr="00D24982">
              <w:rPr>
                <w:rFonts w:ascii="Calibri" w:hAnsi="Calibri" w:cs="Calibri"/>
                <w:color w:val="auto"/>
                <w:sz w:val="22"/>
                <w:szCs w:val="22"/>
              </w:rPr>
              <w:t>науке</w:t>
            </w:r>
            <w:proofErr w:type="spellEnd"/>
            <w:r w:rsidRPr="00D24982">
              <w:rPr>
                <w:rFonts w:ascii="Calibri" w:hAnsi="Calibri" w:cs="Calibri"/>
                <w:color w:val="auto"/>
                <w:sz w:val="22"/>
                <w:szCs w:val="22"/>
              </w:rPr>
              <w:t xml:space="preserve">, </w:t>
            </w:r>
            <w:proofErr w:type="spellStart"/>
            <w:r w:rsidRPr="00D24982">
              <w:rPr>
                <w:rFonts w:ascii="Calibri" w:hAnsi="Calibri" w:cs="Calibri"/>
                <w:color w:val="auto"/>
                <w:sz w:val="22"/>
                <w:szCs w:val="22"/>
              </w:rPr>
              <w:t>технологије</w:t>
            </w:r>
            <w:proofErr w:type="spellEnd"/>
            <w:r w:rsidRPr="00D24982">
              <w:rPr>
                <w:rFonts w:ascii="Calibri" w:hAnsi="Calibri" w:cs="Calibri"/>
                <w:color w:val="auto"/>
                <w:sz w:val="22"/>
                <w:szCs w:val="22"/>
              </w:rPr>
              <w:t xml:space="preserve"> и </w:t>
            </w:r>
            <w:proofErr w:type="spellStart"/>
            <w:r w:rsidRPr="00D24982">
              <w:rPr>
                <w:rFonts w:ascii="Calibri" w:hAnsi="Calibri" w:cs="Calibri"/>
                <w:color w:val="auto"/>
                <w:sz w:val="22"/>
                <w:szCs w:val="22"/>
              </w:rPr>
              <w:t>активности</w:t>
            </w:r>
            <w:proofErr w:type="spellEnd"/>
            <w:r w:rsidRPr="00B11DBC">
              <w:rPr>
                <w:rFonts w:ascii="Calibri" w:hAnsi="Calibri" w:cs="Calibri"/>
                <w:color w:val="auto"/>
                <w:sz w:val="22"/>
                <w:szCs w:val="22"/>
              </w:rPr>
              <w:t>;</w:t>
            </w:r>
          </w:p>
        </w:tc>
      </w:tr>
      <w:tr w:rsidR="00B62407" w:rsidRPr="004554B3" w14:paraId="75DD8C8D" w14:textId="77777777" w:rsidTr="00443025">
        <w:tc>
          <w:tcPr>
            <w:tcW w:w="959" w:type="dxa"/>
            <w:tcBorders>
              <w:bottom w:val="single" w:sz="4" w:space="0" w:color="auto"/>
            </w:tcBorders>
          </w:tcPr>
          <w:p w14:paraId="3D76024E" w14:textId="77777777" w:rsidR="00B62407" w:rsidRPr="004554B3" w:rsidRDefault="00B62407" w:rsidP="00B62407">
            <w:pPr>
              <w:pStyle w:val="Default"/>
              <w:rPr>
                <w:rFonts w:ascii="Calibri" w:hAnsi="Calibri" w:cs="Calibri"/>
                <w:color w:val="auto"/>
                <w:sz w:val="22"/>
                <w:szCs w:val="22"/>
                <w:lang w:val="mk-MK"/>
              </w:rPr>
            </w:pPr>
            <w:r w:rsidRPr="004554B3">
              <w:rPr>
                <w:rFonts w:ascii="Calibri" w:hAnsi="Calibri" w:cs="Calibri"/>
                <w:color w:val="auto"/>
                <w:sz w:val="22"/>
                <w:szCs w:val="22"/>
              </w:rPr>
              <w:t>III-A.34</w:t>
            </w:r>
          </w:p>
        </w:tc>
        <w:tc>
          <w:tcPr>
            <w:tcW w:w="11991" w:type="dxa"/>
            <w:tcBorders>
              <w:bottom w:val="single" w:sz="4" w:space="0" w:color="auto"/>
            </w:tcBorders>
          </w:tcPr>
          <w:p w14:paraId="73433F3A" w14:textId="399CCB85" w:rsidR="00B62407" w:rsidRPr="004554B3" w:rsidRDefault="00B62407" w:rsidP="00B62407">
            <w:pPr>
              <w:pStyle w:val="Default"/>
              <w:rPr>
                <w:rFonts w:ascii="Calibri" w:hAnsi="Calibri" w:cs="Calibri"/>
                <w:color w:val="auto"/>
                <w:sz w:val="22"/>
                <w:szCs w:val="22"/>
                <w:lang w:val="mk-MK"/>
              </w:rPr>
            </w:pPr>
            <w:r w:rsidRPr="00D24982">
              <w:rPr>
                <w:rStyle w:val="fontstyle01"/>
                <w:color w:val="auto"/>
                <w:lang w:val="ru-RU"/>
              </w:rPr>
              <w:t>да разликује и класификује супстанце и да повеже њихов састав са њиховим својствима</w:t>
            </w:r>
            <w:r w:rsidRPr="008E0401">
              <w:rPr>
                <w:rStyle w:val="fontstyle01"/>
                <w:color w:val="auto"/>
                <w:lang w:val="ru-RU"/>
              </w:rPr>
              <w:t>;</w:t>
            </w:r>
          </w:p>
        </w:tc>
      </w:tr>
      <w:tr w:rsidR="00B62407" w:rsidRPr="004554B3" w14:paraId="69586BF3" w14:textId="77777777" w:rsidTr="00443025">
        <w:tc>
          <w:tcPr>
            <w:tcW w:w="959" w:type="dxa"/>
            <w:tcBorders>
              <w:bottom w:val="single" w:sz="4" w:space="0" w:color="auto"/>
            </w:tcBorders>
          </w:tcPr>
          <w:p w14:paraId="4F66006C" w14:textId="77777777" w:rsidR="00B62407" w:rsidRPr="006E7CBB" w:rsidRDefault="00B62407" w:rsidP="00B62407">
            <w:pPr>
              <w:pStyle w:val="Default"/>
              <w:rPr>
                <w:rFonts w:ascii="Calibri" w:hAnsi="Calibri" w:cs="Calibri"/>
                <w:color w:val="auto"/>
                <w:sz w:val="22"/>
                <w:szCs w:val="22"/>
              </w:rPr>
            </w:pPr>
            <w:r w:rsidRPr="006E7CBB">
              <w:rPr>
                <w:rFonts w:ascii="Calibri" w:hAnsi="Calibri" w:cs="Calibri"/>
                <w:color w:val="auto"/>
                <w:sz w:val="22"/>
                <w:szCs w:val="22"/>
              </w:rPr>
              <w:t>III-A.35</w:t>
            </w:r>
          </w:p>
        </w:tc>
        <w:tc>
          <w:tcPr>
            <w:tcW w:w="11991" w:type="dxa"/>
            <w:tcBorders>
              <w:bottom w:val="single" w:sz="4" w:space="0" w:color="auto"/>
            </w:tcBorders>
          </w:tcPr>
          <w:p w14:paraId="172B0B2D" w14:textId="39A559CD" w:rsidR="00B62407" w:rsidRPr="006E7CBB" w:rsidRDefault="006E7CBB" w:rsidP="00B62407">
            <w:pPr>
              <w:pStyle w:val="Default"/>
              <w:rPr>
                <w:rStyle w:val="fontstyle01"/>
                <w:color w:val="auto"/>
                <w:lang w:val="mk-MK"/>
              </w:rPr>
            </w:pPr>
            <w:r w:rsidRPr="006E7CBB">
              <w:rPr>
                <w:rStyle w:val="fontstyle01"/>
                <w:color w:val="auto"/>
                <w:lang w:val="mk-MK"/>
              </w:rPr>
              <w:t>да познаје грађевне елементе супстанци и да направи везу између састава супстанци, њихове структуре, хемијских веза у њима и њихових својстава;</w:t>
            </w:r>
          </w:p>
        </w:tc>
      </w:tr>
      <w:tr w:rsidR="00B62407" w:rsidRPr="004554B3" w14:paraId="0894EA8C" w14:textId="77777777" w:rsidTr="00443025">
        <w:tc>
          <w:tcPr>
            <w:tcW w:w="959" w:type="dxa"/>
            <w:tcBorders>
              <w:bottom w:val="single" w:sz="4" w:space="0" w:color="auto"/>
            </w:tcBorders>
          </w:tcPr>
          <w:p w14:paraId="003248BC" w14:textId="77777777" w:rsidR="00B62407" w:rsidRPr="006E7CBB" w:rsidRDefault="00B62407" w:rsidP="00B62407">
            <w:pPr>
              <w:pStyle w:val="Default"/>
              <w:rPr>
                <w:rFonts w:ascii="Calibri" w:hAnsi="Calibri" w:cs="Calibri"/>
                <w:color w:val="auto"/>
                <w:sz w:val="22"/>
                <w:szCs w:val="22"/>
                <w:lang w:val="mk-MK"/>
              </w:rPr>
            </w:pPr>
            <w:r w:rsidRPr="006E7CBB">
              <w:rPr>
                <w:rFonts w:ascii="Calibri" w:hAnsi="Calibri" w:cs="Calibri"/>
                <w:color w:val="auto"/>
                <w:sz w:val="22"/>
                <w:szCs w:val="22"/>
                <w:lang w:val="mk-MK"/>
              </w:rPr>
              <w:t>III-A.37</w:t>
            </w:r>
          </w:p>
        </w:tc>
        <w:tc>
          <w:tcPr>
            <w:tcW w:w="11991" w:type="dxa"/>
            <w:tcBorders>
              <w:bottom w:val="single" w:sz="4" w:space="0" w:color="auto"/>
            </w:tcBorders>
          </w:tcPr>
          <w:p w14:paraId="241D06A7" w14:textId="582AFB9D" w:rsidR="00B62407" w:rsidRPr="006E7CBB" w:rsidRDefault="00074A4B" w:rsidP="006E7CBB">
            <w:pPr>
              <w:pStyle w:val="Default"/>
              <w:rPr>
                <w:rFonts w:ascii="Calibri" w:hAnsi="Calibri" w:cs="Calibri"/>
                <w:color w:val="auto"/>
                <w:sz w:val="22"/>
                <w:szCs w:val="22"/>
                <w:lang w:val="mk-MK"/>
              </w:rPr>
            </w:pPr>
            <w:r w:rsidRPr="006E7CBB">
              <w:rPr>
                <w:rStyle w:val="fontstyle01"/>
                <w:color w:val="auto"/>
                <w:lang w:val="mk-MK"/>
              </w:rPr>
              <w:t xml:space="preserve">да </w:t>
            </w:r>
            <w:r w:rsidR="006E7CBB" w:rsidRPr="006E7CBB">
              <w:rPr>
                <w:rFonts w:ascii="Calibri" w:hAnsi="Calibri" w:cs="Calibri"/>
                <w:color w:val="auto"/>
                <w:sz w:val="22"/>
                <w:szCs w:val="22"/>
                <w:lang w:val="mk-MK"/>
              </w:rPr>
              <w:t>тумачи и користи периодни систем елемената;</w:t>
            </w:r>
          </w:p>
        </w:tc>
      </w:tr>
      <w:tr w:rsidR="00B62407" w:rsidRPr="004554B3" w14:paraId="074B1DD3" w14:textId="77777777" w:rsidTr="00443025">
        <w:tc>
          <w:tcPr>
            <w:tcW w:w="959" w:type="dxa"/>
            <w:tcBorders>
              <w:bottom w:val="single" w:sz="4" w:space="0" w:color="auto"/>
            </w:tcBorders>
          </w:tcPr>
          <w:p w14:paraId="53F6AF5C" w14:textId="77777777" w:rsidR="00B62407" w:rsidRPr="006E7CBB" w:rsidRDefault="00B62407" w:rsidP="00B62407">
            <w:pPr>
              <w:pStyle w:val="Default"/>
              <w:rPr>
                <w:rFonts w:ascii="Calibri" w:hAnsi="Calibri" w:cs="Calibri"/>
                <w:color w:val="auto"/>
                <w:sz w:val="22"/>
                <w:szCs w:val="22"/>
                <w:lang w:val="mk-MK"/>
              </w:rPr>
            </w:pPr>
            <w:r w:rsidRPr="006E7CBB">
              <w:rPr>
                <w:rFonts w:ascii="Calibri" w:hAnsi="Calibri" w:cs="Calibri"/>
                <w:color w:val="auto"/>
                <w:sz w:val="22"/>
                <w:szCs w:val="22"/>
                <w:lang w:val="mk-MK"/>
              </w:rPr>
              <w:t>III-A.38</w:t>
            </w:r>
          </w:p>
        </w:tc>
        <w:tc>
          <w:tcPr>
            <w:tcW w:w="11991" w:type="dxa"/>
            <w:tcBorders>
              <w:bottom w:val="single" w:sz="4" w:space="0" w:color="auto"/>
            </w:tcBorders>
          </w:tcPr>
          <w:p w14:paraId="39B24699" w14:textId="1C519D12" w:rsidR="00B62407" w:rsidRPr="006E7CBB" w:rsidRDefault="006E7CBB" w:rsidP="00B62407">
            <w:pPr>
              <w:pStyle w:val="Default"/>
              <w:rPr>
                <w:rFonts w:ascii="Calibri" w:hAnsi="Calibri" w:cs="Calibri"/>
                <w:color w:val="auto"/>
                <w:sz w:val="22"/>
                <w:szCs w:val="22"/>
                <w:lang w:val="mk-MK"/>
              </w:rPr>
            </w:pPr>
            <w:r w:rsidRPr="006E7CBB">
              <w:rPr>
                <w:rFonts w:ascii="Calibri" w:hAnsi="Calibri" w:cs="Calibri"/>
                <w:color w:val="auto"/>
                <w:sz w:val="22"/>
                <w:szCs w:val="22"/>
                <w:lang w:val="mk-MK"/>
              </w:rPr>
              <w:t>да познаје хемијске симболе најважнијих хемијских елемената и да напише хемијске формуле користећи валентност;</w:t>
            </w:r>
          </w:p>
        </w:tc>
      </w:tr>
      <w:tr w:rsidR="00B62407" w:rsidRPr="004554B3" w14:paraId="457EF6D7" w14:textId="77777777" w:rsidTr="00443025">
        <w:tc>
          <w:tcPr>
            <w:tcW w:w="959" w:type="dxa"/>
            <w:tcBorders>
              <w:bottom w:val="single" w:sz="4" w:space="0" w:color="auto"/>
            </w:tcBorders>
          </w:tcPr>
          <w:p w14:paraId="67C3CAA4" w14:textId="77777777" w:rsidR="00B62407" w:rsidRPr="006E7CBB" w:rsidRDefault="00B62407" w:rsidP="00B62407">
            <w:pPr>
              <w:pStyle w:val="Default"/>
              <w:rPr>
                <w:rFonts w:ascii="Calibri" w:hAnsi="Calibri" w:cs="Calibri"/>
                <w:color w:val="auto"/>
                <w:sz w:val="22"/>
                <w:szCs w:val="22"/>
                <w:lang w:val="mk-MK"/>
              </w:rPr>
            </w:pPr>
            <w:r w:rsidRPr="006E7CBB">
              <w:rPr>
                <w:rFonts w:ascii="Calibri" w:hAnsi="Calibri" w:cs="Calibri"/>
                <w:color w:val="auto"/>
                <w:sz w:val="22"/>
                <w:szCs w:val="22"/>
                <w:lang w:val="mk-MK"/>
              </w:rPr>
              <w:t>III-A.39</w:t>
            </w:r>
          </w:p>
        </w:tc>
        <w:tc>
          <w:tcPr>
            <w:tcW w:w="11991" w:type="dxa"/>
            <w:tcBorders>
              <w:bottom w:val="single" w:sz="4" w:space="0" w:color="auto"/>
            </w:tcBorders>
          </w:tcPr>
          <w:p w14:paraId="5D41EF1C" w14:textId="243A7D00" w:rsidR="00B62407" w:rsidRPr="006E7CBB" w:rsidRDefault="006E7CBB" w:rsidP="006E7CBB">
            <w:pPr>
              <w:pStyle w:val="Default"/>
              <w:rPr>
                <w:rFonts w:ascii="Calibri" w:hAnsi="Calibri" w:cs="Calibri"/>
                <w:color w:val="auto"/>
                <w:sz w:val="22"/>
                <w:szCs w:val="22"/>
                <w:lang w:val="mk-MK"/>
              </w:rPr>
            </w:pPr>
            <w:r w:rsidRPr="006E7CBB">
              <w:rPr>
                <w:rFonts w:ascii="Calibri" w:hAnsi="Calibri" w:cs="Calibri"/>
                <w:color w:val="auto"/>
                <w:sz w:val="22"/>
                <w:szCs w:val="22"/>
                <w:lang w:val="mk-MK"/>
              </w:rPr>
              <w:t xml:space="preserve">да хемијске реакције представи хемијским једначинама и </w:t>
            </w:r>
            <w:r w:rsidR="0058286E" w:rsidRPr="00357BB5">
              <w:rPr>
                <w:rFonts w:ascii="Calibri" w:hAnsi="Calibri" w:cs="Calibri"/>
                <w:color w:val="auto"/>
                <w:sz w:val="22"/>
                <w:szCs w:val="22"/>
                <w:lang w:val="mk-MK"/>
              </w:rPr>
              <w:t>исте поравњати</w:t>
            </w:r>
            <w:r w:rsidRPr="00357BB5">
              <w:rPr>
                <w:rFonts w:ascii="Calibri" w:hAnsi="Calibri" w:cs="Calibri"/>
                <w:color w:val="auto"/>
                <w:sz w:val="22"/>
                <w:szCs w:val="22"/>
                <w:lang w:val="mk-MK"/>
              </w:rPr>
              <w:t>;</w:t>
            </w:r>
          </w:p>
        </w:tc>
      </w:tr>
      <w:tr w:rsidR="00B62407" w:rsidRPr="004554B3" w14:paraId="5C268F23" w14:textId="77777777" w:rsidTr="00443025">
        <w:tc>
          <w:tcPr>
            <w:tcW w:w="959" w:type="dxa"/>
            <w:tcBorders>
              <w:bottom w:val="single" w:sz="4" w:space="0" w:color="auto"/>
            </w:tcBorders>
          </w:tcPr>
          <w:p w14:paraId="32D05EA3" w14:textId="77777777" w:rsidR="00B62407" w:rsidRPr="006E7CBB" w:rsidRDefault="00B62407" w:rsidP="00B62407">
            <w:pPr>
              <w:pStyle w:val="Default"/>
              <w:rPr>
                <w:rFonts w:ascii="Calibri" w:hAnsi="Calibri" w:cs="Calibri"/>
                <w:color w:val="auto"/>
                <w:sz w:val="22"/>
                <w:szCs w:val="22"/>
                <w:lang w:val="mk-MK"/>
              </w:rPr>
            </w:pPr>
            <w:r w:rsidRPr="006E7CBB">
              <w:rPr>
                <w:rFonts w:ascii="Calibri" w:hAnsi="Calibri" w:cs="Calibri"/>
                <w:color w:val="auto"/>
                <w:sz w:val="22"/>
                <w:szCs w:val="22"/>
              </w:rPr>
              <w:t>III-A.43</w:t>
            </w:r>
          </w:p>
        </w:tc>
        <w:tc>
          <w:tcPr>
            <w:tcW w:w="11991" w:type="dxa"/>
            <w:tcBorders>
              <w:bottom w:val="single" w:sz="4" w:space="0" w:color="auto"/>
            </w:tcBorders>
          </w:tcPr>
          <w:p w14:paraId="7ECB6675" w14:textId="77EC1B76" w:rsidR="00B62407" w:rsidRPr="006E7CBB" w:rsidRDefault="006E7CBB" w:rsidP="00B62407">
            <w:pPr>
              <w:pStyle w:val="Default"/>
              <w:rPr>
                <w:rFonts w:ascii="Calibri" w:hAnsi="Calibri" w:cs="Calibri"/>
                <w:color w:val="auto"/>
                <w:sz w:val="22"/>
                <w:szCs w:val="22"/>
                <w:lang w:val="mk-MK"/>
              </w:rPr>
            </w:pPr>
            <w:r w:rsidRPr="006E7CBB">
              <w:rPr>
                <w:rFonts w:ascii="Calibri" w:hAnsi="Calibri" w:cs="Calibri"/>
                <w:color w:val="auto"/>
                <w:sz w:val="22"/>
                <w:szCs w:val="22"/>
                <w:lang w:val="mk-MK"/>
              </w:rPr>
              <w:t>да идентификује и истражује појаве у живој и неживој природи;</w:t>
            </w:r>
          </w:p>
        </w:tc>
      </w:tr>
      <w:tr w:rsidR="00B62407" w:rsidRPr="004554B3" w14:paraId="0B4BC471" w14:textId="77777777" w:rsidTr="00443025">
        <w:tc>
          <w:tcPr>
            <w:tcW w:w="959" w:type="dxa"/>
            <w:tcBorders>
              <w:bottom w:val="single" w:sz="4" w:space="0" w:color="auto"/>
            </w:tcBorders>
          </w:tcPr>
          <w:p w14:paraId="4E4E1CA3" w14:textId="77777777" w:rsidR="00B62407" w:rsidRPr="006E7CBB" w:rsidRDefault="00B62407" w:rsidP="00B62407">
            <w:pPr>
              <w:pStyle w:val="Default"/>
              <w:rPr>
                <w:rFonts w:asciiTheme="minorHAnsi" w:hAnsiTheme="minorHAnsi" w:cstheme="minorHAnsi"/>
                <w:color w:val="auto"/>
                <w:sz w:val="22"/>
                <w:szCs w:val="22"/>
              </w:rPr>
            </w:pPr>
            <w:r w:rsidRPr="006E7CBB">
              <w:rPr>
                <w:rFonts w:asciiTheme="minorHAnsi" w:hAnsiTheme="minorHAnsi" w:cstheme="minorHAnsi"/>
                <w:color w:val="auto"/>
                <w:sz w:val="22"/>
                <w:szCs w:val="22"/>
              </w:rPr>
              <w:t xml:space="preserve">III-A.44 </w:t>
            </w:r>
          </w:p>
        </w:tc>
        <w:tc>
          <w:tcPr>
            <w:tcW w:w="11991" w:type="dxa"/>
            <w:tcBorders>
              <w:bottom w:val="single" w:sz="4" w:space="0" w:color="auto"/>
            </w:tcBorders>
          </w:tcPr>
          <w:p w14:paraId="25AD7AC6" w14:textId="55B52B65" w:rsidR="00B62407" w:rsidRPr="006E7CBB" w:rsidRDefault="006E7CBB" w:rsidP="00B62407">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 xml:space="preserve">да </w:t>
            </w:r>
            <w:r w:rsidRPr="006E7CBB">
              <w:rPr>
                <w:rFonts w:asciiTheme="minorHAnsi" w:hAnsiTheme="minorHAnsi" w:cstheme="minorHAnsi"/>
                <w:color w:val="auto"/>
                <w:sz w:val="22"/>
                <w:szCs w:val="22"/>
                <w:lang w:val="mk-MK"/>
              </w:rPr>
              <w:t>разуме основе еволуције и основне чињенице о настанку, јединству и биолошкој разноврсности живота на Земљи;</w:t>
            </w:r>
          </w:p>
        </w:tc>
      </w:tr>
      <w:tr w:rsidR="00B62407" w:rsidRPr="004554B3" w14:paraId="0FB08636" w14:textId="77777777" w:rsidTr="00443025">
        <w:tc>
          <w:tcPr>
            <w:tcW w:w="959" w:type="dxa"/>
            <w:tcBorders>
              <w:bottom w:val="single" w:sz="4" w:space="0" w:color="auto"/>
            </w:tcBorders>
          </w:tcPr>
          <w:p w14:paraId="74BBD39A" w14:textId="77777777" w:rsidR="00B62407" w:rsidRPr="006E7CBB" w:rsidRDefault="00B62407" w:rsidP="00B62407">
            <w:pPr>
              <w:pStyle w:val="Default"/>
              <w:rPr>
                <w:rFonts w:asciiTheme="minorHAnsi" w:hAnsiTheme="minorHAnsi" w:cstheme="minorHAnsi"/>
                <w:color w:val="auto"/>
                <w:sz w:val="22"/>
                <w:szCs w:val="22"/>
              </w:rPr>
            </w:pPr>
            <w:r w:rsidRPr="006E7CBB">
              <w:rPr>
                <w:rFonts w:asciiTheme="minorHAnsi" w:hAnsiTheme="minorHAnsi" w:cstheme="minorHAnsi"/>
                <w:color w:val="auto"/>
                <w:sz w:val="22"/>
                <w:szCs w:val="22"/>
              </w:rPr>
              <w:t>III-A.45</w:t>
            </w:r>
          </w:p>
        </w:tc>
        <w:tc>
          <w:tcPr>
            <w:tcW w:w="11991" w:type="dxa"/>
            <w:tcBorders>
              <w:bottom w:val="single" w:sz="4" w:space="0" w:color="auto"/>
            </w:tcBorders>
          </w:tcPr>
          <w:p w14:paraId="64B1AFC2" w14:textId="2811A3B5" w:rsidR="00B62407" w:rsidRPr="006E7CBB" w:rsidRDefault="00074A4B" w:rsidP="00B62407">
            <w:pPr>
              <w:pStyle w:val="Default"/>
              <w:rPr>
                <w:rFonts w:asciiTheme="minorHAnsi" w:hAnsiTheme="minorHAnsi" w:cstheme="minorHAnsi"/>
                <w:color w:val="auto"/>
                <w:sz w:val="22"/>
                <w:szCs w:val="22"/>
                <w:lang w:val="mk-MK"/>
              </w:rPr>
            </w:pPr>
            <w:r w:rsidRPr="006E7CBB">
              <w:rPr>
                <w:rStyle w:val="fontstyle01"/>
                <w:color w:val="auto"/>
                <w:lang w:val="mk-MK"/>
              </w:rPr>
              <w:t xml:space="preserve">да </w:t>
            </w:r>
            <w:r w:rsidR="002932AE">
              <w:rPr>
                <w:rFonts w:asciiTheme="minorHAnsi" w:hAnsiTheme="minorHAnsi" w:cstheme="minorHAnsi"/>
                <w:color w:val="auto"/>
                <w:sz w:val="22"/>
                <w:szCs w:val="22"/>
                <w:lang w:val="mk-MK"/>
              </w:rPr>
              <w:t xml:space="preserve">протумачи </w:t>
            </w:r>
            <w:r w:rsidR="006E7CBB" w:rsidRPr="006E7CBB">
              <w:rPr>
                <w:rFonts w:asciiTheme="minorHAnsi" w:hAnsiTheme="minorHAnsi" w:cstheme="minorHAnsi"/>
                <w:color w:val="auto"/>
                <w:sz w:val="22"/>
                <w:szCs w:val="22"/>
                <w:lang w:val="mk-MK"/>
              </w:rPr>
              <w:t>основну грађу ћелије и описати груписање ћелија у ткивима, органима, системима органа и организмима;</w:t>
            </w:r>
          </w:p>
        </w:tc>
      </w:tr>
      <w:tr w:rsidR="00B62407" w:rsidRPr="004554B3" w14:paraId="7346D2D6" w14:textId="77777777" w:rsidTr="005F34FA">
        <w:tc>
          <w:tcPr>
            <w:tcW w:w="959" w:type="dxa"/>
          </w:tcPr>
          <w:p w14:paraId="02198C34" w14:textId="77777777" w:rsidR="00B62407" w:rsidRPr="006E7CBB" w:rsidRDefault="00B62407" w:rsidP="00B62407">
            <w:pPr>
              <w:pStyle w:val="Default"/>
              <w:rPr>
                <w:rFonts w:asciiTheme="minorHAnsi" w:hAnsiTheme="minorHAnsi" w:cstheme="minorHAnsi"/>
                <w:color w:val="auto"/>
                <w:sz w:val="22"/>
                <w:szCs w:val="22"/>
              </w:rPr>
            </w:pPr>
            <w:r w:rsidRPr="006E7CBB">
              <w:rPr>
                <w:rFonts w:ascii="Calibri" w:hAnsi="Calibri" w:cs="Calibri"/>
                <w:color w:val="auto"/>
                <w:sz w:val="22"/>
                <w:szCs w:val="22"/>
              </w:rPr>
              <w:t>III-A.47</w:t>
            </w:r>
          </w:p>
        </w:tc>
        <w:tc>
          <w:tcPr>
            <w:tcW w:w="11991" w:type="dxa"/>
          </w:tcPr>
          <w:p w14:paraId="29245E6A" w14:textId="54F71037" w:rsidR="00B62407" w:rsidRPr="006E7CBB" w:rsidRDefault="00B62407" w:rsidP="00B62407">
            <w:pPr>
              <w:pStyle w:val="Default"/>
              <w:rPr>
                <w:rFonts w:asciiTheme="minorHAnsi" w:hAnsiTheme="minorHAnsi" w:cstheme="minorHAnsi"/>
                <w:color w:val="auto"/>
                <w:sz w:val="22"/>
                <w:szCs w:val="22"/>
                <w:lang w:val="mk-MK"/>
              </w:rPr>
            </w:pPr>
            <w:proofErr w:type="spellStart"/>
            <w:r w:rsidRPr="006E7CBB">
              <w:rPr>
                <w:rFonts w:ascii="Calibri" w:hAnsi="Calibri" w:cs="Calibri"/>
                <w:color w:val="auto"/>
                <w:sz w:val="22"/>
                <w:szCs w:val="22"/>
              </w:rPr>
              <w:t>да</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примени</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знања</w:t>
            </w:r>
            <w:proofErr w:type="spellEnd"/>
            <w:r w:rsidRPr="006E7CBB">
              <w:rPr>
                <w:rFonts w:ascii="Calibri" w:hAnsi="Calibri" w:cs="Calibri"/>
                <w:color w:val="auto"/>
                <w:sz w:val="22"/>
                <w:szCs w:val="22"/>
              </w:rPr>
              <w:t xml:space="preserve"> о </w:t>
            </w:r>
            <w:proofErr w:type="spellStart"/>
            <w:r w:rsidRPr="006E7CBB">
              <w:rPr>
                <w:rFonts w:ascii="Calibri" w:hAnsi="Calibri" w:cs="Calibri"/>
                <w:color w:val="auto"/>
                <w:sz w:val="22"/>
                <w:szCs w:val="22"/>
              </w:rPr>
              <w:t>основним</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животним</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процесима</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који</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се</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одвијају</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на</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нивоу</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организама</w:t>
            </w:r>
            <w:proofErr w:type="spellEnd"/>
            <w:r w:rsidRPr="006E7CBB">
              <w:rPr>
                <w:rFonts w:ascii="Calibri" w:hAnsi="Calibri" w:cs="Calibri"/>
                <w:color w:val="auto"/>
                <w:sz w:val="22"/>
                <w:szCs w:val="22"/>
              </w:rPr>
              <w:t xml:space="preserve"> у </w:t>
            </w:r>
            <w:proofErr w:type="spellStart"/>
            <w:r w:rsidRPr="006E7CBB">
              <w:rPr>
                <w:rFonts w:ascii="Calibri" w:hAnsi="Calibri" w:cs="Calibri"/>
                <w:color w:val="auto"/>
                <w:sz w:val="22"/>
                <w:szCs w:val="22"/>
              </w:rPr>
              <w:t>циљу</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побољшања</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квалитета</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сопственог</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живота</w:t>
            </w:r>
            <w:proofErr w:type="spellEnd"/>
            <w:r w:rsidRPr="006E7CBB">
              <w:rPr>
                <w:rFonts w:ascii="Calibri" w:hAnsi="Calibri" w:cs="Calibri"/>
                <w:color w:val="auto"/>
                <w:sz w:val="22"/>
                <w:szCs w:val="22"/>
                <w:lang w:val="mk-MK"/>
              </w:rPr>
              <w:t>;</w:t>
            </w:r>
          </w:p>
        </w:tc>
      </w:tr>
      <w:tr w:rsidR="00B62407" w:rsidRPr="004554B3" w14:paraId="4682119E" w14:textId="77777777" w:rsidTr="005F34FA">
        <w:tc>
          <w:tcPr>
            <w:tcW w:w="959" w:type="dxa"/>
          </w:tcPr>
          <w:p w14:paraId="7F1353C6" w14:textId="77777777" w:rsidR="00B62407" w:rsidRPr="006E7CBB" w:rsidRDefault="00B62407" w:rsidP="00B62407">
            <w:pPr>
              <w:pStyle w:val="Default"/>
              <w:rPr>
                <w:rFonts w:ascii="Calibri" w:hAnsi="Calibri" w:cs="Calibri"/>
                <w:color w:val="auto"/>
                <w:sz w:val="22"/>
                <w:szCs w:val="22"/>
              </w:rPr>
            </w:pPr>
            <w:r w:rsidRPr="006E7CBB">
              <w:rPr>
                <w:rFonts w:asciiTheme="minorHAnsi" w:hAnsiTheme="minorHAnsi" w:cstheme="minorHAnsi"/>
                <w:color w:val="auto"/>
                <w:sz w:val="22"/>
                <w:szCs w:val="22"/>
              </w:rPr>
              <w:t>III-A.50</w:t>
            </w:r>
          </w:p>
        </w:tc>
        <w:tc>
          <w:tcPr>
            <w:tcW w:w="11991" w:type="dxa"/>
          </w:tcPr>
          <w:p w14:paraId="2381D2D6" w14:textId="24C1394C" w:rsidR="00B62407" w:rsidRPr="006E7CBB" w:rsidRDefault="006E7CBB" w:rsidP="00B62407">
            <w:pPr>
              <w:pStyle w:val="Default"/>
              <w:rPr>
                <w:rFonts w:ascii="Calibri" w:hAnsi="Calibri" w:cs="Calibri"/>
                <w:color w:val="auto"/>
                <w:sz w:val="22"/>
                <w:szCs w:val="22"/>
                <w:lang w:val="mk-MK"/>
              </w:rPr>
            </w:pPr>
            <w:r w:rsidRPr="006E7CBB">
              <w:rPr>
                <w:rFonts w:asciiTheme="minorHAnsi" w:hAnsiTheme="minorHAnsi" w:cstheme="minorHAnsi"/>
                <w:color w:val="auto"/>
                <w:sz w:val="22"/>
                <w:szCs w:val="22"/>
                <w:lang w:val="mk-MK"/>
              </w:rPr>
              <w:t>да класификује живе организме и објасни њихову грађу и њихове физиолошке процесе;</w:t>
            </w:r>
          </w:p>
        </w:tc>
      </w:tr>
      <w:tr w:rsidR="00B62407" w:rsidRPr="004554B3" w14:paraId="674D4E2E" w14:textId="77777777" w:rsidTr="005F34FA">
        <w:tc>
          <w:tcPr>
            <w:tcW w:w="959" w:type="dxa"/>
          </w:tcPr>
          <w:p w14:paraId="06EAA4E2" w14:textId="77777777" w:rsidR="00B62407" w:rsidRPr="006E7CBB" w:rsidRDefault="00B62407" w:rsidP="00B62407">
            <w:pPr>
              <w:pStyle w:val="Default"/>
              <w:rPr>
                <w:rFonts w:ascii="Calibri" w:hAnsi="Calibri" w:cs="Calibri"/>
                <w:color w:val="auto"/>
                <w:sz w:val="22"/>
                <w:szCs w:val="22"/>
              </w:rPr>
            </w:pPr>
            <w:r w:rsidRPr="006E7CBB">
              <w:rPr>
                <w:rFonts w:asciiTheme="minorHAnsi" w:hAnsiTheme="minorHAnsi" w:cstheme="minorHAnsi"/>
                <w:color w:val="auto"/>
                <w:sz w:val="22"/>
                <w:szCs w:val="22"/>
              </w:rPr>
              <w:t>III-A.51</w:t>
            </w:r>
          </w:p>
        </w:tc>
        <w:tc>
          <w:tcPr>
            <w:tcW w:w="11991" w:type="dxa"/>
          </w:tcPr>
          <w:p w14:paraId="72C41457" w14:textId="3959974F" w:rsidR="00B62407" w:rsidRPr="006E7CBB" w:rsidRDefault="006E7CBB" w:rsidP="00B62407">
            <w:pPr>
              <w:pStyle w:val="Default"/>
              <w:rPr>
                <w:rFonts w:ascii="Calibri" w:hAnsi="Calibri" w:cs="Calibri"/>
                <w:color w:val="auto"/>
                <w:sz w:val="22"/>
                <w:szCs w:val="22"/>
                <w:lang w:val="mk-MK"/>
              </w:rPr>
            </w:pPr>
            <w:r>
              <w:rPr>
                <w:rFonts w:asciiTheme="minorHAnsi" w:hAnsiTheme="minorHAnsi" w:cstheme="minorHAnsi"/>
                <w:color w:val="auto"/>
                <w:sz w:val="22"/>
                <w:szCs w:val="22"/>
                <w:lang w:val="mk-MK"/>
              </w:rPr>
              <w:t xml:space="preserve">да </w:t>
            </w:r>
            <w:r w:rsidRPr="006E7CBB">
              <w:rPr>
                <w:rFonts w:asciiTheme="minorHAnsi" w:hAnsiTheme="minorHAnsi" w:cstheme="minorHAnsi"/>
                <w:color w:val="auto"/>
                <w:sz w:val="22"/>
                <w:szCs w:val="22"/>
                <w:lang w:val="mk-MK"/>
              </w:rPr>
              <w:t>објасни интеракцију између човека и околине и идентификује позитивне и негативне утицаје човека на животну средину;</w:t>
            </w:r>
          </w:p>
        </w:tc>
      </w:tr>
      <w:tr w:rsidR="00B62407" w:rsidRPr="004554B3" w14:paraId="259409A9" w14:textId="77777777" w:rsidTr="005F34FA">
        <w:tc>
          <w:tcPr>
            <w:tcW w:w="959" w:type="dxa"/>
          </w:tcPr>
          <w:p w14:paraId="1BBD2F3A" w14:textId="77777777" w:rsidR="00B62407" w:rsidRPr="006E7CBB" w:rsidRDefault="00B62407" w:rsidP="00B62407">
            <w:pPr>
              <w:pStyle w:val="Default"/>
              <w:rPr>
                <w:rFonts w:ascii="Calibri" w:hAnsi="Calibri" w:cs="Calibri"/>
                <w:color w:val="auto"/>
                <w:sz w:val="22"/>
                <w:szCs w:val="22"/>
              </w:rPr>
            </w:pPr>
            <w:r w:rsidRPr="006E7CBB">
              <w:rPr>
                <w:rFonts w:asciiTheme="minorHAnsi" w:hAnsiTheme="minorHAnsi" w:cstheme="minorHAnsi"/>
                <w:color w:val="auto"/>
                <w:sz w:val="22"/>
                <w:szCs w:val="22"/>
              </w:rPr>
              <w:t>III-A.52</w:t>
            </w:r>
          </w:p>
        </w:tc>
        <w:tc>
          <w:tcPr>
            <w:tcW w:w="11991" w:type="dxa"/>
          </w:tcPr>
          <w:p w14:paraId="43C988DB" w14:textId="1D0DF052" w:rsidR="00B62407" w:rsidRPr="006E7CBB" w:rsidRDefault="006E7CBB" w:rsidP="00B62407">
            <w:pPr>
              <w:pStyle w:val="Default"/>
              <w:rPr>
                <w:rFonts w:ascii="Calibri" w:hAnsi="Calibri" w:cs="Calibri"/>
                <w:color w:val="auto"/>
                <w:sz w:val="22"/>
                <w:szCs w:val="22"/>
                <w:lang w:val="mk-MK"/>
              </w:rPr>
            </w:pPr>
            <w:r w:rsidRPr="006E7CBB">
              <w:rPr>
                <w:rFonts w:asciiTheme="minorHAnsi" w:hAnsiTheme="minorHAnsi" w:cstheme="minorHAnsi"/>
                <w:color w:val="auto"/>
                <w:sz w:val="22"/>
                <w:szCs w:val="22"/>
                <w:lang w:val="mk-MK"/>
              </w:rPr>
              <w:t>да разуме смисао и потребу одрживог развоја и критички анализира ситуације у којима постоје сукоби интереса између потребе економско-технолошког развоја и заштите животне средине;</w:t>
            </w:r>
          </w:p>
        </w:tc>
      </w:tr>
      <w:tr w:rsidR="00B62407" w:rsidRPr="004554B3" w14:paraId="598A923B" w14:textId="77777777" w:rsidTr="005F34FA">
        <w:tc>
          <w:tcPr>
            <w:tcW w:w="959" w:type="dxa"/>
          </w:tcPr>
          <w:p w14:paraId="3B43528A" w14:textId="77777777" w:rsidR="00B62407" w:rsidRPr="006E7CBB" w:rsidRDefault="00B62407" w:rsidP="00B62407">
            <w:pPr>
              <w:pStyle w:val="Default"/>
              <w:rPr>
                <w:rFonts w:ascii="Calibri" w:hAnsi="Calibri" w:cs="Calibri"/>
                <w:color w:val="auto"/>
                <w:sz w:val="22"/>
                <w:szCs w:val="22"/>
              </w:rPr>
            </w:pPr>
            <w:r w:rsidRPr="006E7CBB">
              <w:rPr>
                <w:rFonts w:asciiTheme="minorHAnsi" w:hAnsiTheme="minorHAnsi" w:cstheme="minorHAnsi"/>
                <w:color w:val="auto"/>
                <w:sz w:val="22"/>
                <w:szCs w:val="22"/>
              </w:rPr>
              <w:lastRenderedPageBreak/>
              <w:t xml:space="preserve">III-A.53 </w:t>
            </w:r>
          </w:p>
        </w:tc>
        <w:tc>
          <w:tcPr>
            <w:tcW w:w="11991" w:type="dxa"/>
          </w:tcPr>
          <w:p w14:paraId="20C2502D" w14:textId="41F903BE" w:rsidR="00B62407" w:rsidRPr="006E7CBB" w:rsidRDefault="00B62407" w:rsidP="00B62407">
            <w:pPr>
              <w:pStyle w:val="Default"/>
              <w:rPr>
                <w:rFonts w:ascii="Calibri" w:hAnsi="Calibri" w:cs="Calibri"/>
                <w:color w:val="auto"/>
                <w:sz w:val="22"/>
                <w:szCs w:val="22"/>
                <w:lang w:val="mk-MK"/>
              </w:rPr>
            </w:pPr>
            <w:proofErr w:type="spellStart"/>
            <w:r w:rsidRPr="006E7CBB">
              <w:rPr>
                <w:rFonts w:ascii="Calibri" w:hAnsi="Calibri" w:cs="Calibri"/>
                <w:color w:val="auto"/>
                <w:sz w:val="22"/>
                <w:szCs w:val="22"/>
              </w:rPr>
              <w:t>да</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анализира</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односе</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између</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еколошких</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друштвених</w:t>
            </w:r>
            <w:proofErr w:type="spellEnd"/>
            <w:r w:rsidRPr="006E7CBB">
              <w:rPr>
                <w:rFonts w:ascii="Calibri" w:hAnsi="Calibri" w:cs="Calibri"/>
                <w:color w:val="auto"/>
                <w:sz w:val="22"/>
                <w:szCs w:val="22"/>
              </w:rPr>
              <w:t xml:space="preserve"> и </w:t>
            </w:r>
            <w:proofErr w:type="spellStart"/>
            <w:r w:rsidRPr="006E7CBB">
              <w:rPr>
                <w:rFonts w:ascii="Calibri" w:hAnsi="Calibri" w:cs="Calibri"/>
                <w:color w:val="auto"/>
                <w:sz w:val="22"/>
                <w:szCs w:val="22"/>
              </w:rPr>
              <w:t>економских</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система</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од</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локалног</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до</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глобалног</w:t>
            </w:r>
            <w:proofErr w:type="spellEnd"/>
            <w:r w:rsidRPr="006E7CBB">
              <w:rPr>
                <w:rFonts w:ascii="Calibri" w:hAnsi="Calibri" w:cs="Calibri"/>
                <w:color w:val="auto"/>
                <w:sz w:val="22"/>
                <w:szCs w:val="22"/>
              </w:rPr>
              <w:t xml:space="preserve"> </w:t>
            </w:r>
            <w:proofErr w:type="spellStart"/>
            <w:r w:rsidRPr="006E7CBB">
              <w:rPr>
                <w:rFonts w:ascii="Calibri" w:hAnsi="Calibri" w:cs="Calibri"/>
                <w:color w:val="auto"/>
                <w:sz w:val="22"/>
                <w:szCs w:val="22"/>
              </w:rPr>
              <w:t>нивоа</w:t>
            </w:r>
            <w:proofErr w:type="spellEnd"/>
            <w:r w:rsidRPr="006E7CBB">
              <w:rPr>
                <w:rFonts w:ascii="Calibri" w:hAnsi="Calibri" w:cs="Calibri"/>
                <w:color w:val="auto"/>
                <w:sz w:val="22"/>
                <w:szCs w:val="22"/>
              </w:rPr>
              <w:t>;</w:t>
            </w:r>
          </w:p>
        </w:tc>
      </w:tr>
      <w:tr w:rsidR="00B62407" w:rsidRPr="004554B3" w14:paraId="02803922" w14:textId="77777777" w:rsidTr="00047774">
        <w:tc>
          <w:tcPr>
            <w:tcW w:w="959" w:type="dxa"/>
          </w:tcPr>
          <w:p w14:paraId="3418D101" w14:textId="77777777" w:rsidR="00B62407" w:rsidRPr="006E7CBB" w:rsidRDefault="00B62407" w:rsidP="00B62407">
            <w:pPr>
              <w:pStyle w:val="Default"/>
              <w:rPr>
                <w:rFonts w:asciiTheme="minorHAnsi" w:hAnsiTheme="minorHAnsi" w:cstheme="minorHAnsi"/>
                <w:color w:val="auto"/>
                <w:sz w:val="22"/>
                <w:szCs w:val="22"/>
                <w:lang w:val="mk-MK"/>
              </w:rPr>
            </w:pPr>
            <w:r w:rsidRPr="006E7CBB">
              <w:rPr>
                <w:rFonts w:asciiTheme="minorHAnsi" w:hAnsiTheme="minorHAnsi" w:cstheme="minorHAnsi"/>
                <w:color w:val="auto"/>
                <w:sz w:val="22"/>
                <w:szCs w:val="22"/>
              </w:rPr>
              <w:t>III-A.54</w:t>
            </w:r>
          </w:p>
        </w:tc>
        <w:tc>
          <w:tcPr>
            <w:tcW w:w="11991" w:type="dxa"/>
          </w:tcPr>
          <w:p w14:paraId="3716D899" w14:textId="78FA9BE2" w:rsidR="00B62407" w:rsidRPr="006E7CBB" w:rsidRDefault="006E7CBB" w:rsidP="00B62407">
            <w:pPr>
              <w:pStyle w:val="Default"/>
              <w:rPr>
                <w:rFonts w:asciiTheme="minorHAnsi" w:hAnsiTheme="minorHAnsi" w:cstheme="minorHAnsi"/>
                <w:color w:val="auto"/>
                <w:sz w:val="22"/>
                <w:szCs w:val="22"/>
                <w:lang w:val="mk-MK"/>
              </w:rPr>
            </w:pPr>
            <w:r w:rsidRPr="006E7CBB">
              <w:rPr>
                <w:rFonts w:asciiTheme="minorHAnsi" w:hAnsiTheme="minorHAnsi" w:cstheme="minorHAnsi"/>
                <w:color w:val="auto"/>
                <w:sz w:val="22"/>
                <w:szCs w:val="22"/>
                <w:lang w:val="mk-MK"/>
              </w:rPr>
              <w:t>објашњавати физичке појаве и користити научне појмове у свакодневном животу;</w:t>
            </w:r>
          </w:p>
        </w:tc>
      </w:tr>
      <w:tr w:rsidR="00B62407" w:rsidRPr="004554B3" w14:paraId="55349EAB" w14:textId="77777777" w:rsidTr="00047774">
        <w:tc>
          <w:tcPr>
            <w:tcW w:w="959" w:type="dxa"/>
          </w:tcPr>
          <w:p w14:paraId="0C1C6EC6" w14:textId="77777777" w:rsidR="00B62407" w:rsidRPr="006E7CBB" w:rsidRDefault="00B62407" w:rsidP="00B62407">
            <w:pPr>
              <w:pStyle w:val="Default"/>
              <w:rPr>
                <w:rFonts w:asciiTheme="minorHAnsi" w:hAnsiTheme="minorHAnsi" w:cstheme="minorHAnsi"/>
                <w:color w:val="auto"/>
                <w:sz w:val="22"/>
                <w:szCs w:val="22"/>
                <w:lang w:val="mk-MK"/>
              </w:rPr>
            </w:pPr>
            <w:r w:rsidRPr="006E7CBB">
              <w:rPr>
                <w:rFonts w:asciiTheme="minorHAnsi" w:hAnsiTheme="minorHAnsi" w:cstheme="minorHAnsi"/>
                <w:color w:val="auto"/>
                <w:sz w:val="22"/>
                <w:szCs w:val="22"/>
              </w:rPr>
              <w:t>III-A.55</w:t>
            </w:r>
          </w:p>
        </w:tc>
        <w:tc>
          <w:tcPr>
            <w:tcW w:w="11991" w:type="dxa"/>
          </w:tcPr>
          <w:p w14:paraId="39D255DC" w14:textId="17E1379F" w:rsidR="00B62407" w:rsidRPr="006E7CBB" w:rsidRDefault="006E7CBB" w:rsidP="00B62407">
            <w:pPr>
              <w:pStyle w:val="Default"/>
              <w:rPr>
                <w:rFonts w:asciiTheme="minorHAnsi" w:hAnsiTheme="minorHAnsi" w:cstheme="minorHAnsi"/>
                <w:color w:val="auto"/>
                <w:sz w:val="22"/>
                <w:szCs w:val="22"/>
                <w:lang w:val="mk-MK"/>
              </w:rPr>
            </w:pPr>
            <w:r w:rsidRPr="006E7CBB">
              <w:rPr>
                <w:rFonts w:asciiTheme="minorHAnsi" w:hAnsiTheme="minorHAnsi" w:cstheme="minorHAnsi"/>
                <w:color w:val="auto"/>
                <w:sz w:val="22"/>
                <w:szCs w:val="22"/>
                <w:lang w:val="mk-MK"/>
              </w:rPr>
              <w:t>повезати законитости у експерименту са законитостима у стварном природном феномену, сагледати узрочно-последичну везу и схватити да се многе природне појаве могу предвидети;</w:t>
            </w:r>
          </w:p>
        </w:tc>
      </w:tr>
      <w:tr w:rsidR="00B62407" w:rsidRPr="004554B3" w14:paraId="38EE2955" w14:textId="77777777" w:rsidTr="00047774">
        <w:tc>
          <w:tcPr>
            <w:tcW w:w="959" w:type="dxa"/>
          </w:tcPr>
          <w:p w14:paraId="5EB7FB28" w14:textId="77777777" w:rsidR="00B62407" w:rsidRPr="006E7CBB" w:rsidRDefault="00B62407" w:rsidP="00B62407">
            <w:pPr>
              <w:pStyle w:val="Default"/>
              <w:rPr>
                <w:rFonts w:asciiTheme="minorHAnsi" w:hAnsiTheme="minorHAnsi" w:cstheme="minorHAnsi"/>
                <w:color w:val="auto"/>
                <w:sz w:val="22"/>
                <w:szCs w:val="22"/>
                <w:lang w:val="mk-MK"/>
              </w:rPr>
            </w:pPr>
            <w:r w:rsidRPr="006E7CBB">
              <w:rPr>
                <w:rFonts w:asciiTheme="minorHAnsi" w:hAnsiTheme="minorHAnsi" w:cstheme="minorHAnsi"/>
                <w:color w:val="auto"/>
                <w:sz w:val="22"/>
                <w:szCs w:val="22"/>
              </w:rPr>
              <w:t xml:space="preserve">III-A.56 </w:t>
            </w:r>
          </w:p>
        </w:tc>
        <w:tc>
          <w:tcPr>
            <w:tcW w:w="11991" w:type="dxa"/>
          </w:tcPr>
          <w:p w14:paraId="532B2318" w14:textId="367BB59B" w:rsidR="00B62407" w:rsidRPr="006E7CBB" w:rsidRDefault="006E7CBB" w:rsidP="00B62407">
            <w:pPr>
              <w:pStyle w:val="Default"/>
              <w:rPr>
                <w:rFonts w:asciiTheme="minorHAnsi" w:hAnsiTheme="minorHAnsi" w:cstheme="minorHAnsi"/>
                <w:color w:val="auto"/>
                <w:sz w:val="22"/>
                <w:szCs w:val="22"/>
                <w:lang w:val="mk-MK"/>
              </w:rPr>
            </w:pPr>
            <w:r w:rsidRPr="006E7CBB">
              <w:rPr>
                <w:rFonts w:asciiTheme="minorHAnsi" w:hAnsiTheme="minorHAnsi" w:cstheme="minorHAnsi"/>
                <w:color w:val="auto"/>
                <w:sz w:val="22"/>
                <w:szCs w:val="22"/>
                <w:lang w:val="ru-RU"/>
              </w:rPr>
              <w:t>да објасни и анализира кретање и дејство силе на њих;</w:t>
            </w:r>
          </w:p>
        </w:tc>
      </w:tr>
      <w:tr w:rsidR="00B62407" w:rsidRPr="004554B3" w14:paraId="6E43D2C8" w14:textId="77777777" w:rsidTr="00047774">
        <w:tc>
          <w:tcPr>
            <w:tcW w:w="959" w:type="dxa"/>
          </w:tcPr>
          <w:p w14:paraId="23B48503" w14:textId="77777777" w:rsidR="00B62407" w:rsidRPr="006E7CBB" w:rsidRDefault="00B62407" w:rsidP="00B62407">
            <w:pPr>
              <w:pStyle w:val="Default"/>
              <w:rPr>
                <w:rFonts w:asciiTheme="minorHAnsi" w:hAnsiTheme="minorHAnsi" w:cstheme="minorHAnsi"/>
                <w:color w:val="auto"/>
                <w:sz w:val="22"/>
                <w:szCs w:val="22"/>
              </w:rPr>
            </w:pPr>
            <w:r w:rsidRPr="006E7CBB">
              <w:rPr>
                <w:rFonts w:asciiTheme="minorHAnsi" w:hAnsiTheme="minorHAnsi" w:cstheme="minorHAnsi"/>
                <w:color w:val="auto"/>
                <w:sz w:val="22"/>
                <w:szCs w:val="22"/>
              </w:rPr>
              <w:t xml:space="preserve">III-A.57 </w:t>
            </w:r>
          </w:p>
        </w:tc>
        <w:tc>
          <w:tcPr>
            <w:tcW w:w="11991" w:type="dxa"/>
          </w:tcPr>
          <w:p w14:paraId="5F5F837A" w14:textId="6A2D7854" w:rsidR="00B62407" w:rsidRPr="006E7CBB" w:rsidRDefault="00B62407" w:rsidP="00B62407">
            <w:pPr>
              <w:pStyle w:val="Default"/>
              <w:rPr>
                <w:rFonts w:asciiTheme="minorHAnsi" w:hAnsiTheme="minorHAnsi" w:cstheme="minorHAnsi"/>
                <w:color w:val="auto"/>
                <w:sz w:val="22"/>
                <w:szCs w:val="22"/>
                <w:lang w:val="ru-RU"/>
              </w:rPr>
            </w:pPr>
            <w:r w:rsidRPr="006E7CBB">
              <w:rPr>
                <w:rFonts w:asciiTheme="minorHAnsi" w:hAnsiTheme="minorHAnsi" w:cstheme="minorHAnsi"/>
                <w:color w:val="auto"/>
                <w:sz w:val="22"/>
                <w:szCs w:val="22"/>
                <w:lang w:val="mk-MK"/>
              </w:rPr>
              <w:t>да дискутује и анализира различите облике енергије у природи, њихову појаву и трансформацију, процесе преноса и начине коришћења у савременој цивилизацији.</w:t>
            </w:r>
          </w:p>
        </w:tc>
      </w:tr>
      <w:tr w:rsidR="00B62407" w:rsidRPr="004554B3" w14:paraId="56E606BF" w14:textId="77777777" w:rsidTr="00443025">
        <w:tc>
          <w:tcPr>
            <w:tcW w:w="959" w:type="dxa"/>
            <w:tcBorders>
              <w:right w:val="nil"/>
            </w:tcBorders>
            <w:shd w:val="clear" w:color="auto" w:fill="D9E2F3"/>
          </w:tcPr>
          <w:p w14:paraId="3AFA3F56" w14:textId="77777777" w:rsidR="00B62407" w:rsidRPr="006E7CBB" w:rsidRDefault="00B62407" w:rsidP="00B62407">
            <w:pPr>
              <w:spacing w:after="0" w:line="240" w:lineRule="auto"/>
              <w:rPr>
                <w:rFonts w:cs="Calibri"/>
                <w:lang w:val="ru-RU"/>
              </w:rPr>
            </w:pPr>
          </w:p>
        </w:tc>
        <w:tc>
          <w:tcPr>
            <w:tcW w:w="11991" w:type="dxa"/>
            <w:tcBorders>
              <w:left w:val="nil"/>
            </w:tcBorders>
            <w:shd w:val="clear" w:color="auto" w:fill="D9E2F3"/>
          </w:tcPr>
          <w:p w14:paraId="2D5CA9AC" w14:textId="13982722" w:rsidR="00B62407" w:rsidRPr="006E7CBB" w:rsidRDefault="00B62407" w:rsidP="00B62407">
            <w:pPr>
              <w:spacing w:after="0" w:line="240" w:lineRule="auto"/>
              <w:rPr>
                <w:rFonts w:cs="Calibri"/>
                <w:lang w:val="mk-MK"/>
              </w:rPr>
            </w:pPr>
            <w:r w:rsidRPr="006E7CBB">
              <w:rPr>
                <w:rFonts w:cs="Calibri"/>
                <w:i/>
                <w:lang w:val="mk-MK"/>
              </w:rPr>
              <w:t>Ученик/учени</w:t>
            </w:r>
            <w:r w:rsidR="00357BB5">
              <w:rPr>
                <w:rFonts w:cs="Calibri"/>
                <w:i/>
                <w:lang w:val="mk-MK"/>
              </w:rPr>
              <w:t>ца</w:t>
            </w:r>
            <w:r w:rsidRPr="006E7CBB">
              <w:rPr>
                <w:rFonts w:cs="Calibri"/>
                <w:i/>
                <w:lang w:val="mk-MK"/>
              </w:rPr>
              <w:t xml:space="preserve"> раз</w:t>
            </w:r>
            <w:r w:rsidR="00357BB5">
              <w:rPr>
                <w:rFonts w:cs="Calibri"/>
                <w:i/>
                <w:lang w:val="mk-MK"/>
              </w:rPr>
              <w:t>уме</w:t>
            </w:r>
            <w:r w:rsidRPr="006E7CBB">
              <w:rPr>
                <w:rFonts w:cs="Calibri"/>
                <w:i/>
                <w:lang w:val="mk-MK"/>
              </w:rPr>
              <w:t xml:space="preserve"> и при</w:t>
            </w:r>
            <w:r w:rsidR="00357BB5">
              <w:rPr>
                <w:rFonts w:cs="Calibri"/>
                <w:i/>
                <w:lang w:val="mk-MK"/>
              </w:rPr>
              <w:t>хвата</w:t>
            </w:r>
            <w:r w:rsidRPr="006E7CBB">
              <w:rPr>
                <w:rFonts w:cs="Calibri"/>
                <w:i/>
                <w:lang w:val="mk-MK"/>
              </w:rPr>
              <w:t xml:space="preserve"> да:</w:t>
            </w:r>
          </w:p>
        </w:tc>
      </w:tr>
      <w:tr w:rsidR="00B62407" w:rsidRPr="004554B3" w14:paraId="42E72213" w14:textId="77777777" w:rsidTr="00443025">
        <w:trPr>
          <w:trHeight w:val="305"/>
        </w:trPr>
        <w:tc>
          <w:tcPr>
            <w:tcW w:w="959" w:type="dxa"/>
          </w:tcPr>
          <w:p w14:paraId="519DB05E" w14:textId="77777777" w:rsidR="00B62407" w:rsidRPr="006E7CBB" w:rsidRDefault="00B62407" w:rsidP="00B62407">
            <w:pPr>
              <w:spacing w:after="0" w:line="240" w:lineRule="auto"/>
              <w:rPr>
                <w:rFonts w:cs="Calibri"/>
                <w:lang w:val="mk-MK"/>
              </w:rPr>
            </w:pPr>
            <w:r w:rsidRPr="006E7CBB">
              <w:rPr>
                <w:rFonts w:cs="Calibri"/>
              </w:rPr>
              <w:t>III-</w:t>
            </w:r>
            <w:r w:rsidRPr="006E7CBB">
              <w:rPr>
                <w:rFonts w:cs="Calibri"/>
                <w:lang w:val="mk-MK"/>
              </w:rPr>
              <w:t>Б</w:t>
            </w:r>
            <w:r w:rsidRPr="006E7CBB">
              <w:rPr>
                <w:rFonts w:cs="Calibri"/>
              </w:rPr>
              <w:t>.</w:t>
            </w:r>
            <w:r w:rsidRPr="006E7CBB">
              <w:rPr>
                <w:rFonts w:cs="Calibri"/>
                <w:lang w:val="mk-MK"/>
              </w:rPr>
              <w:t>5</w:t>
            </w:r>
          </w:p>
        </w:tc>
        <w:tc>
          <w:tcPr>
            <w:tcW w:w="11991" w:type="dxa"/>
          </w:tcPr>
          <w:p w14:paraId="2983DDF7" w14:textId="1497CA1D" w:rsidR="00B62407" w:rsidRPr="006E7CBB" w:rsidRDefault="00357BB5" w:rsidP="00B62407">
            <w:pPr>
              <w:tabs>
                <w:tab w:val="left" w:pos="10590"/>
              </w:tabs>
              <w:spacing w:after="0" w:line="240" w:lineRule="auto"/>
              <w:rPr>
                <w:rFonts w:cs="Calibri"/>
                <w:lang w:val="mk-MK"/>
              </w:rPr>
            </w:pPr>
            <w:r>
              <w:rPr>
                <w:rFonts w:cs="Calibri"/>
                <w:lang w:val="mk-MK"/>
              </w:rPr>
              <w:t xml:space="preserve">да </w:t>
            </w:r>
            <w:r w:rsidR="00B62407" w:rsidRPr="006E7CBB">
              <w:rPr>
                <w:rFonts w:cs="Calibri"/>
                <w:lang w:val="mk-MK"/>
              </w:rPr>
              <w:t>су радозналост, систематичност и иновативност кључни за развој научноистраживачког мишљења</w:t>
            </w:r>
            <w:r w:rsidR="00B62407" w:rsidRPr="006E7CBB">
              <w:rPr>
                <w:rFonts w:cs="Calibri"/>
                <w:lang w:val="ru-RU"/>
              </w:rPr>
              <w:t>;</w:t>
            </w:r>
          </w:p>
        </w:tc>
      </w:tr>
      <w:tr w:rsidR="00B62407" w:rsidRPr="004554B3" w14:paraId="1746404A" w14:textId="77777777" w:rsidTr="00443025">
        <w:trPr>
          <w:trHeight w:val="305"/>
        </w:trPr>
        <w:tc>
          <w:tcPr>
            <w:tcW w:w="959" w:type="dxa"/>
          </w:tcPr>
          <w:p w14:paraId="38130879" w14:textId="77777777" w:rsidR="00B62407" w:rsidRPr="006E7CBB" w:rsidRDefault="00B62407" w:rsidP="00B62407">
            <w:pPr>
              <w:spacing w:after="0" w:line="240" w:lineRule="auto"/>
              <w:rPr>
                <w:rFonts w:cs="Calibri"/>
              </w:rPr>
            </w:pPr>
            <w:r w:rsidRPr="006E7CBB">
              <w:rPr>
                <w:rFonts w:asciiTheme="minorHAnsi" w:hAnsiTheme="minorHAnsi" w:cstheme="minorHAnsi"/>
              </w:rPr>
              <w:t xml:space="preserve">III-Б.7 </w:t>
            </w:r>
          </w:p>
        </w:tc>
        <w:tc>
          <w:tcPr>
            <w:tcW w:w="11991" w:type="dxa"/>
          </w:tcPr>
          <w:p w14:paraId="4D38CE11" w14:textId="6322C873" w:rsidR="00B62407" w:rsidRPr="006E7CBB" w:rsidRDefault="00B62407" w:rsidP="00B62407">
            <w:pPr>
              <w:tabs>
                <w:tab w:val="left" w:pos="10590"/>
              </w:tabs>
              <w:spacing w:after="0" w:line="240" w:lineRule="auto"/>
              <w:rPr>
                <w:rFonts w:cs="Calibri"/>
                <w:lang w:val="mk-MK"/>
              </w:rPr>
            </w:pPr>
            <w:r w:rsidRPr="006E7CBB">
              <w:rPr>
                <w:lang w:val="mk-MK"/>
              </w:rPr>
              <w:t>да глобално загревање доводи до природних катастрофа са последицама по живи и неживи свет целе планете</w:t>
            </w:r>
            <w:r w:rsidRPr="006E7CBB">
              <w:t>;</w:t>
            </w:r>
          </w:p>
        </w:tc>
      </w:tr>
      <w:tr w:rsidR="00B62407" w:rsidRPr="004554B3" w14:paraId="0CB96364" w14:textId="77777777" w:rsidTr="005F34FA">
        <w:trPr>
          <w:trHeight w:val="305"/>
        </w:trPr>
        <w:tc>
          <w:tcPr>
            <w:tcW w:w="959" w:type="dxa"/>
          </w:tcPr>
          <w:p w14:paraId="7D1D0FC0" w14:textId="77777777" w:rsidR="00B62407" w:rsidRPr="006E7CBB" w:rsidRDefault="00B62407" w:rsidP="00B62407">
            <w:pPr>
              <w:spacing w:after="0" w:line="240" w:lineRule="auto"/>
              <w:rPr>
                <w:rFonts w:cs="Calibri"/>
              </w:rPr>
            </w:pPr>
            <w:r w:rsidRPr="006E7CBB">
              <w:rPr>
                <w:rFonts w:asciiTheme="minorHAnsi" w:hAnsiTheme="minorHAnsi" w:cstheme="minorHAnsi"/>
              </w:rPr>
              <w:t>III-Б.8</w:t>
            </w:r>
          </w:p>
        </w:tc>
        <w:tc>
          <w:tcPr>
            <w:tcW w:w="11991" w:type="dxa"/>
            <w:shd w:val="clear" w:color="auto" w:fill="auto"/>
          </w:tcPr>
          <w:p w14:paraId="5EF233C8" w14:textId="1226D706" w:rsidR="00B62407" w:rsidRPr="006E7CBB" w:rsidRDefault="006E7CBB" w:rsidP="00B62407">
            <w:pPr>
              <w:tabs>
                <w:tab w:val="left" w:pos="10590"/>
              </w:tabs>
              <w:spacing w:after="0" w:line="240" w:lineRule="auto"/>
              <w:rPr>
                <w:rFonts w:cs="Calibri"/>
                <w:lang w:val="mk-MK"/>
              </w:rPr>
            </w:pPr>
            <w:r w:rsidRPr="006E7CBB">
              <w:rPr>
                <w:rFonts w:asciiTheme="minorHAnsi" w:hAnsiTheme="minorHAnsi" w:cstheme="minorHAnsi"/>
                <w:lang w:val="mk-MK"/>
              </w:rPr>
              <w:t>сваки појединац је одговоран за очување природне средине у непосредном окружењу и шире и да развија еколошку свест и делује у правцу заштите и одрживости животне средине;</w:t>
            </w:r>
          </w:p>
        </w:tc>
      </w:tr>
      <w:tr w:rsidR="00B62407" w:rsidRPr="004554B3" w14:paraId="4EBD8DD8" w14:textId="77777777" w:rsidTr="00443025">
        <w:trPr>
          <w:trHeight w:val="305"/>
        </w:trPr>
        <w:tc>
          <w:tcPr>
            <w:tcW w:w="959" w:type="dxa"/>
          </w:tcPr>
          <w:p w14:paraId="3F269DBD" w14:textId="77777777" w:rsidR="00B62407" w:rsidRPr="004554B3" w:rsidRDefault="00B62407" w:rsidP="00B62407">
            <w:pPr>
              <w:rPr>
                <w:rFonts w:cs="Calibri"/>
                <w:lang w:val="mk-MK"/>
              </w:rPr>
            </w:pPr>
            <w:r w:rsidRPr="004554B3">
              <w:rPr>
                <w:rFonts w:cs="Calibri"/>
                <w:color w:val="000000"/>
              </w:rPr>
              <w:t>III-Б.9</w:t>
            </w:r>
          </w:p>
        </w:tc>
        <w:tc>
          <w:tcPr>
            <w:tcW w:w="11991" w:type="dxa"/>
          </w:tcPr>
          <w:p w14:paraId="477E2E28" w14:textId="38BCC431" w:rsidR="00B62407" w:rsidRPr="004554B3" w:rsidRDefault="00B62407" w:rsidP="00B62407">
            <w:pPr>
              <w:spacing w:after="0" w:line="240" w:lineRule="auto"/>
              <w:rPr>
                <w:rFonts w:cs="Calibri"/>
                <w:lang w:val="mk-MK"/>
              </w:rPr>
            </w:pPr>
            <w:r w:rsidRPr="00E0251F">
              <w:rPr>
                <w:rFonts w:cs="Calibri"/>
                <w:lang w:val="mk-MK"/>
              </w:rPr>
              <w:t>да треба да разуме предности, ограничења и ризике научних теорија и њихову примену и да покаже развијен став према доношењу исправних одлука и изградњи вредности, укључујући морални аспект у решавању проблема.</w:t>
            </w:r>
          </w:p>
        </w:tc>
      </w:tr>
    </w:tbl>
    <w:p w14:paraId="58F78516" w14:textId="77777777" w:rsidR="00C24DDA" w:rsidRPr="004554B3" w:rsidRDefault="00C24DDA">
      <w:pPr>
        <w:rPr>
          <w:rFonts w:cs="Calibri"/>
          <w:lang w:val="mk-MK"/>
        </w:rPr>
      </w:pPr>
    </w:p>
    <w:p w14:paraId="2AB9933B" w14:textId="05C0EE6C" w:rsidR="001F67E9" w:rsidRPr="004554B3" w:rsidRDefault="00B62407" w:rsidP="001F67E9">
      <w:pPr>
        <w:spacing w:before="120" w:after="120" w:line="240" w:lineRule="auto"/>
        <w:rPr>
          <w:rFonts w:cs="Calibri"/>
          <w:lang w:val="mk-MK"/>
        </w:rPr>
      </w:pPr>
      <w:r w:rsidRPr="001F59D9">
        <w:rPr>
          <w:rFonts w:cs="Calibri"/>
          <w:lang w:val="mk-MK"/>
        </w:rPr>
        <w:t>Наставн</w:t>
      </w:r>
      <w:r>
        <w:rPr>
          <w:rFonts w:cs="Calibri"/>
          <w:lang w:val="mk-MK"/>
        </w:rPr>
        <w:t>и</w:t>
      </w:r>
      <w:r w:rsidRPr="001F59D9">
        <w:rPr>
          <w:rFonts w:cs="Calibri"/>
          <w:lang w:val="mk-MK"/>
        </w:rPr>
        <w:t xml:space="preserve"> програм</w:t>
      </w:r>
      <w:r>
        <w:rPr>
          <w:rFonts w:cs="Calibri"/>
          <w:lang w:val="mk-MK"/>
        </w:rPr>
        <w:t xml:space="preserve"> </w:t>
      </w:r>
      <w:r w:rsidRPr="00E0251F">
        <w:rPr>
          <w:rFonts w:cs="Calibri"/>
          <w:lang w:val="mk-MK"/>
        </w:rPr>
        <w:t>укључује релевантне компетенције из следећих трансверзалних области Националних стандарда</w:t>
      </w:r>
      <w:r w:rsidR="001F67E9" w:rsidRPr="004554B3">
        <w:rPr>
          <w:rFonts w:cs="Calibri"/>
          <w:lang w:val="mk-MK"/>
        </w:rPr>
        <w:t>:</w:t>
      </w:r>
    </w:p>
    <w:p w14:paraId="237209C5" w14:textId="77777777" w:rsidR="00B62407" w:rsidRPr="001F59D9" w:rsidRDefault="00B62407" w:rsidP="00B62407">
      <w:pPr>
        <w:spacing w:before="120" w:after="0" w:line="240" w:lineRule="auto"/>
        <w:rPr>
          <w:rFonts w:cs="Calibri"/>
          <w:i/>
          <w:iCs/>
          <w:lang w:val="mk-MK"/>
        </w:rPr>
      </w:pPr>
      <w:r w:rsidRPr="00E0251F">
        <w:rPr>
          <w:rFonts w:cs="Calibri"/>
          <w:b/>
          <w:i/>
          <w:iCs/>
          <w:lang w:val="mk-MK"/>
        </w:rPr>
        <w:t>Језичка писменост</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B62407" w:rsidRPr="004554B3" w14:paraId="2DCCDE71" w14:textId="77777777"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14:paraId="6257DFAC" w14:textId="77777777" w:rsidR="00B62407" w:rsidRPr="004554B3" w:rsidRDefault="00B62407" w:rsidP="00B62407">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602CB29B" w14:textId="3299C64E" w:rsidR="00B62407" w:rsidRPr="004554B3" w:rsidRDefault="00B62407" w:rsidP="00B62407">
            <w:pPr>
              <w:pStyle w:val="Default"/>
              <w:rPr>
                <w:rFonts w:ascii="Calibri" w:hAnsi="Calibri" w:cs="Calibri"/>
                <w:i/>
                <w:iCs/>
                <w:color w:val="auto"/>
                <w:sz w:val="22"/>
                <w:szCs w:val="22"/>
                <w:lang w:val="mk-MK"/>
              </w:rPr>
            </w:pPr>
            <w:r>
              <w:rPr>
                <w:rFonts w:ascii="Calibri" w:hAnsi="Calibri" w:cs="Calibri"/>
                <w:i/>
                <w:color w:val="auto"/>
                <w:sz w:val="22"/>
                <w:szCs w:val="22"/>
                <w:lang w:val="mk-MK"/>
              </w:rPr>
              <w:t>Ученик/ученица зна и уме:</w:t>
            </w:r>
          </w:p>
        </w:tc>
      </w:tr>
      <w:tr w:rsidR="00B62407" w:rsidRPr="004554B3" w14:paraId="3E87A9BC" w14:textId="77777777" w:rsidTr="00B767F9">
        <w:trPr>
          <w:trHeight w:val="277"/>
        </w:trPr>
        <w:tc>
          <w:tcPr>
            <w:tcW w:w="972" w:type="dxa"/>
          </w:tcPr>
          <w:p w14:paraId="277E71BD" w14:textId="13CBA35E" w:rsidR="00B62407" w:rsidRPr="004554B3" w:rsidRDefault="00B62407" w:rsidP="00B62407">
            <w:pPr>
              <w:pStyle w:val="ListParagraph"/>
              <w:spacing w:after="0" w:line="240" w:lineRule="auto"/>
              <w:ind w:left="0"/>
              <w:rPr>
                <w:rFonts w:cs="Calibri"/>
                <w:lang w:val="mk-MK"/>
              </w:rPr>
            </w:pPr>
            <w:r w:rsidRPr="001F59D9">
              <w:rPr>
                <w:rFonts w:cs="Calibri"/>
                <w:lang w:val="en-GB"/>
              </w:rPr>
              <w:t>I-А.3</w:t>
            </w:r>
          </w:p>
        </w:tc>
        <w:tc>
          <w:tcPr>
            <w:tcW w:w="11983" w:type="dxa"/>
          </w:tcPr>
          <w:p w14:paraId="38DE2D96" w14:textId="6DA203C7" w:rsidR="00B62407" w:rsidRPr="004554B3" w:rsidRDefault="00B62407" w:rsidP="00B62407">
            <w:pPr>
              <w:spacing w:after="0" w:line="240" w:lineRule="auto"/>
              <w:rPr>
                <w:rFonts w:cs="Calibri"/>
                <w:lang w:val="mk-MK"/>
              </w:rPr>
            </w:pPr>
            <w:r w:rsidRPr="00E0251F">
              <w:rPr>
                <w:rFonts w:cs="Calibri"/>
                <w:lang w:val="mk-MK"/>
              </w:rPr>
              <w:t>да води критички и конструктиван дијалог, аргументовано износећи своје ставове</w:t>
            </w:r>
            <w:r w:rsidRPr="001F59D9">
              <w:rPr>
                <w:rFonts w:cs="Calibri"/>
                <w:lang w:val="mk-MK"/>
              </w:rPr>
              <w:t>;</w:t>
            </w:r>
          </w:p>
        </w:tc>
      </w:tr>
      <w:tr w:rsidR="00B62407" w:rsidRPr="004554B3" w14:paraId="48FDFC9A" w14:textId="77777777" w:rsidTr="00B767F9">
        <w:trPr>
          <w:trHeight w:val="277"/>
        </w:trPr>
        <w:tc>
          <w:tcPr>
            <w:tcW w:w="972" w:type="dxa"/>
          </w:tcPr>
          <w:p w14:paraId="75876DC1" w14:textId="3E68AB5F" w:rsidR="00B62407" w:rsidRPr="004554B3" w:rsidRDefault="00B62407" w:rsidP="00B62407">
            <w:pPr>
              <w:pStyle w:val="ListParagraph"/>
              <w:spacing w:after="0" w:line="240" w:lineRule="auto"/>
              <w:ind w:left="0"/>
              <w:rPr>
                <w:rFonts w:cs="Calibri"/>
                <w:lang w:val="mk-MK"/>
              </w:rPr>
            </w:pPr>
            <w:r w:rsidRPr="001F59D9">
              <w:rPr>
                <w:rFonts w:cs="Calibri"/>
                <w:lang w:val="en-GB"/>
              </w:rPr>
              <w:t>I-А.10</w:t>
            </w:r>
          </w:p>
        </w:tc>
        <w:tc>
          <w:tcPr>
            <w:tcW w:w="11983" w:type="dxa"/>
          </w:tcPr>
          <w:p w14:paraId="678A8ADC" w14:textId="555A8717" w:rsidR="00B62407" w:rsidRPr="004554B3" w:rsidRDefault="00B62407" w:rsidP="00B62407">
            <w:pPr>
              <w:spacing w:after="0" w:line="240" w:lineRule="auto"/>
              <w:rPr>
                <w:rFonts w:cs="Calibri"/>
                <w:lang w:val="mk-MK"/>
              </w:rPr>
            </w:pPr>
            <w:r w:rsidRPr="00E0251F">
              <w:rPr>
                <w:rFonts w:cs="Calibri"/>
                <w:lang w:val="mk-MK"/>
              </w:rPr>
              <w:t xml:space="preserve">да разуме визуелно представљене садржаје </w:t>
            </w:r>
            <w:r w:rsidRPr="001F59D9">
              <w:rPr>
                <w:rFonts w:cs="Calibri"/>
                <w:lang w:val="mk-MK"/>
              </w:rPr>
              <w:t>(</w:t>
            </w:r>
            <w:r w:rsidRPr="00E0251F">
              <w:rPr>
                <w:rFonts w:cs="Calibri"/>
                <w:lang w:val="mk-MK"/>
              </w:rPr>
              <w:t>дијаграм</w:t>
            </w:r>
            <w:r>
              <w:rPr>
                <w:rFonts w:cs="Calibri"/>
                <w:lang w:val="mk-MK"/>
              </w:rPr>
              <w:t>и</w:t>
            </w:r>
            <w:r w:rsidRPr="00E0251F">
              <w:rPr>
                <w:rFonts w:cs="Calibri"/>
                <w:lang w:val="mk-MK"/>
              </w:rPr>
              <w:t>, табеле и графикони, илустрације, анимације итд.)</w:t>
            </w:r>
            <w:r>
              <w:rPr>
                <w:rFonts w:cs="Calibri"/>
                <w:lang w:val="mk-MK"/>
              </w:rPr>
              <w:t xml:space="preserve"> </w:t>
            </w:r>
            <w:r w:rsidRPr="00E0251F">
              <w:rPr>
                <w:rFonts w:cs="Calibri"/>
                <w:lang w:val="mk-MK"/>
              </w:rPr>
              <w:t xml:space="preserve">да буде у стању да издвоји, анализира, процени/оцени и сумира визуелно представљене садржаје и објасни их </w:t>
            </w:r>
            <w:r w:rsidRPr="001F59D9">
              <w:rPr>
                <w:rFonts w:cs="Calibri"/>
                <w:lang w:val="mk-MK"/>
              </w:rPr>
              <w:t>(</w:t>
            </w:r>
            <w:r w:rsidRPr="00E0251F">
              <w:rPr>
                <w:rFonts w:cs="Calibri"/>
                <w:lang w:val="mk-MK"/>
              </w:rPr>
              <w:t>писмено и усмено</w:t>
            </w:r>
            <w:r w:rsidRPr="001F59D9">
              <w:rPr>
                <w:rFonts w:cs="Calibri"/>
                <w:lang w:val="mk-MK"/>
              </w:rPr>
              <w:t>);</w:t>
            </w:r>
          </w:p>
        </w:tc>
      </w:tr>
      <w:tr w:rsidR="00B62407" w:rsidRPr="004554B3" w14:paraId="3C794E56" w14:textId="77777777" w:rsidTr="00B767F9">
        <w:trPr>
          <w:trHeight w:val="277"/>
        </w:trPr>
        <w:tc>
          <w:tcPr>
            <w:tcW w:w="972" w:type="dxa"/>
          </w:tcPr>
          <w:p w14:paraId="52D08240" w14:textId="6EADA355" w:rsidR="00B62407" w:rsidRPr="004554B3" w:rsidRDefault="00B62407" w:rsidP="00B62407">
            <w:pPr>
              <w:pStyle w:val="Default"/>
              <w:ind w:left="34"/>
              <w:rPr>
                <w:rFonts w:ascii="Calibri" w:hAnsi="Calibri" w:cs="Calibri"/>
                <w:color w:val="auto"/>
                <w:sz w:val="22"/>
                <w:szCs w:val="22"/>
              </w:rPr>
            </w:pPr>
            <w:r w:rsidRPr="001F59D9">
              <w:rPr>
                <w:rFonts w:ascii="Calibri" w:hAnsi="Calibri" w:cs="Calibri"/>
                <w:color w:val="auto"/>
                <w:sz w:val="22"/>
                <w:szCs w:val="22"/>
              </w:rPr>
              <w:t>I-A.12</w:t>
            </w:r>
          </w:p>
        </w:tc>
        <w:tc>
          <w:tcPr>
            <w:tcW w:w="11983" w:type="dxa"/>
          </w:tcPr>
          <w:p w14:paraId="2421B714" w14:textId="78BF2B69" w:rsidR="00B62407" w:rsidRPr="004554B3" w:rsidRDefault="00B62407" w:rsidP="00B62407">
            <w:pPr>
              <w:pStyle w:val="Default"/>
              <w:rPr>
                <w:rFonts w:ascii="Calibri" w:hAnsi="Calibri" w:cs="Calibri"/>
                <w:color w:val="auto"/>
                <w:sz w:val="22"/>
                <w:szCs w:val="22"/>
                <w:lang w:val="mk-MK"/>
              </w:rPr>
            </w:pPr>
            <w:proofErr w:type="spellStart"/>
            <w:r w:rsidRPr="00E0251F">
              <w:rPr>
                <w:rFonts w:ascii="Calibri" w:hAnsi="Calibri" w:cs="Calibri"/>
                <w:color w:val="auto"/>
                <w:sz w:val="22"/>
                <w:szCs w:val="22"/>
              </w:rPr>
              <w:t>да</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користи</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информације</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из</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различитих</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извора</w:t>
            </w:r>
            <w:proofErr w:type="spellEnd"/>
            <w:r w:rsidRPr="00E0251F">
              <w:rPr>
                <w:rFonts w:ascii="Calibri" w:hAnsi="Calibri" w:cs="Calibri"/>
                <w:color w:val="auto"/>
                <w:sz w:val="22"/>
                <w:szCs w:val="22"/>
              </w:rPr>
              <w:t xml:space="preserve"> и </w:t>
            </w:r>
            <w:proofErr w:type="spellStart"/>
            <w:r w:rsidRPr="00E0251F">
              <w:rPr>
                <w:rFonts w:ascii="Calibri" w:hAnsi="Calibri" w:cs="Calibri"/>
                <w:color w:val="auto"/>
                <w:sz w:val="22"/>
                <w:szCs w:val="22"/>
              </w:rPr>
              <w:t>медија</w:t>
            </w:r>
            <w:proofErr w:type="spellEnd"/>
            <w:r w:rsidRPr="00E0251F">
              <w:rPr>
                <w:rFonts w:ascii="Calibri" w:hAnsi="Calibri" w:cs="Calibri"/>
                <w:color w:val="auto"/>
                <w:sz w:val="22"/>
                <w:szCs w:val="22"/>
              </w:rPr>
              <w:t xml:space="preserve"> и </w:t>
            </w:r>
            <w:proofErr w:type="spellStart"/>
            <w:r w:rsidRPr="00E0251F">
              <w:rPr>
                <w:rFonts w:ascii="Calibri" w:hAnsi="Calibri" w:cs="Calibri"/>
                <w:color w:val="auto"/>
                <w:sz w:val="22"/>
                <w:szCs w:val="22"/>
              </w:rPr>
              <w:t>да</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им</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приступи</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критички</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узимајући</w:t>
            </w:r>
            <w:proofErr w:type="spellEnd"/>
            <w:r w:rsidRPr="00E0251F">
              <w:rPr>
                <w:rFonts w:ascii="Calibri" w:hAnsi="Calibri" w:cs="Calibri"/>
                <w:color w:val="auto"/>
                <w:sz w:val="22"/>
                <w:szCs w:val="22"/>
              </w:rPr>
              <w:t xml:space="preserve"> у </w:t>
            </w:r>
            <w:proofErr w:type="spellStart"/>
            <w:r w:rsidRPr="00E0251F">
              <w:rPr>
                <w:rFonts w:ascii="Calibri" w:hAnsi="Calibri" w:cs="Calibri"/>
                <w:color w:val="auto"/>
                <w:sz w:val="22"/>
                <w:szCs w:val="22"/>
              </w:rPr>
              <w:t>обзир</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извор</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контекст</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сврху</w:t>
            </w:r>
            <w:proofErr w:type="spellEnd"/>
            <w:r w:rsidRPr="00E0251F">
              <w:rPr>
                <w:rFonts w:ascii="Calibri" w:hAnsi="Calibri" w:cs="Calibri"/>
                <w:color w:val="auto"/>
                <w:sz w:val="22"/>
                <w:szCs w:val="22"/>
              </w:rPr>
              <w:t xml:space="preserve"> и </w:t>
            </w:r>
            <w:proofErr w:type="spellStart"/>
            <w:r w:rsidRPr="00E0251F">
              <w:rPr>
                <w:rFonts w:ascii="Calibri" w:hAnsi="Calibri" w:cs="Calibri"/>
                <w:color w:val="auto"/>
                <w:sz w:val="22"/>
                <w:szCs w:val="22"/>
              </w:rPr>
              <w:t>поузданост</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информација</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које</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су</w:t>
            </w:r>
            <w:proofErr w:type="spellEnd"/>
            <w:r w:rsidRPr="00E0251F">
              <w:rPr>
                <w:rFonts w:ascii="Calibri" w:hAnsi="Calibri" w:cs="Calibri"/>
                <w:color w:val="auto"/>
                <w:sz w:val="22"/>
                <w:szCs w:val="22"/>
              </w:rPr>
              <w:t xml:space="preserve"> </w:t>
            </w:r>
            <w:proofErr w:type="spellStart"/>
            <w:r w:rsidRPr="00E0251F">
              <w:rPr>
                <w:rFonts w:ascii="Calibri" w:hAnsi="Calibri" w:cs="Calibri"/>
                <w:color w:val="auto"/>
                <w:sz w:val="22"/>
                <w:szCs w:val="22"/>
              </w:rPr>
              <w:t>представљене</w:t>
            </w:r>
            <w:proofErr w:type="spellEnd"/>
            <w:r w:rsidRPr="001F59D9">
              <w:rPr>
                <w:rFonts w:ascii="Calibri" w:hAnsi="Calibri" w:cs="Calibri"/>
                <w:color w:val="auto"/>
                <w:sz w:val="22"/>
                <w:szCs w:val="22"/>
                <w:lang w:val="mk-MK"/>
              </w:rPr>
              <w:t>.</w:t>
            </w:r>
          </w:p>
        </w:tc>
      </w:tr>
    </w:tbl>
    <w:p w14:paraId="14BF0B71" w14:textId="77777777" w:rsidR="00FC1846" w:rsidRPr="004554B3" w:rsidRDefault="00FC1846" w:rsidP="00FC1846">
      <w:pPr>
        <w:spacing w:after="0"/>
        <w:rPr>
          <w:rFonts w:cs="Calibri"/>
          <w:b/>
          <w:szCs w:val="24"/>
          <w:lang w:val="ru-RU"/>
        </w:rPr>
      </w:pPr>
    </w:p>
    <w:p w14:paraId="0026AB7F" w14:textId="77777777" w:rsidR="00FC1846" w:rsidRPr="004554B3" w:rsidRDefault="00FC1846" w:rsidP="00FC1846">
      <w:pPr>
        <w:spacing w:after="0"/>
        <w:rPr>
          <w:rFonts w:cs="Calibri"/>
          <w:b/>
          <w:i/>
          <w:szCs w:val="24"/>
          <w:lang w:val="ru-RU"/>
        </w:rPr>
      </w:pPr>
      <w:r w:rsidRPr="004554B3">
        <w:rPr>
          <w:rFonts w:cs="Calibri"/>
          <w:b/>
          <w:i/>
          <w:szCs w:val="24"/>
          <w:lang w:val="ru-RU"/>
        </w:rPr>
        <w:t>Дигитална писменост</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FC1846" w:rsidRPr="004554B3" w14:paraId="320A9498" w14:textId="77777777"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14:paraId="668DD883" w14:textId="77777777" w:rsidR="00FC1846" w:rsidRPr="004554B3" w:rsidRDefault="00FC1846" w:rsidP="00B767F9">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6AB80E54" w14:textId="36BDE4B5" w:rsidR="00FC1846" w:rsidRPr="004554B3" w:rsidRDefault="006E7CBB" w:rsidP="00B767F9">
            <w:pPr>
              <w:pStyle w:val="Default"/>
              <w:rPr>
                <w:rFonts w:ascii="Calibri" w:hAnsi="Calibri" w:cs="Calibri"/>
                <w:i/>
                <w:iCs/>
                <w:color w:val="auto"/>
                <w:sz w:val="22"/>
                <w:szCs w:val="22"/>
                <w:lang w:val="mk-MK"/>
              </w:rPr>
            </w:pPr>
            <w:r>
              <w:rPr>
                <w:rFonts w:ascii="Calibri" w:hAnsi="Calibri" w:cs="Calibri"/>
                <w:i/>
                <w:color w:val="auto"/>
                <w:sz w:val="22"/>
                <w:szCs w:val="22"/>
                <w:lang w:val="mk-MK"/>
              </w:rPr>
              <w:t>Ученик/ученица зна и/или уме</w:t>
            </w:r>
            <w:r w:rsidR="003A558A" w:rsidRPr="004554B3">
              <w:rPr>
                <w:rFonts w:ascii="Calibri" w:hAnsi="Calibri" w:cs="Calibri"/>
                <w:i/>
                <w:color w:val="auto"/>
                <w:sz w:val="22"/>
                <w:szCs w:val="22"/>
                <w:lang w:val="mk-MK"/>
              </w:rPr>
              <w:t>:</w:t>
            </w:r>
          </w:p>
        </w:tc>
      </w:tr>
      <w:tr w:rsidR="00FC1846" w:rsidRPr="004554B3" w14:paraId="7CFD79E6" w14:textId="77777777" w:rsidTr="00B767F9">
        <w:trPr>
          <w:trHeight w:val="277"/>
        </w:trPr>
        <w:tc>
          <w:tcPr>
            <w:tcW w:w="972" w:type="dxa"/>
          </w:tcPr>
          <w:p w14:paraId="5AF34A28"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rPr>
              <w:t>IV-A.</w:t>
            </w:r>
            <w:r w:rsidRPr="004554B3">
              <w:rPr>
                <w:rFonts w:ascii="Calibri" w:hAnsi="Calibri" w:cs="Calibri"/>
                <w:color w:val="auto"/>
                <w:sz w:val="22"/>
                <w:szCs w:val="22"/>
                <w:lang w:val="mk-MK"/>
              </w:rPr>
              <w:t>2</w:t>
            </w:r>
          </w:p>
        </w:tc>
        <w:tc>
          <w:tcPr>
            <w:tcW w:w="11983" w:type="dxa"/>
          </w:tcPr>
          <w:p w14:paraId="4270D08D" w14:textId="4C035A60" w:rsidR="00FC1846" w:rsidRPr="004554B3" w:rsidRDefault="002932AE" w:rsidP="00B767F9">
            <w:pPr>
              <w:pStyle w:val="Default"/>
              <w:rPr>
                <w:rFonts w:ascii="Calibri" w:hAnsi="Calibri" w:cs="Calibri"/>
                <w:color w:val="auto"/>
                <w:sz w:val="22"/>
                <w:szCs w:val="22"/>
                <w:shd w:val="clear" w:color="auto" w:fill="FFF2CC"/>
                <w:lang w:val="mk-MK"/>
              </w:rPr>
            </w:pPr>
            <w:r w:rsidRPr="002932AE">
              <w:rPr>
                <w:rFonts w:ascii="Calibri" w:hAnsi="Calibri" w:cs="Calibri"/>
                <w:color w:val="auto"/>
                <w:sz w:val="22"/>
                <w:szCs w:val="22"/>
                <w:lang w:val="mk-MK"/>
              </w:rPr>
              <w:t>да процени када и на који начин за решавање неког задатка/проблема је неопходна ефективна употреба ИКТ, да одабере и инсталира програме који су му</w:t>
            </w:r>
            <w:r>
              <w:rPr>
                <w:rFonts w:ascii="Calibri" w:hAnsi="Calibri" w:cs="Calibri"/>
                <w:color w:val="auto"/>
                <w:sz w:val="22"/>
                <w:szCs w:val="22"/>
              </w:rPr>
              <w:t>/</w:t>
            </w:r>
            <w:r>
              <w:rPr>
                <w:rFonts w:ascii="Calibri" w:hAnsi="Calibri" w:cs="Calibri"/>
                <w:color w:val="auto"/>
                <w:sz w:val="22"/>
                <w:szCs w:val="22"/>
                <w:lang w:val="mk-MK"/>
              </w:rPr>
              <w:t>јој</w:t>
            </w:r>
            <w:r w:rsidRPr="002932AE">
              <w:rPr>
                <w:rFonts w:ascii="Calibri" w:hAnsi="Calibri" w:cs="Calibri"/>
                <w:color w:val="auto"/>
                <w:sz w:val="22"/>
                <w:szCs w:val="22"/>
                <w:lang w:val="mk-MK"/>
              </w:rPr>
              <w:t xml:space="preserve"> потребни, да користи програме заштите и да решава рутинске проблеме у функционисању дигиталних уређаја и мрежа;</w:t>
            </w:r>
          </w:p>
        </w:tc>
      </w:tr>
      <w:tr w:rsidR="008A4853" w:rsidRPr="004554B3" w14:paraId="46B4945A" w14:textId="77777777" w:rsidTr="00B767F9">
        <w:trPr>
          <w:trHeight w:val="277"/>
        </w:trPr>
        <w:tc>
          <w:tcPr>
            <w:tcW w:w="972" w:type="dxa"/>
          </w:tcPr>
          <w:p w14:paraId="233A741A" w14:textId="77777777" w:rsidR="008A4853" w:rsidRPr="006E7CBB" w:rsidRDefault="008A4853" w:rsidP="008A4853">
            <w:pPr>
              <w:pStyle w:val="Default"/>
              <w:ind w:left="34"/>
              <w:rPr>
                <w:rFonts w:ascii="Calibri" w:hAnsi="Calibri" w:cs="Calibri"/>
                <w:color w:val="auto"/>
                <w:sz w:val="22"/>
                <w:szCs w:val="22"/>
              </w:rPr>
            </w:pPr>
            <w:r w:rsidRPr="006E7CBB">
              <w:rPr>
                <w:rFonts w:ascii="Calibri" w:hAnsi="Calibri" w:cs="Calibri"/>
                <w:color w:val="auto"/>
                <w:sz w:val="22"/>
                <w:szCs w:val="22"/>
              </w:rPr>
              <w:t>IV-A.4</w:t>
            </w:r>
          </w:p>
        </w:tc>
        <w:tc>
          <w:tcPr>
            <w:tcW w:w="11983" w:type="dxa"/>
          </w:tcPr>
          <w:p w14:paraId="1484D38D" w14:textId="357A9D6B" w:rsidR="008A4853" w:rsidRPr="006E7CBB" w:rsidRDefault="006E7CBB" w:rsidP="00B767F9">
            <w:pPr>
              <w:pStyle w:val="Default"/>
              <w:rPr>
                <w:rFonts w:asciiTheme="minorHAnsi" w:hAnsiTheme="minorHAnsi" w:cstheme="minorHAnsi"/>
                <w:color w:val="auto"/>
                <w:sz w:val="22"/>
                <w:szCs w:val="22"/>
                <w:lang w:val="mk-MK"/>
              </w:rPr>
            </w:pPr>
            <w:r w:rsidRPr="006E7CBB">
              <w:rPr>
                <w:rFonts w:asciiTheme="minorHAnsi" w:hAnsiTheme="minorHAnsi" w:cstheme="minorHAnsi"/>
                <w:color w:val="auto"/>
                <w:sz w:val="22"/>
                <w:szCs w:val="22"/>
                <w:lang w:val="mk-MK"/>
              </w:rPr>
              <w:t>у сарадњи са другима анализирати проблем, развити идеју и план за његово истраживање и решавање и планирати када и за шта користити ИКТ;</w:t>
            </w:r>
          </w:p>
        </w:tc>
      </w:tr>
      <w:tr w:rsidR="008A4853" w:rsidRPr="004554B3" w14:paraId="4DF390CE" w14:textId="77777777" w:rsidTr="00B767F9">
        <w:trPr>
          <w:trHeight w:val="277"/>
        </w:trPr>
        <w:tc>
          <w:tcPr>
            <w:tcW w:w="972" w:type="dxa"/>
          </w:tcPr>
          <w:p w14:paraId="18AC0927" w14:textId="77777777" w:rsidR="008A4853" w:rsidRPr="006E7CBB" w:rsidRDefault="008A4853" w:rsidP="008A4853">
            <w:pPr>
              <w:pStyle w:val="Default"/>
              <w:ind w:left="34"/>
              <w:rPr>
                <w:rFonts w:ascii="Calibri" w:hAnsi="Calibri" w:cs="Calibri"/>
                <w:color w:val="auto"/>
                <w:sz w:val="22"/>
                <w:szCs w:val="22"/>
              </w:rPr>
            </w:pPr>
            <w:r w:rsidRPr="006E7CBB">
              <w:rPr>
                <w:rFonts w:ascii="Calibri" w:hAnsi="Calibri" w:cs="Calibri"/>
                <w:color w:val="auto"/>
                <w:sz w:val="22"/>
                <w:szCs w:val="22"/>
              </w:rPr>
              <w:t>IV-A.5</w:t>
            </w:r>
          </w:p>
        </w:tc>
        <w:tc>
          <w:tcPr>
            <w:tcW w:w="11983" w:type="dxa"/>
          </w:tcPr>
          <w:p w14:paraId="1AE7E973" w14:textId="76D3AB62" w:rsidR="008A4853" w:rsidRPr="006E7CBB" w:rsidRDefault="006E7CBB" w:rsidP="008A4853">
            <w:pPr>
              <w:pStyle w:val="Default"/>
              <w:rPr>
                <w:rFonts w:ascii="Calibri" w:hAnsi="Calibri" w:cs="Calibri"/>
                <w:color w:val="auto"/>
                <w:sz w:val="22"/>
                <w:szCs w:val="22"/>
                <w:lang w:val="mk-MK"/>
              </w:rPr>
            </w:pPr>
            <w:r w:rsidRPr="006E7CBB">
              <w:rPr>
                <w:rFonts w:ascii="Calibri" w:hAnsi="Calibri" w:cs="Calibri"/>
                <w:color w:val="auto"/>
                <w:sz w:val="22"/>
                <w:szCs w:val="22"/>
                <w:lang w:val="mk-MK"/>
              </w:rPr>
              <w:t>утврди које су му информације потребне, проналази, бира и преузима дигиталне податке, информације и садржај и процењује њихову релевантност у односу на конкретну потребу и поузданост извора;</w:t>
            </w:r>
          </w:p>
        </w:tc>
      </w:tr>
      <w:tr w:rsidR="00D63A64" w:rsidRPr="004554B3" w14:paraId="4D9E7F8B" w14:textId="77777777" w:rsidTr="00B767F9">
        <w:trPr>
          <w:trHeight w:val="277"/>
        </w:trPr>
        <w:tc>
          <w:tcPr>
            <w:tcW w:w="972" w:type="dxa"/>
          </w:tcPr>
          <w:p w14:paraId="1407193D" w14:textId="77777777" w:rsidR="00D63A64" w:rsidRPr="006E7CBB" w:rsidRDefault="00D63A64" w:rsidP="00D63A64">
            <w:pPr>
              <w:spacing w:after="0" w:line="240" w:lineRule="auto"/>
              <w:rPr>
                <w:rFonts w:cs="Calibri"/>
              </w:rPr>
            </w:pPr>
            <w:r w:rsidRPr="006E7CBB">
              <w:rPr>
                <w:rFonts w:cs="Calibri"/>
              </w:rPr>
              <w:t>IV-A.8</w:t>
            </w:r>
          </w:p>
        </w:tc>
        <w:tc>
          <w:tcPr>
            <w:tcW w:w="11983" w:type="dxa"/>
          </w:tcPr>
          <w:p w14:paraId="6F5FE9F0" w14:textId="67DC7DCD" w:rsidR="00D63A64" w:rsidRPr="006E7CBB" w:rsidRDefault="00D63A64" w:rsidP="00D63A64">
            <w:pPr>
              <w:spacing w:after="0" w:line="240" w:lineRule="auto"/>
              <w:rPr>
                <w:rFonts w:cs="Calibri"/>
                <w:lang w:val="mk-MK"/>
              </w:rPr>
            </w:pPr>
            <w:r w:rsidRPr="006E7CBB">
              <w:rPr>
                <w:rFonts w:cs="Calibri"/>
                <w:lang w:val="mk-MK"/>
              </w:rPr>
              <w:t>на сигуран и одговоран начин да користи дигитални садржај, образовне и друштвене мреже и дигитален облаке.</w:t>
            </w:r>
          </w:p>
        </w:tc>
      </w:tr>
      <w:tr w:rsidR="006E7CBB" w:rsidRPr="004554B3" w14:paraId="41A89F45" w14:textId="77777777" w:rsidTr="00B767F9">
        <w:trPr>
          <w:trHeight w:val="323"/>
        </w:trPr>
        <w:tc>
          <w:tcPr>
            <w:tcW w:w="972" w:type="dxa"/>
            <w:tcBorders>
              <w:right w:val="nil"/>
            </w:tcBorders>
            <w:shd w:val="clear" w:color="auto" w:fill="D9E2F3"/>
          </w:tcPr>
          <w:p w14:paraId="548FCBF0" w14:textId="77777777" w:rsidR="006E7CBB" w:rsidRPr="006E7CBB" w:rsidRDefault="006E7CBB" w:rsidP="006E7CBB">
            <w:pPr>
              <w:pStyle w:val="Default"/>
              <w:rPr>
                <w:rFonts w:ascii="Calibri" w:hAnsi="Calibri" w:cs="Calibri"/>
                <w:color w:val="auto"/>
                <w:sz w:val="22"/>
                <w:szCs w:val="22"/>
                <w:lang w:val="mk-MK"/>
              </w:rPr>
            </w:pPr>
          </w:p>
        </w:tc>
        <w:tc>
          <w:tcPr>
            <w:tcW w:w="11983" w:type="dxa"/>
            <w:tcBorders>
              <w:left w:val="nil"/>
            </w:tcBorders>
            <w:shd w:val="clear" w:color="auto" w:fill="D9E2F3"/>
          </w:tcPr>
          <w:p w14:paraId="2B8FAB3A" w14:textId="572E015F" w:rsidR="006E7CBB" w:rsidRPr="006E7CBB" w:rsidRDefault="006E7CBB" w:rsidP="006E7CBB">
            <w:pPr>
              <w:pStyle w:val="Default"/>
              <w:rPr>
                <w:rFonts w:ascii="Calibri" w:hAnsi="Calibri" w:cs="Calibri"/>
                <w:color w:val="auto"/>
                <w:sz w:val="22"/>
                <w:szCs w:val="22"/>
                <w:lang w:val="mk-MK"/>
              </w:rPr>
            </w:pPr>
            <w:r w:rsidRPr="006E7CBB">
              <w:rPr>
                <w:rFonts w:ascii="Calibri" w:hAnsi="Calibri" w:cs="Calibri"/>
                <w:i/>
                <w:color w:val="auto"/>
                <w:sz w:val="22"/>
                <w:szCs w:val="22"/>
                <w:lang w:val="mk-MK"/>
              </w:rPr>
              <w:t>Ученик/ученица разуме и прихвата да:</w:t>
            </w:r>
          </w:p>
        </w:tc>
      </w:tr>
      <w:tr w:rsidR="00FC1846" w:rsidRPr="004554B3" w14:paraId="05ED1870" w14:textId="77777777" w:rsidTr="00B767F9">
        <w:trPr>
          <w:trHeight w:val="593"/>
        </w:trPr>
        <w:tc>
          <w:tcPr>
            <w:tcW w:w="972" w:type="dxa"/>
          </w:tcPr>
          <w:p w14:paraId="7CF2F3AD" w14:textId="77777777" w:rsidR="00FC1846" w:rsidRPr="006E7CBB" w:rsidRDefault="00FC1846" w:rsidP="00B767F9">
            <w:pPr>
              <w:pStyle w:val="Default"/>
              <w:ind w:left="34"/>
              <w:rPr>
                <w:rFonts w:ascii="Calibri" w:hAnsi="Calibri" w:cs="Calibri"/>
                <w:color w:val="auto"/>
                <w:sz w:val="22"/>
                <w:szCs w:val="22"/>
                <w:lang w:val="mk-MK"/>
              </w:rPr>
            </w:pPr>
            <w:r w:rsidRPr="006E7CBB">
              <w:rPr>
                <w:rFonts w:ascii="Calibri" w:hAnsi="Calibri" w:cs="Calibri"/>
                <w:color w:val="auto"/>
                <w:sz w:val="22"/>
                <w:szCs w:val="22"/>
              </w:rPr>
              <w:t>IV-Б.1</w:t>
            </w:r>
          </w:p>
        </w:tc>
        <w:tc>
          <w:tcPr>
            <w:tcW w:w="11983" w:type="dxa"/>
          </w:tcPr>
          <w:p w14:paraId="0F7B3D58" w14:textId="585FA754" w:rsidR="00FC1846" w:rsidRPr="006E7CBB" w:rsidRDefault="002932AE" w:rsidP="00B767F9">
            <w:pPr>
              <w:pStyle w:val="Default"/>
              <w:rPr>
                <w:rFonts w:ascii="Calibri" w:hAnsi="Calibri" w:cs="Calibri"/>
                <w:color w:val="auto"/>
                <w:sz w:val="22"/>
                <w:szCs w:val="22"/>
                <w:lang w:val="mk-MK"/>
              </w:rPr>
            </w:pPr>
            <w:r w:rsidRPr="002932AE">
              <w:rPr>
                <w:rFonts w:ascii="Calibri" w:hAnsi="Calibri" w:cs="Calibri"/>
                <w:color w:val="auto"/>
                <w:sz w:val="22"/>
                <w:szCs w:val="22"/>
                <w:lang w:val="mk-MK"/>
              </w:rPr>
              <w:t>дигитална писменост је неопходна за свакодневни живот – олакшава учење, живот и рад, доприноси ширењу комуникације, креативности и иновативности, нуди различите могућности за забаву;</w:t>
            </w:r>
          </w:p>
        </w:tc>
      </w:tr>
      <w:tr w:rsidR="008A4853" w:rsidRPr="004554B3" w14:paraId="4F2FAA58" w14:textId="77777777" w:rsidTr="00B767F9">
        <w:trPr>
          <w:trHeight w:val="593"/>
        </w:trPr>
        <w:tc>
          <w:tcPr>
            <w:tcW w:w="972" w:type="dxa"/>
          </w:tcPr>
          <w:p w14:paraId="73CF2E64" w14:textId="77777777" w:rsidR="008A4853" w:rsidRPr="006E7CBB" w:rsidRDefault="008A4853" w:rsidP="008A4853">
            <w:pPr>
              <w:pStyle w:val="Default"/>
              <w:ind w:left="34"/>
              <w:rPr>
                <w:rFonts w:ascii="Calibri" w:hAnsi="Calibri" w:cs="Calibri"/>
                <w:color w:val="auto"/>
                <w:sz w:val="22"/>
                <w:szCs w:val="22"/>
              </w:rPr>
            </w:pPr>
            <w:r w:rsidRPr="006E7CBB">
              <w:rPr>
                <w:rFonts w:ascii="Calibri" w:hAnsi="Calibri" w:cs="Calibri"/>
                <w:color w:val="auto"/>
                <w:sz w:val="22"/>
                <w:szCs w:val="22"/>
              </w:rPr>
              <w:t>IV-Б.3</w:t>
            </w:r>
          </w:p>
        </w:tc>
        <w:tc>
          <w:tcPr>
            <w:tcW w:w="11983" w:type="dxa"/>
          </w:tcPr>
          <w:p w14:paraId="6E33AAE3" w14:textId="3F3062FE" w:rsidR="008A4853" w:rsidRPr="006E7CBB" w:rsidRDefault="006E7CBB" w:rsidP="00B767F9">
            <w:pPr>
              <w:pStyle w:val="Default"/>
              <w:rPr>
                <w:rFonts w:ascii="Calibri" w:hAnsi="Calibri" w:cs="Calibri"/>
                <w:color w:val="auto"/>
                <w:sz w:val="22"/>
                <w:szCs w:val="22"/>
                <w:lang w:val="mk-MK"/>
              </w:rPr>
            </w:pPr>
            <w:r w:rsidRPr="006E7CBB">
              <w:rPr>
                <w:rFonts w:asciiTheme="minorHAnsi" w:hAnsiTheme="minorHAnsi" w:cstheme="minorHAnsi"/>
                <w:color w:val="auto"/>
                <w:sz w:val="22"/>
                <w:szCs w:val="22"/>
                <w:lang w:val="mk-MK"/>
              </w:rPr>
              <w:t>потенцијали ИКТ ће се повећати и треба их пратити и користити, али и да постоји критички однос према поузданости, поверљивости и утицају података и информација који су доступни путем дигиталних уређаја.</w:t>
            </w:r>
          </w:p>
        </w:tc>
      </w:tr>
    </w:tbl>
    <w:p w14:paraId="72A6D0C0" w14:textId="77777777" w:rsidR="00FC1846" w:rsidRPr="004554B3" w:rsidRDefault="00FC1846" w:rsidP="00FC1846">
      <w:pPr>
        <w:spacing w:after="0"/>
        <w:rPr>
          <w:rFonts w:cs="Calibri"/>
          <w:b/>
          <w:szCs w:val="24"/>
          <w:lang w:val="mk-MK"/>
        </w:rPr>
      </w:pPr>
    </w:p>
    <w:p w14:paraId="499E6D2B" w14:textId="77777777" w:rsidR="00D63A64" w:rsidRPr="001F59D9" w:rsidRDefault="00D63A64" w:rsidP="00D63A64">
      <w:pPr>
        <w:spacing w:after="0"/>
        <w:rPr>
          <w:rFonts w:cs="Calibri"/>
          <w:b/>
          <w:i/>
          <w:szCs w:val="24"/>
          <w:lang w:val="mk-MK"/>
        </w:rPr>
      </w:pPr>
      <w:r w:rsidRPr="00E0251F">
        <w:rPr>
          <w:rFonts w:cs="Calibri"/>
          <w:b/>
          <w:i/>
          <w:szCs w:val="24"/>
          <w:lang w:val="mk-MK"/>
        </w:rPr>
        <w:t>Лични и социјални развој</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FC1846" w:rsidRPr="004554B3" w14:paraId="5558820C" w14:textId="77777777"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14:paraId="07DAB230" w14:textId="77777777" w:rsidR="00FC1846" w:rsidRPr="004554B3" w:rsidRDefault="00FC1846" w:rsidP="00B767F9">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6BF29C06" w14:textId="3C836FB1" w:rsidR="00FC1846" w:rsidRPr="004554B3" w:rsidRDefault="00D63A64" w:rsidP="00B767F9">
            <w:pPr>
              <w:pStyle w:val="Default"/>
              <w:rPr>
                <w:rFonts w:ascii="Calibri" w:hAnsi="Calibri" w:cs="Calibri"/>
                <w:i/>
                <w:iCs/>
                <w:color w:val="auto"/>
                <w:sz w:val="22"/>
                <w:szCs w:val="22"/>
                <w:lang w:val="mk-MK"/>
              </w:rPr>
            </w:pPr>
            <w:r>
              <w:rPr>
                <w:rFonts w:ascii="Calibri" w:hAnsi="Calibri" w:cs="Calibri"/>
                <w:i/>
                <w:color w:val="auto"/>
                <w:sz w:val="22"/>
                <w:szCs w:val="22"/>
                <w:lang w:val="mk-MK"/>
              </w:rPr>
              <w:t>Ученик/ученица зна и/или уме:</w:t>
            </w:r>
          </w:p>
        </w:tc>
      </w:tr>
      <w:tr w:rsidR="00D63A64" w:rsidRPr="004554B3" w14:paraId="1154C534" w14:textId="77777777" w:rsidTr="00B767F9">
        <w:trPr>
          <w:trHeight w:val="277"/>
        </w:trPr>
        <w:tc>
          <w:tcPr>
            <w:tcW w:w="972" w:type="dxa"/>
          </w:tcPr>
          <w:p w14:paraId="3F81E78B" w14:textId="77777777" w:rsidR="00D63A64" w:rsidRPr="004554B3" w:rsidRDefault="00D63A64" w:rsidP="00D63A64">
            <w:pPr>
              <w:pStyle w:val="Default"/>
              <w:rPr>
                <w:rFonts w:ascii="Calibri" w:hAnsi="Calibri" w:cs="Calibri"/>
                <w:color w:val="auto"/>
                <w:sz w:val="22"/>
                <w:szCs w:val="22"/>
                <w:lang w:val="mk-MK"/>
              </w:rPr>
            </w:pPr>
            <w:r w:rsidRPr="004554B3">
              <w:rPr>
                <w:rFonts w:ascii="Calibri" w:hAnsi="Calibri" w:cs="Calibri"/>
                <w:color w:val="auto"/>
                <w:sz w:val="22"/>
                <w:szCs w:val="22"/>
                <w:lang w:val="mk-MK"/>
              </w:rPr>
              <w:t>V-A.</w:t>
            </w:r>
            <w:r w:rsidRPr="004554B3">
              <w:rPr>
                <w:rFonts w:ascii="Calibri" w:hAnsi="Calibri" w:cs="Calibri"/>
                <w:color w:val="auto"/>
                <w:sz w:val="22"/>
                <w:szCs w:val="22"/>
              </w:rPr>
              <w:t>4</w:t>
            </w:r>
          </w:p>
        </w:tc>
        <w:tc>
          <w:tcPr>
            <w:tcW w:w="11983" w:type="dxa"/>
          </w:tcPr>
          <w:p w14:paraId="759C8986" w14:textId="3AB0DA4D" w:rsidR="00D63A64" w:rsidRPr="004554B3" w:rsidRDefault="00D63A64" w:rsidP="00D63A64">
            <w:pPr>
              <w:spacing w:after="0" w:line="240" w:lineRule="auto"/>
              <w:rPr>
                <w:rFonts w:cs="Calibri"/>
                <w:lang w:val="mk-MK"/>
              </w:rPr>
            </w:pPr>
            <w:r w:rsidRPr="001F59D9">
              <w:rPr>
                <w:rFonts w:cs="Calibri"/>
                <w:lang w:val="mk-MK"/>
              </w:rPr>
              <w:t xml:space="preserve">да </w:t>
            </w:r>
            <w:r w:rsidRPr="00E0251F">
              <w:rPr>
                <w:rFonts w:cs="Calibri"/>
                <w:lang w:val="mk-MK"/>
              </w:rPr>
              <w:t>процени сопствене способности и постигнућа (укључујући предности и мане) и да на основу тога одреди приоритете који ће му омогућити развој и напредовање;</w:t>
            </w:r>
          </w:p>
        </w:tc>
      </w:tr>
      <w:tr w:rsidR="00D63A64" w:rsidRPr="004554B3" w14:paraId="0453FF18" w14:textId="77777777" w:rsidTr="00B767F9">
        <w:trPr>
          <w:trHeight w:val="277"/>
        </w:trPr>
        <w:tc>
          <w:tcPr>
            <w:tcW w:w="972" w:type="dxa"/>
          </w:tcPr>
          <w:p w14:paraId="7C1E288A" w14:textId="77777777" w:rsidR="00D63A64" w:rsidRPr="004554B3" w:rsidRDefault="00D63A64" w:rsidP="00D63A64">
            <w:pPr>
              <w:pStyle w:val="Default"/>
              <w:rPr>
                <w:rFonts w:ascii="Calibri" w:hAnsi="Calibri" w:cs="Calibri"/>
                <w:color w:val="auto"/>
                <w:sz w:val="22"/>
                <w:szCs w:val="22"/>
              </w:rPr>
            </w:pPr>
            <w:r w:rsidRPr="004554B3">
              <w:rPr>
                <w:rFonts w:ascii="Calibri" w:hAnsi="Calibri" w:cs="Calibri"/>
                <w:color w:val="auto"/>
                <w:sz w:val="22"/>
                <w:szCs w:val="22"/>
                <w:lang w:val="mk-MK"/>
              </w:rPr>
              <w:t>V-A.</w:t>
            </w:r>
            <w:r w:rsidRPr="004554B3">
              <w:rPr>
                <w:rFonts w:ascii="Calibri" w:hAnsi="Calibri" w:cs="Calibri"/>
                <w:color w:val="auto"/>
                <w:sz w:val="22"/>
                <w:szCs w:val="22"/>
              </w:rPr>
              <w:t>6</w:t>
            </w:r>
          </w:p>
        </w:tc>
        <w:tc>
          <w:tcPr>
            <w:tcW w:w="11983" w:type="dxa"/>
          </w:tcPr>
          <w:p w14:paraId="2C062F5E" w14:textId="5B7ED5A4" w:rsidR="00D63A64" w:rsidRPr="004554B3" w:rsidRDefault="00D63A64" w:rsidP="00D63A64">
            <w:pPr>
              <w:pStyle w:val="Default"/>
              <w:rPr>
                <w:rFonts w:ascii="Calibri" w:hAnsi="Calibri" w:cs="Calibri"/>
                <w:color w:val="auto"/>
                <w:sz w:val="22"/>
                <w:szCs w:val="22"/>
                <w:lang w:val="mk-MK"/>
              </w:rPr>
            </w:pPr>
            <w:r w:rsidRPr="00B97E13">
              <w:rPr>
                <w:rFonts w:ascii="Calibri" w:hAnsi="Calibri" w:cs="Calibri"/>
                <w:sz w:val="22"/>
                <w:szCs w:val="22"/>
                <w:lang w:val="mk-MK"/>
              </w:rPr>
              <w:t>да поставља циљеве за учење и лични развој и да ради на превазилажењу изазова који се јављају на путу њиховог остварења</w:t>
            </w:r>
            <w:r w:rsidRPr="001F59D9">
              <w:rPr>
                <w:rFonts w:ascii="Calibri" w:hAnsi="Calibri" w:cs="Calibri"/>
                <w:color w:val="auto"/>
                <w:sz w:val="22"/>
                <w:szCs w:val="22"/>
                <w:lang w:val="mk-MK"/>
              </w:rPr>
              <w:t>;</w:t>
            </w:r>
          </w:p>
        </w:tc>
      </w:tr>
      <w:tr w:rsidR="00D63A64" w:rsidRPr="004554B3" w14:paraId="352DA800" w14:textId="77777777" w:rsidTr="00B767F9">
        <w:trPr>
          <w:trHeight w:val="277"/>
        </w:trPr>
        <w:tc>
          <w:tcPr>
            <w:tcW w:w="972" w:type="dxa"/>
          </w:tcPr>
          <w:p w14:paraId="256DFC4F"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V-A.7</w:t>
            </w:r>
          </w:p>
        </w:tc>
        <w:tc>
          <w:tcPr>
            <w:tcW w:w="11983" w:type="dxa"/>
          </w:tcPr>
          <w:p w14:paraId="07752C35" w14:textId="6D34F3F6" w:rsidR="00D63A64" w:rsidRPr="004554B3" w:rsidRDefault="00D63A64" w:rsidP="00D63A64">
            <w:pPr>
              <w:pStyle w:val="Default"/>
              <w:rPr>
                <w:rFonts w:ascii="Calibri" w:hAnsi="Calibri" w:cs="Calibri"/>
                <w:color w:val="auto"/>
                <w:sz w:val="22"/>
                <w:szCs w:val="22"/>
                <w:lang w:val="mk-MK"/>
              </w:rPr>
            </w:pPr>
            <w:r>
              <w:rPr>
                <w:rFonts w:ascii="Calibri" w:hAnsi="Calibri" w:cs="Calibri"/>
                <w:color w:val="auto"/>
                <w:sz w:val="22"/>
                <w:szCs w:val="22"/>
                <w:lang w:val="mk-MK"/>
              </w:rPr>
              <w:t>да користи</w:t>
            </w:r>
            <w:r w:rsidRPr="00E0251F">
              <w:rPr>
                <w:rFonts w:ascii="Calibri" w:hAnsi="Calibri" w:cs="Calibri"/>
                <w:color w:val="auto"/>
                <w:sz w:val="22"/>
                <w:szCs w:val="22"/>
                <w:lang w:val="mk-MK"/>
              </w:rPr>
              <w:t xml:space="preserve"> сопствена искуства да олакша учење и прилагоди сопствено понашање у будућности</w:t>
            </w:r>
            <w:r w:rsidRPr="001F59D9">
              <w:rPr>
                <w:rFonts w:ascii="Calibri" w:hAnsi="Calibri" w:cs="Calibri"/>
                <w:color w:val="auto"/>
                <w:sz w:val="22"/>
                <w:szCs w:val="22"/>
                <w:lang w:val="mk-MK"/>
              </w:rPr>
              <w:t>;</w:t>
            </w:r>
          </w:p>
        </w:tc>
      </w:tr>
      <w:tr w:rsidR="00D63A64" w:rsidRPr="004554B3" w14:paraId="03AEDAED" w14:textId="77777777" w:rsidTr="00B767F9">
        <w:trPr>
          <w:trHeight w:val="277"/>
        </w:trPr>
        <w:tc>
          <w:tcPr>
            <w:tcW w:w="972" w:type="dxa"/>
          </w:tcPr>
          <w:p w14:paraId="3392CB10"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V-A.8</w:t>
            </w:r>
          </w:p>
        </w:tc>
        <w:tc>
          <w:tcPr>
            <w:tcW w:w="11983" w:type="dxa"/>
          </w:tcPr>
          <w:p w14:paraId="2184EE18" w14:textId="01B518A8" w:rsidR="00D63A64" w:rsidRPr="004554B3" w:rsidRDefault="00D63A64" w:rsidP="00D63A64">
            <w:pPr>
              <w:pStyle w:val="Default"/>
              <w:rPr>
                <w:rFonts w:ascii="Calibri" w:hAnsi="Calibri" w:cs="Calibri"/>
                <w:color w:val="auto"/>
                <w:sz w:val="22"/>
                <w:szCs w:val="22"/>
                <w:lang w:val="mk-MK"/>
              </w:rPr>
            </w:pPr>
            <w:r w:rsidRPr="00B97E13">
              <w:rPr>
                <w:rFonts w:ascii="Calibri" w:hAnsi="Calibri" w:cs="Calibri"/>
                <w:sz w:val="22"/>
                <w:szCs w:val="22"/>
                <w:lang w:val="mk-MK"/>
              </w:rPr>
              <w:t>да своје време организује на начин који ће му омогућити да ефикасно и ефективно остварује постављене циљеве и задовољава сопствене потребе;</w:t>
            </w:r>
          </w:p>
        </w:tc>
      </w:tr>
      <w:tr w:rsidR="00D63A64" w:rsidRPr="004554B3" w14:paraId="17E3797E" w14:textId="77777777" w:rsidTr="00B767F9">
        <w:trPr>
          <w:trHeight w:val="277"/>
        </w:trPr>
        <w:tc>
          <w:tcPr>
            <w:tcW w:w="972" w:type="dxa"/>
          </w:tcPr>
          <w:p w14:paraId="66115F28" w14:textId="77777777" w:rsidR="00D63A64" w:rsidRPr="004554B3" w:rsidRDefault="00D63A64" w:rsidP="00D63A64">
            <w:pPr>
              <w:pStyle w:val="Default"/>
              <w:ind w:left="34"/>
              <w:rPr>
                <w:rFonts w:ascii="Calibri" w:hAnsi="Calibri" w:cs="Calibri"/>
                <w:color w:val="auto"/>
                <w:sz w:val="22"/>
                <w:szCs w:val="22"/>
              </w:rPr>
            </w:pPr>
            <w:r w:rsidRPr="004554B3">
              <w:rPr>
                <w:rFonts w:ascii="Calibri" w:hAnsi="Calibri" w:cs="Calibri"/>
                <w:color w:val="auto"/>
                <w:sz w:val="22"/>
                <w:szCs w:val="22"/>
              </w:rPr>
              <w:t>V-A.13</w:t>
            </w:r>
          </w:p>
        </w:tc>
        <w:tc>
          <w:tcPr>
            <w:tcW w:w="11983" w:type="dxa"/>
          </w:tcPr>
          <w:p w14:paraId="437C700D" w14:textId="075E382D" w:rsidR="00D63A64" w:rsidRPr="004554B3" w:rsidRDefault="00D63A64" w:rsidP="00D63A64">
            <w:pPr>
              <w:pStyle w:val="Default"/>
              <w:rPr>
                <w:rFonts w:ascii="Calibri" w:hAnsi="Calibri" w:cs="Calibri"/>
                <w:color w:val="auto"/>
                <w:sz w:val="22"/>
                <w:szCs w:val="22"/>
                <w:lang w:val="mk-MK"/>
              </w:rPr>
            </w:pPr>
            <w:r w:rsidRPr="00F9057D">
              <w:rPr>
                <w:rFonts w:ascii="Calibri" w:hAnsi="Calibri" w:cs="Calibri"/>
                <w:color w:val="auto"/>
                <w:sz w:val="22"/>
                <w:szCs w:val="22"/>
                <w:lang w:val="mk-MK"/>
              </w:rPr>
              <w:t>да комуницира са другима и да се на одговарајући начин представи ситуацији;</w:t>
            </w:r>
          </w:p>
        </w:tc>
      </w:tr>
      <w:tr w:rsidR="00D63A64" w:rsidRPr="004554B3" w14:paraId="6A665219" w14:textId="77777777" w:rsidTr="00B767F9">
        <w:trPr>
          <w:trHeight w:val="277"/>
        </w:trPr>
        <w:tc>
          <w:tcPr>
            <w:tcW w:w="972" w:type="dxa"/>
          </w:tcPr>
          <w:p w14:paraId="0CB8974A" w14:textId="77777777" w:rsidR="00D63A64" w:rsidRPr="004554B3" w:rsidRDefault="00D63A64" w:rsidP="00D63A64">
            <w:pPr>
              <w:pStyle w:val="Default"/>
              <w:ind w:left="34"/>
              <w:rPr>
                <w:rFonts w:ascii="Calibri" w:hAnsi="Calibri" w:cs="Calibri"/>
                <w:color w:val="auto"/>
                <w:sz w:val="22"/>
                <w:szCs w:val="22"/>
              </w:rPr>
            </w:pPr>
            <w:r w:rsidRPr="004554B3">
              <w:rPr>
                <w:rFonts w:ascii="Calibri" w:hAnsi="Calibri" w:cs="Calibri"/>
                <w:color w:val="auto"/>
                <w:sz w:val="22"/>
                <w:szCs w:val="22"/>
                <w:lang w:val="mk-MK"/>
              </w:rPr>
              <w:t>V-A.</w:t>
            </w:r>
            <w:r w:rsidRPr="004554B3">
              <w:rPr>
                <w:rFonts w:ascii="Calibri" w:hAnsi="Calibri" w:cs="Calibri"/>
                <w:color w:val="auto"/>
                <w:sz w:val="22"/>
                <w:szCs w:val="22"/>
              </w:rPr>
              <w:t>14</w:t>
            </w:r>
          </w:p>
        </w:tc>
        <w:tc>
          <w:tcPr>
            <w:tcW w:w="11983" w:type="dxa"/>
          </w:tcPr>
          <w:p w14:paraId="2090B46C" w14:textId="71FE9039" w:rsidR="00D63A64" w:rsidRPr="004554B3" w:rsidRDefault="00D63A64" w:rsidP="00D63A64">
            <w:pPr>
              <w:pStyle w:val="Default"/>
              <w:rPr>
                <w:rFonts w:ascii="Calibri" w:hAnsi="Calibri" w:cs="Calibri"/>
                <w:color w:val="auto"/>
                <w:sz w:val="22"/>
                <w:szCs w:val="22"/>
                <w:lang w:val="mk-MK"/>
              </w:rPr>
            </w:pPr>
            <w:r w:rsidRPr="00B97E13">
              <w:rPr>
                <w:rFonts w:ascii="Calibri" w:hAnsi="Calibri" w:cs="Calibri"/>
                <w:color w:val="auto"/>
                <w:sz w:val="22"/>
                <w:szCs w:val="22"/>
                <w:lang w:val="mk-MK"/>
              </w:rPr>
              <w:t>да активно слуша и одговара на одговарајући начин, показујући емпатију и разумевање за друге и изражавајући сопствене бриге и потребе на конструктиван начин</w:t>
            </w:r>
            <w:r w:rsidRPr="00F9057D">
              <w:rPr>
                <w:rFonts w:ascii="Calibri" w:hAnsi="Calibri" w:cs="Calibri"/>
                <w:color w:val="auto"/>
                <w:sz w:val="22"/>
                <w:szCs w:val="22"/>
                <w:lang w:val="mk-MK"/>
              </w:rPr>
              <w:t>;</w:t>
            </w:r>
          </w:p>
        </w:tc>
      </w:tr>
      <w:tr w:rsidR="00D63A64" w:rsidRPr="004554B3" w14:paraId="16BC6C0E" w14:textId="77777777" w:rsidTr="00B767F9">
        <w:trPr>
          <w:trHeight w:val="277"/>
        </w:trPr>
        <w:tc>
          <w:tcPr>
            <w:tcW w:w="972" w:type="dxa"/>
          </w:tcPr>
          <w:p w14:paraId="72687221"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w:t>
            </w:r>
            <w:r w:rsidRPr="004554B3">
              <w:rPr>
                <w:rFonts w:ascii="Calibri" w:hAnsi="Calibri" w:cs="Calibri"/>
                <w:color w:val="auto"/>
                <w:sz w:val="22"/>
                <w:szCs w:val="22"/>
              </w:rPr>
              <w:t>15</w:t>
            </w:r>
          </w:p>
        </w:tc>
        <w:tc>
          <w:tcPr>
            <w:tcW w:w="11983" w:type="dxa"/>
          </w:tcPr>
          <w:p w14:paraId="2BEF4F28" w14:textId="01D6DAA0" w:rsidR="00D63A64" w:rsidRPr="004554B3" w:rsidRDefault="00D63A64" w:rsidP="00D63A64">
            <w:pPr>
              <w:pStyle w:val="Default"/>
              <w:rPr>
                <w:rFonts w:ascii="Calibri" w:hAnsi="Calibri" w:cs="Calibri"/>
                <w:color w:val="auto"/>
                <w:sz w:val="22"/>
                <w:szCs w:val="22"/>
                <w:lang w:val="mk-MK"/>
              </w:rPr>
            </w:pPr>
            <w:r w:rsidRPr="00F9057D">
              <w:rPr>
                <w:rFonts w:ascii="Calibri" w:hAnsi="Calibri" w:cs="Calibri"/>
                <w:color w:val="auto"/>
                <w:sz w:val="22"/>
                <w:szCs w:val="22"/>
                <w:lang w:val="mk-MK"/>
              </w:rPr>
              <w:t>да сарађује са другима у остваривању заједничких циљева, делећи сопствена гледишта и потребе са другима и имајући у виду гледишта и потребе других;</w:t>
            </w:r>
          </w:p>
        </w:tc>
      </w:tr>
      <w:tr w:rsidR="00D63A64" w:rsidRPr="004554B3" w14:paraId="057037B4" w14:textId="77777777" w:rsidTr="00B767F9">
        <w:trPr>
          <w:trHeight w:val="277"/>
        </w:trPr>
        <w:tc>
          <w:tcPr>
            <w:tcW w:w="972" w:type="dxa"/>
          </w:tcPr>
          <w:p w14:paraId="558A033E"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w:t>
            </w:r>
            <w:r w:rsidRPr="004554B3">
              <w:rPr>
                <w:rFonts w:ascii="Calibri" w:hAnsi="Calibri" w:cs="Calibri"/>
                <w:color w:val="auto"/>
                <w:sz w:val="22"/>
                <w:szCs w:val="22"/>
              </w:rPr>
              <w:t>17</w:t>
            </w:r>
          </w:p>
        </w:tc>
        <w:tc>
          <w:tcPr>
            <w:tcW w:w="11983" w:type="dxa"/>
          </w:tcPr>
          <w:p w14:paraId="2AAB372B" w14:textId="1F40CEB3" w:rsidR="00D63A64" w:rsidRPr="004554B3" w:rsidRDefault="00D63A64" w:rsidP="00D63A64">
            <w:pPr>
              <w:pStyle w:val="Default"/>
              <w:rPr>
                <w:rFonts w:ascii="Calibri" w:hAnsi="Calibri" w:cs="Calibri"/>
                <w:color w:val="auto"/>
                <w:sz w:val="22"/>
                <w:szCs w:val="22"/>
                <w:lang w:val="mk-MK"/>
              </w:rPr>
            </w:pPr>
            <w:r w:rsidRPr="00F9057D">
              <w:rPr>
                <w:rFonts w:ascii="Calibri" w:hAnsi="Calibri" w:cs="Calibri"/>
                <w:color w:val="auto"/>
                <w:sz w:val="22"/>
                <w:szCs w:val="22"/>
                <w:lang w:val="mk-MK"/>
              </w:rPr>
              <w:t>да тражи повратну информацију и подршку за себе, али такође пружају контруктивне повратне информације и подршку у корист других;</w:t>
            </w:r>
          </w:p>
        </w:tc>
      </w:tr>
      <w:tr w:rsidR="00D63A64" w:rsidRPr="004554B3" w14:paraId="39F313F6" w14:textId="77777777" w:rsidTr="00B767F9">
        <w:trPr>
          <w:trHeight w:val="277"/>
        </w:trPr>
        <w:tc>
          <w:tcPr>
            <w:tcW w:w="972" w:type="dxa"/>
          </w:tcPr>
          <w:p w14:paraId="3D15A804"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w:t>
            </w:r>
            <w:r w:rsidRPr="004554B3">
              <w:rPr>
                <w:rFonts w:ascii="Calibri" w:hAnsi="Calibri" w:cs="Calibri"/>
                <w:color w:val="auto"/>
                <w:sz w:val="22"/>
                <w:szCs w:val="22"/>
              </w:rPr>
              <w:t>1</w:t>
            </w:r>
            <w:r w:rsidRPr="004554B3">
              <w:rPr>
                <w:rFonts w:ascii="Calibri" w:hAnsi="Calibri" w:cs="Calibri"/>
                <w:color w:val="auto"/>
                <w:sz w:val="22"/>
                <w:szCs w:val="22"/>
                <w:lang w:val="mk-MK"/>
              </w:rPr>
              <w:t>8</w:t>
            </w:r>
          </w:p>
        </w:tc>
        <w:tc>
          <w:tcPr>
            <w:tcW w:w="11983" w:type="dxa"/>
          </w:tcPr>
          <w:p w14:paraId="02DB8111" w14:textId="6E00A85F" w:rsidR="00D63A64" w:rsidRPr="004554B3" w:rsidRDefault="00D63A64" w:rsidP="00D63A64">
            <w:pPr>
              <w:pStyle w:val="Default"/>
              <w:rPr>
                <w:rFonts w:ascii="Calibri" w:hAnsi="Calibri" w:cs="Calibri"/>
                <w:color w:val="auto"/>
                <w:sz w:val="22"/>
                <w:szCs w:val="22"/>
                <w:lang w:val="mk-MK"/>
              </w:rPr>
            </w:pPr>
            <w:r w:rsidRPr="00B97E13">
              <w:rPr>
                <w:rFonts w:ascii="Calibri" w:hAnsi="Calibri" w:cs="Calibri"/>
                <w:color w:val="auto"/>
                <w:sz w:val="22"/>
                <w:szCs w:val="22"/>
                <w:lang w:val="mk-MK"/>
              </w:rPr>
              <w:t>да истражује, поставља релевантна питања ради откривања проблема, анализира и процењује информације и сугестије и проверава претпоставке</w:t>
            </w:r>
            <w:r w:rsidRPr="00F9057D">
              <w:rPr>
                <w:rFonts w:ascii="Calibri" w:hAnsi="Calibri" w:cs="Calibri"/>
                <w:color w:val="auto"/>
                <w:sz w:val="22"/>
                <w:szCs w:val="22"/>
                <w:lang w:val="mk-MK"/>
              </w:rPr>
              <w:t>;</w:t>
            </w:r>
          </w:p>
        </w:tc>
      </w:tr>
      <w:tr w:rsidR="00D63A64" w:rsidRPr="004554B3" w14:paraId="5CD263A3" w14:textId="77777777" w:rsidTr="00B767F9">
        <w:trPr>
          <w:trHeight w:val="277"/>
        </w:trPr>
        <w:tc>
          <w:tcPr>
            <w:tcW w:w="972" w:type="dxa"/>
          </w:tcPr>
          <w:p w14:paraId="3D519358"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w:t>
            </w:r>
            <w:r w:rsidRPr="004554B3">
              <w:rPr>
                <w:rFonts w:ascii="Calibri" w:hAnsi="Calibri" w:cs="Calibri"/>
                <w:color w:val="auto"/>
                <w:sz w:val="22"/>
                <w:szCs w:val="22"/>
              </w:rPr>
              <w:t>19</w:t>
            </w:r>
          </w:p>
        </w:tc>
        <w:tc>
          <w:tcPr>
            <w:tcW w:w="11983" w:type="dxa"/>
          </w:tcPr>
          <w:p w14:paraId="7D8E72AD" w14:textId="3152F44C" w:rsidR="00D63A64" w:rsidRPr="004554B3" w:rsidRDefault="00D63A64" w:rsidP="00D63A64">
            <w:pPr>
              <w:pStyle w:val="Default"/>
              <w:rPr>
                <w:rFonts w:ascii="Calibri" w:hAnsi="Calibri" w:cs="Calibri"/>
                <w:color w:val="auto"/>
                <w:sz w:val="22"/>
                <w:szCs w:val="22"/>
                <w:lang w:val="mk-MK"/>
              </w:rPr>
            </w:pPr>
            <w:r w:rsidRPr="00F9057D">
              <w:rPr>
                <w:rFonts w:ascii="Calibri" w:hAnsi="Calibri" w:cs="Calibri"/>
                <w:color w:val="auto"/>
                <w:sz w:val="22"/>
                <w:szCs w:val="22"/>
                <w:lang w:val="mk-MK"/>
              </w:rPr>
              <w:t>да даје предлоге, да разгледа разне могућности и да предвиђа последице у циљу извођења закључака и доношења рационалних одлука;</w:t>
            </w:r>
          </w:p>
        </w:tc>
      </w:tr>
      <w:tr w:rsidR="006E7CBB" w:rsidRPr="006E7CBB" w14:paraId="6E5D22CF" w14:textId="77777777" w:rsidTr="00B767F9">
        <w:trPr>
          <w:trHeight w:val="277"/>
        </w:trPr>
        <w:tc>
          <w:tcPr>
            <w:tcW w:w="972" w:type="dxa"/>
          </w:tcPr>
          <w:p w14:paraId="0E4549BF" w14:textId="77777777" w:rsidR="008A4853" w:rsidRPr="006E7CBB" w:rsidRDefault="008A4853" w:rsidP="008A4853">
            <w:pPr>
              <w:pStyle w:val="Default"/>
              <w:ind w:left="34"/>
              <w:rPr>
                <w:rFonts w:ascii="Calibri" w:hAnsi="Calibri" w:cs="Calibri"/>
                <w:color w:val="auto"/>
                <w:sz w:val="22"/>
                <w:szCs w:val="22"/>
                <w:lang w:val="mk-MK"/>
              </w:rPr>
            </w:pPr>
            <w:r w:rsidRPr="006E7CBB">
              <w:rPr>
                <w:rFonts w:ascii="Calibri" w:hAnsi="Calibri" w:cs="Calibri"/>
                <w:color w:val="auto"/>
                <w:sz w:val="22"/>
                <w:szCs w:val="22"/>
                <w:lang w:val="mk-MK"/>
              </w:rPr>
              <w:t>V-A.</w:t>
            </w:r>
            <w:r w:rsidRPr="006E7CBB">
              <w:rPr>
                <w:rFonts w:ascii="Calibri" w:hAnsi="Calibri" w:cs="Calibri"/>
                <w:color w:val="auto"/>
                <w:sz w:val="22"/>
                <w:szCs w:val="22"/>
              </w:rPr>
              <w:t>20</w:t>
            </w:r>
          </w:p>
        </w:tc>
        <w:tc>
          <w:tcPr>
            <w:tcW w:w="11983" w:type="dxa"/>
          </w:tcPr>
          <w:p w14:paraId="132ADC96" w14:textId="59C5BB3C" w:rsidR="008A4853" w:rsidRPr="006E7CBB" w:rsidRDefault="006E7CBB" w:rsidP="008A4853">
            <w:pPr>
              <w:pStyle w:val="Default"/>
              <w:rPr>
                <w:rFonts w:ascii="Calibri" w:hAnsi="Calibri" w:cs="Calibri"/>
                <w:color w:val="auto"/>
                <w:sz w:val="22"/>
                <w:szCs w:val="22"/>
                <w:lang w:val="mk-MK"/>
              </w:rPr>
            </w:pPr>
            <w:r w:rsidRPr="006E7CBB">
              <w:rPr>
                <w:rFonts w:ascii="Calibri" w:hAnsi="Calibri" w:cs="Calibri"/>
                <w:color w:val="auto"/>
                <w:sz w:val="22"/>
                <w:szCs w:val="22"/>
                <w:lang w:val="mk-MK"/>
              </w:rPr>
              <w:t>критички анализирати информације и доказе према релевантним критеријумима;</w:t>
            </w:r>
          </w:p>
        </w:tc>
      </w:tr>
      <w:tr w:rsidR="00D63A64" w:rsidRPr="004554B3" w14:paraId="46DD755F" w14:textId="77777777" w:rsidTr="00B767F9">
        <w:trPr>
          <w:trHeight w:val="277"/>
        </w:trPr>
        <w:tc>
          <w:tcPr>
            <w:tcW w:w="972" w:type="dxa"/>
            <w:tcBorders>
              <w:bottom w:val="single" w:sz="4" w:space="0" w:color="auto"/>
            </w:tcBorders>
          </w:tcPr>
          <w:p w14:paraId="060D4182"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V-A.21</w:t>
            </w:r>
          </w:p>
        </w:tc>
        <w:tc>
          <w:tcPr>
            <w:tcW w:w="11983" w:type="dxa"/>
            <w:tcBorders>
              <w:bottom w:val="single" w:sz="4" w:space="0" w:color="auto"/>
            </w:tcBorders>
          </w:tcPr>
          <w:p w14:paraId="4596D7B1" w14:textId="35FC6889" w:rsidR="00D63A64" w:rsidRPr="004554B3" w:rsidRDefault="00D63A64" w:rsidP="00D63A64">
            <w:pPr>
              <w:pStyle w:val="Default"/>
              <w:rPr>
                <w:rFonts w:ascii="Calibri" w:hAnsi="Calibri" w:cs="Calibri"/>
                <w:color w:val="auto"/>
                <w:sz w:val="22"/>
                <w:szCs w:val="22"/>
                <w:lang w:val="mk-MK"/>
              </w:rPr>
            </w:pPr>
            <w:r w:rsidRPr="00E0251F">
              <w:rPr>
                <w:rFonts w:ascii="Calibri" w:hAnsi="Calibri" w:cs="Calibri"/>
                <w:color w:val="auto"/>
                <w:sz w:val="22"/>
                <w:szCs w:val="22"/>
                <w:shd w:val="clear" w:color="auto" w:fill="FFFFFF"/>
                <w:lang w:val="mk-MK"/>
              </w:rPr>
              <w:t>Ученик зна како да анализира, процени и унапреди сопствено учење</w:t>
            </w:r>
            <w:r w:rsidRPr="001F59D9">
              <w:rPr>
                <w:rFonts w:ascii="Calibri" w:hAnsi="Calibri" w:cs="Calibri"/>
                <w:color w:val="auto"/>
                <w:sz w:val="22"/>
                <w:szCs w:val="22"/>
                <w:shd w:val="clear" w:color="auto" w:fill="FFFFFF"/>
                <w:lang w:val="mk-MK"/>
              </w:rPr>
              <w:t>.</w:t>
            </w:r>
          </w:p>
        </w:tc>
      </w:tr>
      <w:tr w:rsidR="008A4853" w:rsidRPr="004554B3" w14:paraId="716CA3B0" w14:textId="77777777" w:rsidTr="00B767F9">
        <w:trPr>
          <w:trHeight w:val="323"/>
        </w:trPr>
        <w:tc>
          <w:tcPr>
            <w:tcW w:w="972" w:type="dxa"/>
            <w:tcBorders>
              <w:right w:val="nil"/>
            </w:tcBorders>
            <w:shd w:val="clear" w:color="auto" w:fill="D9E2F3"/>
          </w:tcPr>
          <w:p w14:paraId="38EC8FB5" w14:textId="77777777" w:rsidR="008A4853" w:rsidRPr="004554B3" w:rsidRDefault="008A4853" w:rsidP="008A4853">
            <w:pPr>
              <w:pStyle w:val="Default"/>
              <w:rPr>
                <w:rFonts w:ascii="Calibri" w:hAnsi="Calibri" w:cs="Calibri"/>
                <w:color w:val="auto"/>
                <w:sz w:val="22"/>
                <w:szCs w:val="22"/>
                <w:lang w:val="mk-MK"/>
              </w:rPr>
            </w:pPr>
          </w:p>
        </w:tc>
        <w:tc>
          <w:tcPr>
            <w:tcW w:w="11983" w:type="dxa"/>
            <w:tcBorders>
              <w:left w:val="nil"/>
            </w:tcBorders>
            <w:shd w:val="clear" w:color="auto" w:fill="D9E2F3"/>
          </w:tcPr>
          <w:p w14:paraId="6651F68E" w14:textId="34892189" w:rsidR="008A4853" w:rsidRPr="004554B3" w:rsidRDefault="00D63A64" w:rsidP="008A4853">
            <w:pPr>
              <w:pStyle w:val="Default"/>
              <w:rPr>
                <w:rFonts w:ascii="Calibri" w:hAnsi="Calibri" w:cs="Calibri"/>
                <w:color w:val="auto"/>
                <w:sz w:val="22"/>
                <w:szCs w:val="22"/>
                <w:lang w:val="mk-MK"/>
              </w:rPr>
            </w:pPr>
            <w:r>
              <w:rPr>
                <w:rFonts w:ascii="Calibri" w:hAnsi="Calibri" w:cs="Calibri"/>
                <w:i/>
                <w:color w:val="auto"/>
                <w:sz w:val="22"/>
                <w:szCs w:val="22"/>
                <w:lang w:val="mk-MK"/>
              </w:rPr>
              <w:t>Ученик/ученица разуме и прихвата да</w:t>
            </w:r>
            <w:r w:rsidR="008A4853" w:rsidRPr="004554B3">
              <w:rPr>
                <w:rFonts w:ascii="Calibri" w:hAnsi="Calibri" w:cs="Calibri"/>
                <w:i/>
                <w:color w:val="auto"/>
                <w:sz w:val="22"/>
                <w:szCs w:val="22"/>
                <w:lang w:val="mk-MK"/>
              </w:rPr>
              <w:t>:</w:t>
            </w:r>
          </w:p>
        </w:tc>
      </w:tr>
      <w:tr w:rsidR="00D63A64" w:rsidRPr="004554B3" w14:paraId="2FFD42B0" w14:textId="77777777" w:rsidTr="00B767F9">
        <w:trPr>
          <w:trHeight w:val="593"/>
        </w:trPr>
        <w:tc>
          <w:tcPr>
            <w:tcW w:w="972" w:type="dxa"/>
          </w:tcPr>
          <w:p w14:paraId="6FD08BAC" w14:textId="77777777" w:rsidR="00D63A64" w:rsidRPr="004554B3" w:rsidRDefault="00D63A64" w:rsidP="00D63A64">
            <w:pPr>
              <w:pStyle w:val="Default"/>
              <w:ind w:left="34"/>
              <w:rPr>
                <w:rFonts w:ascii="Calibri" w:hAnsi="Calibri" w:cs="Calibri"/>
                <w:color w:val="auto"/>
                <w:sz w:val="22"/>
                <w:szCs w:val="22"/>
              </w:rPr>
            </w:pPr>
            <w:r w:rsidRPr="004554B3">
              <w:rPr>
                <w:rFonts w:ascii="Calibri" w:hAnsi="Calibri" w:cs="Calibri"/>
                <w:color w:val="auto"/>
                <w:sz w:val="22"/>
                <w:szCs w:val="22"/>
              </w:rPr>
              <w:t>V-Б.3</w:t>
            </w:r>
          </w:p>
        </w:tc>
        <w:tc>
          <w:tcPr>
            <w:tcW w:w="11983" w:type="dxa"/>
          </w:tcPr>
          <w:p w14:paraId="2E8B45B0" w14:textId="1716EE1C" w:rsidR="00D63A64" w:rsidRPr="004554B3" w:rsidRDefault="00D63A64" w:rsidP="00D63A64">
            <w:pPr>
              <w:pStyle w:val="Default"/>
              <w:rPr>
                <w:rFonts w:ascii="Calibri" w:hAnsi="Calibri" w:cs="Calibri"/>
                <w:color w:val="auto"/>
                <w:sz w:val="22"/>
                <w:szCs w:val="22"/>
                <w:lang w:val="mk-MK"/>
              </w:rPr>
            </w:pPr>
            <w:r w:rsidRPr="00F9057D">
              <w:rPr>
                <w:rFonts w:ascii="Calibri" w:hAnsi="Calibri" w:cs="Calibri"/>
                <w:color w:val="auto"/>
                <w:sz w:val="22"/>
                <w:szCs w:val="22"/>
                <w:lang w:val="mk-MK"/>
              </w:rPr>
              <w:t>властита постигнућа и благостање у великој мери зависе о раду који сам/сама улаже и резултатима који сам / сама постиже;</w:t>
            </w:r>
          </w:p>
        </w:tc>
      </w:tr>
      <w:tr w:rsidR="00D63A64" w:rsidRPr="004554B3" w14:paraId="3A5E5397" w14:textId="77777777" w:rsidTr="00B767F9">
        <w:trPr>
          <w:trHeight w:val="363"/>
        </w:trPr>
        <w:tc>
          <w:tcPr>
            <w:tcW w:w="972" w:type="dxa"/>
          </w:tcPr>
          <w:p w14:paraId="21F413EF" w14:textId="77777777" w:rsidR="00D63A64" w:rsidRPr="004554B3" w:rsidRDefault="00D63A64" w:rsidP="00D63A64">
            <w:pPr>
              <w:pStyle w:val="Default"/>
              <w:ind w:left="34"/>
              <w:rPr>
                <w:rFonts w:ascii="Calibri" w:hAnsi="Calibri" w:cs="Calibri"/>
                <w:color w:val="auto"/>
                <w:sz w:val="22"/>
                <w:szCs w:val="22"/>
              </w:rPr>
            </w:pPr>
            <w:r w:rsidRPr="004554B3">
              <w:rPr>
                <w:rFonts w:ascii="Calibri" w:hAnsi="Calibri" w:cs="Calibri"/>
                <w:color w:val="auto"/>
                <w:sz w:val="22"/>
                <w:szCs w:val="22"/>
              </w:rPr>
              <w:t>V-Б.4</w:t>
            </w:r>
          </w:p>
        </w:tc>
        <w:tc>
          <w:tcPr>
            <w:tcW w:w="11983" w:type="dxa"/>
          </w:tcPr>
          <w:p w14:paraId="2BAD81EE" w14:textId="133CFE22" w:rsidR="00D63A64" w:rsidRPr="004554B3" w:rsidRDefault="00D63A64" w:rsidP="00D63A64">
            <w:pPr>
              <w:pStyle w:val="Default"/>
              <w:rPr>
                <w:rFonts w:ascii="Calibri" w:hAnsi="Calibri" w:cs="Calibri"/>
                <w:color w:val="auto"/>
                <w:sz w:val="22"/>
                <w:szCs w:val="22"/>
                <w:lang w:val="mk-MK"/>
              </w:rPr>
            </w:pPr>
            <w:r w:rsidRPr="002C7441">
              <w:rPr>
                <w:rFonts w:ascii="Calibri" w:hAnsi="Calibri" w:cs="Calibri"/>
                <w:color w:val="auto"/>
                <w:sz w:val="22"/>
                <w:szCs w:val="22"/>
                <w:lang w:val="mk-MK"/>
              </w:rPr>
              <w:t>да свака његов</w:t>
            </w:r>
            <w:r>
              <w:rPr>
                <w:rFonts w:ascii="Calibri" w:hAnsi="Calibri" w:cs="Calibri"/>
                <w:color w:val="auto"/>
                <w:sz w:val="22"/>
                <w:szCs w:val="22"/>
                <w:lang w:val="mk-MK"/>
              </w:rPr>
              <w:t>/њен</w:t>
            </w:r>
            <w:r w:rsidRPr="002C7441">
              <w:rPr>
                <w:rFonts w:ascii="Calibri" w:hAnsi="Calibri" w:cs="Calibri"/>
                <w:color w:val="auto"/>
                <w:sz w:val="22"/>
                <w:szCs w:val="22"/>
                <w:lang w:val="mk-MK"/>
              </w:rPr>
              <w:t xml:space="preserve"> </w:t>
            </w:r>
            <w:r>
              <w:rPr>
                <w:rFonts w:ascii="Calibri" w:hAnsi="Calibri" w:cs="Calibri"/>
                <w:color w:val="auto"/>
                <w:sz w:val="22"/>
                <w:szCs w:val="22"/>
                <w:lang w:val="mk-MK"/>
              </w:rPr>
              <w:t>поступак</w:t>
            </w:r>
            <w:r w:rsidRPr="002C7441">
              <w:rPr>
                <w:rFonts w:ascii="Calibri" w:hAnsi="Calibri" w:cs="Calibri"/>
                <w:color w:val="auto"/>
                <w:sz w:val="22"/>
                <w:szCs w:val="22"/>
                <w:lang w:val="mk-MK"/>
              </w:rPr>
              <w:t xml:space="preserve"> има последице по њега/њу и/или његову/њену околину;</w:t>
            </w:r>
          </w:p>
        </w:tc>
      </w:tr>
      <w:tr w:rsidR="00D63A64" w:rsidRPr="004554B3" w14:paraId="28F2F500" w14:textId="77777777" w:rsidTr="00B767F9">
        <w:trPr>
          <w:trHeight w:val="593"/>
        </w:trPr>
        <w:tc>
          <w:tcPr>
            <w:tcW w:w="972" w:type="dxa"/>
          </w:tcPr>
          <w:p w14:paraId="4FB9904F" w14:textId="77777777" w:rsidR="00D63A64" w:rsidRPr="004554B3" w:rsidRDefault="00D63A64" w:rsidP="00D63A64">
            <w:pPr>
              <w:pStyle w:val="Default"/>
              <w:ind w:left="34"/>
              <w:rPr>
                <w:rFonts w:ascii="Calibri" w:hAnsi="Calibri" w:cs="Calibri"/>
                <w:color w:val="auto"/>
                <w:sz w:val="22"/>
                <w:szCs w:val="22"/>
              </w:rPr>
            </w:pPr>
            <w:r w:rsidRPr="004554B3">
              <w:rPr>
                <w:rFonts w:ascii="Calibri" w:hAnsi="Calibri" w:cs="Calibri"/>
                <w:color w:val="auto"/>
                <w:sz w:val="22"/>
                <w:szCs w:val="22"/>
              </w:rPr>
              <w:t>V-Б.7</w:t>
            </w:r>
          </w:p>
        </w:tc>
        <w:tc>
          <w:tcPr>
            <w:tcW w:w="11983" w:type="dxa"/>
          </w:tcPr>
          <w:p w14:paraId="1CE21958" w14:textId="3CC69A4E" w:rsidR="00D63A64" w:rsidRPr="004554B3" w:rsidRDefault="00D63A64" w:rsidP="00D63A64">
            <w:pPr>
              <w:pStyle w:val="Default"/>
              <w:rPr>
                <w:rFonts w:ascii="Calibri" w:hAnsi="Calibri" w:cs="Calibri"/>
                <w:color w:val="auto"/>
                <w:sz w:val="22"/>
                <w:szCs w:val="22"/>
                <w:lang w:val="mk-MK"/>
              </w:rPr>
            </w:pPr>
            <w:proofErr w:type="spellStart"/>
            <w:r w:rsidRPr="00F9057D">
              <w:rPr>
                <w:rFonts w:ascii="Calibri" w:hAnsi="Calibri" w:cs="Calibri"/>
                <w:sz w:val="22"/>
                <w:szCs w:val="22"/>
              </w:rPr>
              <w:t>иницијативност</w:t>
            </w:r>
            <w:proofErr w:type="spellEnd"/>
            <w:r w:rsidRPr="00F9057D">
              <w:rPr>
                <w:rFonts w:ascii="Calibri" w:hAnsi="Calibri" w:cs="Calibri"/>
                <w:sz w:val="22"/>
                <w:szCs w:val="22"/>
                <w:lang w:val="mk-MK"/>
              </w:rPr>
              <w:t>,</w:t>
            </w:r>
            <w:proofErr w:type="spellStart"/>
            <w:r w:rsidRPr="00F9057D">
              <w:rPr>
                <w:rFonts w:ascii="Calibri" w:hAnsi="Calibri" w:cs="Calibri"/>
                <w:sz w:val="22"/>
                <w:szCs w:val="22"/>
              </w:rPr>
              <w:t>упорност</w:t>
            </w:r>
            <w:proofErr w:type="spellEnd"/>
            <w:r w:rsidRPr="00F9057D">
              <w:rPr>
                <w:rFonts w:ascii="Calibri" w:hAnsi="Calibri" w:cs="Calibri"/>
                <w:sz w:val="22"/>
                <w:szCs w:val="22"/>
              </w:rPr>
              <w:t xml:space="preserve">, </w:t>
            </w:r>
            <w:r w:rsidRPr="00F9057D">
              <w:rPr>
                <w:rFonts w:ascii="Calibri" w:hAnsi="Calibri" w:cs="Calibri"/>
                <w:sz w:val="22"/>
                <w:szCs w:val="22"/>
                <w:lang w:val="mk-MK"/>
              </w:rPr>
              <w:t xml:space="preserve">истрајност и </w:t>
            </w:r>
            <w:proofErr w:type="spellStart"/>
            <w:r w:rsidRPr="00F9057D">
              <w:rPr>
                <w:rFonts w:ascii="Calibri" w:hAnsi="Calibri" w:cs="Calibri"/>
                <w:sz w:val="22"/>
                <w:szCs w:val="22"/>
              </w:rPr>
              <w:t>одговорност</w:t>
            </w:r>
            <w:proofErr w:type="spellEnd"/>
            <w:r w:rsidRPr="00F9057D">
              <w:rPr>
                <w:rFonts w:ascii="Calibri" w:hAnsi="Calibri" w:cs="Calibri"/>
                <w:sz w:val="22"/>
                <w:szCs w:val="22"/>
                <w:lang w:val="sr-Cyrl-CS"/>
              </w:rPr>
              <w:t xml:space="preserve"> </w:t>
            </w:r>
            <w:proofErr w:type="spellStart"/>
            <w:r w:rsidRPr="00F9057D">
              <w:rPr>
                <w:rFonts w:ascii="Calibri" w:hAnsi="Calibri" w:cs="Calibri"/>
                <w:sz w:val="22"/>
                <w:szCs w:val="22"/>
              </w:rPr>
              <w:t>важн</w:t>
            </w:r>
            <w:proofErr w:type="spellEnd"/>
            <w:r w:rsidRPr="00F9057D">
              <w:rPr>
                <w:rFonts w:ascii="Calibri" w:hAnsi="Calibri" w:cs="Calibri"/>
                <w:sz w:val="22"/>
                <w:szCs w:val="22"/>
                <w:lang w:val="sr-Cyrl-CS"/>
              </w:rPr>
              <w:t xml:space="preserve">и </w:t>
            </w:r>
            <w:r w:rsidRPr="00F9057D">
              <w:rPr>
                <w:rFonts w:ascii="Calibri" w:hAnsi="Calibri" w:cs="Calibri"/>
                <w:sz w:val="22"/>
                <w:szCs w:val="22"/>
              </w:rPr>
              <w:t>с</w:t>
            </w:r>
            <w:r w:rsidRPr="00F9057D">
              <w:rPr>
                <w:rFonts w:ascii="Calibri" w:hAnsi="Calibri" w:cs="Calibri"/>
                <w:sz w:val="22"/>
                <w:szCs w:val="22"/>
                <w:lang w:val="sr-Cyrl-CS"/>
              </w:rPr>
              <w:t xml:space="preserve">у </w:t>
            </w:r>
            <w:proofErr w:type="spellStart"/>
            <w:r w:rsidRPr="00F9057D">
              <w:rPr>
                <w:rFonts w:ascii="Calibri" w:hAnsi="Calibri" w:cs="Calibri"/>
                <w:sz w:val="22"/>
                <w:szCs w:val="22"/>
              </w:rPr>
              <w:t>за</w:t>
            </w:r>
            <w:proofErr w:type="spellEnd"/>
            <w:r w:rsidRPr="00F9057D">
              <w:rPr>
                <w:rFonts w:ascii="Calibri" w:hAnsi="Calibri" w:cs="Calibri"/>
                <w:sz w:val="22"/>
                <w:szCs w:val="22"/>
                <w:lang w:val="sr-Cyrl-CS"/>
              </w:rPr>
              <w:t xml:space="preserve"> </w:t>
            </w:r>
            <w:r w:rsidRPr="00F9057D">
              <w:rPr>
                <w:rFonts w:ascii="Calibri" w:hAnsi="Calibri" w:cs="Calibri"/>
                <w:sz w:val="22"/>
                <w:szCs w:val="22"/>
                <w:lang w:val="mk-MK"/>
              </w:rPr>
              <w:t xml:space="preserve">спровођење задатака, постизање циљева и превладавање изазова у свакодневним </w:t>
            </w:r>
            <w:proofErr w:type="spellStart"/>
            <w:r w:rsidRPr="00F9057D">
              <w:rPr>
                <w:rFonts w:ascii="Calibri" w:hAnsi="Calibri" w:cs="Calibri"/>
                <w:sz w:val="22"/>
                <w:szCs w:val="22"/>
              </w:rPr>
              <w:t>ситуаци</w:t>
            </w:r>
            <w:proofErr w:type="spellEnd"/>
            <w:r w:rsidRPr="00F9057D">
              <w:rPr>
                <w:rFonts w:ascii="Calibri" w:hAnsi="Calibri" w:cs="Calibri"/>
                <w:sz w:val="22"/>
                <w:szCs w:val="22"/>
                <w:lang w:val="sr-Cyrl-CS"/>
              </w:rPr>
              <w:t>јама</w:t>
            </w:r>
            <w:r w:rsidRPr="00F9057D">
              <w:rPr>
                <w:rFonts w:ascii="Calibri" w:hAnsi="Calibri" w:cs="Calibri"/>
                <w:sz w:val="22"/>
                <w:szCs w:val="22"/>
                <w:lang w:val="mk-MK"/>
              </w:rPr>
              <w:t>;</w:t>
            </w:r>
          </w:p>
        </w:tc>
      </w:tr>
      <w:tr w:rsidR="00D63A64" w:rsidRPr="004554B3" w14:paraId="7B44BC7F" w14:textId="77777777" w:rsidTr="00B767F9">
        <w:trPr>
          <w:trHeight w:val="817"/>
        </w:trPr>
        <w:tc>
          <w:tcPr>
            <w:tcW w:w="972" w:type="dxa"/>
          </w:tcPr>
          <w:p w14:paraId="0BADC50A"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lastRenderedPageBreak/>
              <w:t>V-Б.8</w:t>
            </w:r>
          </w:p>
        </w:tc>
        <w:tc>
          <w:tcPr>
            <w:tcW w:w="11983" w:type="dxa"/>
          </w:tcPr>
          <w:p w14:paraId="246CC16A" w14:textId="52E175A0" w:rsidR="00D63A64" w:rsidRPr="004554B3" w:rsidRDefault="00D63A64" w:rsidP="00D63A64">
            <w:pPr>
              <w:pStyle w:val="Default"/>
              <w:rPr>
                <w:rFonts w:ascii="Calibri" w:hAnsi="Calibri" w:cs="Calibri"/>
                <w:color w:val="auto"/>
                <w:sz w:val="22"/>
                <w:szCs w:val="22"/>
                <w:lang w:val="mk-MK"/>
              </w:rPr>
            </w:pPr>
            <w:r w:rsidRPr="00F9057D">
              <w:rPr>
                <w:rFonts w:ascii="Calibri" w:hAnsi="Calibri" w:cs="Calibri"/>
                <w:color w:val="auto"/>
                <w:sz w:val="22"/>
                <w:szCs w:val="22"/>
                <w:lang w:val="mk-MK"/>
              </w:rPr>
              <w:t>интеракција са другима је двосмерна - као што он има право тражити од других да му/јој омогуће да буду задовољни својим властитим интересима и потребама, тако да је он/она одговоран дати простор другима да задовоље своје интересе и потребе;</w:t>
            </w:r>
          </w:p>
        </w:tc>
      </w:tr>
      <w:tr w:rsidR="00D63A64" w:rsidRPr="004554B3" w14:paraId="62EC4424" w14:textId="77777777" w:rsidTr="00B767F9">
        <w:trPr>
          <w:trHeight w:val="584"/>
        </w:trPr>
        <w:tc>
          <w:tcPr>
            <w:tcW w:w="972" w:type="dxa"/>
          </w:tcPr>
          <w:p w14:paraId="17004ECC"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rPr>
              <w:t>V-Б.9</w:t>
            </w:r>
          </w:p>
        </w:tc>
        <w:tc>
          <w:tcPr>
            <w:tcW w:w="11983" w:type="dxa"/>
          </w:tcPr>
          <w:p w14:paraId="01DBA8ED" w14:textId="41C5C855" w:rsidR="00D63A64" w:rsidRPr="004554B3" w:rsidRDefault="00D63A64" w:rsidP="00D63A64">
            <w:pPr>
              <w:pStyle w:val="Default"/>
              <w:rPr>
                <w:rFonts w:ascii="Calibri" w:hAnsi="Calibri" w:cs="Calibri"/>
                <w:color w:val="auto"/>
                <w:sz w:val="22"/>
                <w:szCs w:val="22"/>
                <w:lang w:val="mk-MK"/>
              </w:rPr>
            </w:pPr>
            <w:r w:rsidRPr="00F9057D">
              <w:rPr>
                <w:rFonts w:ascii="Calibri" w:hAnsi="Calibri" w:cs="Calibri"/>
                <w:color w:val="auto"/>
                <w:sz w:val="22"/>
                <w:szCs w:val="22"/>
                <w:lang w:val="mk-MK"/>
              </w:rPr>
              <w:t>тражење повратних информација и прихфатање конструктивне критике воде  ка личном напретку на индивидуалном и социјалном плану.</w:t>
            </w:r>
          </w:p>
        </w:tc>
      </w:tr>
      <w:tr w:rsidR="00D63A64" w:rsidRPr="004554B3" w14:paraId="6D3FE622" w14:textId="77777777" w:rsidTr="00B767F9">
        <w:trPr>
          <w:trHeight w:val="350"/>
        </w:trPr>
        <w:tc>
          <w:tcPr>
            <w:tcW w:w="972" w:type="dxa"/>
          </w:tcPr>
          <w:p w14:paraId="1CFF1431"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V-Б.10</w:t>
            </w:r>
          </w:p>
        </w:tc>
        <w:tc>
          <w:tcPr>
            <w:tcW w:w="11983" w:type="dxa"/>
          </w:tcPr>
          <w:p w14:paraId="00B650A1" w14:textId="1F903731" w:rsidR="00D63A64" w:rsidRPr="004554B3" w:rsidRDefault="00D63A64" w:rsidP="00D63A64">
            <w:pPr>
              <w:pStyle w:val="Default"/>
              <w:rPr>
                <w:rFonts w:ascii="Calibri" w:hAnsi="Calibri" w:cs="Calibri"/>
                <w:color w:val="auto"/>
                <w:sz w:val="22"/>
                <w:szCs w:val="22"/>
                <w:lang w:val="mk-MK"/>
              </w:rPr>
            </w:pPr>
            <w:r w:rsidRPr="002C7441">
              <w:rPr>
                <w:rFonts w:ascii="Calibri" w:hAnsi="Calibri" w:cs="Calibri"/>
                <w:color w:val="auto"/>
                <w:sz w:val="22"/>
                <w:szCs w:val="22"/>
                <w:lang w:val="mk-MK"/>
              </w:rPr>
              <w:t>да је учење континуиран процес који се не завршава у школи и није ограничен на формално образовање</w:t>
            </w:r>
            <w:r w:rsidRPr="001F59D9">
              <w:rPr>
                <w:rFonts w:ascii="Calibri" w:hAnsi="Calibri" w:cs="Calibri"/>
                <w:color w:val="auto"/>
                <w:sz w:val="22"/>
                <w:szCs w:val="22"/>
                <w:lang w:val="mk-MK"/>
              </w:rPr>
              <w:t>.</w:t>
            </w:r>
          </w:p>
        </w:tc>
      </w:tr>
    </w:tbl>
    <w:p w14:paraId="476CA8A7" w14:textId="77777777" w:rsidR="00FC1846" w:rsidRPr="004554B3" w:rsidRDefault="00FC1846" w:rsidP="00FC1846">
      <w:pPr>
        <w:spacing w:after="0"/>
        <w:rPr>
          <w:rFonts w:cs="Calibri"/>
          <w:b/>
          <w:szCs w:val="24"/>
          <w:lang w:val="mk-MK"/>
        </w:rPr>
      </w:pPr>
    </w:p>
    <w:p w14:paraId="1C8B5F7F" w14:textId="77777777" w:rsidR="00D63A64" w:rsidRPr="001F59D9" w:rsidRDefault="00D63A64" w:rsidP="00D63A64">
      <w:pPr>
        <w:spacing w:after="0"/>
        <w:rPr>
          <w:rFonts w:cs="Calibri"/>
          <w:b/>
          <w:i/>
          <w:szCs w:val="24"/>
          <w:lang w:val="mk-MK"/>
        </w:rPr>
      </w:pPr>
      <w:r w:rsidRPr="002C7441">
        <w:rPr>
          <w:rFonts w:cs="Calibri"/>
          <w:b/>
          <w:i/>
          <w:szCs w:val="24"/>
          <w:lang w:val="mk-MK"/>
        </w:rPr>
        <w:t>Друштво и демократска култура</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D63A64" w:rsidRPr="004554B3" w14:paraId="48978863" w14:textId="77777777"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14:paraId="3C7D4942" w14:textId="77777777" w:rsidR="00D63A64" w:rsidRPr="004554B3" w:rsidRDefault="00D63A64" w:rsidP="00D63A64">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2D704F1B" w14:textId="633203EE" w:rsidR="00D63A64" w:rsidRPr="004554B3" w:rsidRDefault="00D63A64" w:rsidP="00D63A64">
            <w:pPr>
              <w:pStyle w:val="Default"/>
              <w:rPr>
                <w:rFonts w:ascii="Calibri" w:hAnsi="Calibri" w:cs="Calibri"/>
                <w:i/>
                <w:iCs/>
                <w:color w:val="auto"/>
                <w:sz w:val="22"/>
                <w:szCs w:val="22"/>
                <w:lang w:val="mk-MK"/>
              </w:rPr>
            </w:pPr>
            <w:r>
              <w:rPr>
                <w:rFonts w:ascii="Calibri" w:hAnsi="Calibri" w:cs="Calibri"/>
                <w:i/>
                <w:color w:val="auto"/>
                <w:sz w:val="22"/>
                <w:szCs w:val="22"/>
                <w:lang w:val="mk-MK"/>
              </w:rPr>
              <w:t>Ученик/ученица зна и/или уме:</w:t>
            </w:r>
          </w:p>
        </w:tc>
      </w:tr>
      <w:tr w:rsidR="003915CD" w:rsidRPr="004554B3" w14:paraId="7D86EAD7" w14:textId="77777777" w:rsidTr="005F34FA">
        <w:trPr>
          <w:trHeight w:val="277"/>
        </w:trPr>
        <w:tc>
          <w:tcPr>
            <w:tcW w:w="972" w:type="dxa"/>
          </w:tcPr>
          <w:p w14:paraId="7858260A" w14:textId="77777777" w:rsidR="003915CD" w:rsidRPr="006E7CBB" w:rsidRDefault="003915CD" w:rsidP="003915CD">
            <w:pPr>
              <w:pStyle w:val="Default"/>
              <w:ind w:left="34"/>
              <w:rPr>
                <w:rFonts w:ascii="Calibri" w:hAnsi="Calibri" w:cs="Calibri"/>
                <w:color w:val="auto"/>
                <w:sz w:val="22"/>
                <w:szCs w:val="22"/>
                <w:lang w:val="mk-MK"/>
              </w:rPr>
            </w:pPr>
            <w:r w:rsidRPr="006E7CBB">
              <w:rPr>
                <w:rFonts w:asciiTheme="minorHAnsi" w:hAnsiTheme="minorHAnsi" w:cstheme="minorHAnsi"/>
                <w:color w:val="auto"/>
                <w:sz w:val="22"/>
                <w:szCs w:val="22"/>
              </w:rPr>
              <w:t>VI-А.2</w:t>
            </w:r>
          </w:p>
        </w:tc>
        <w:tc>
          <w:tcPr>
            <w:tcW w:w="11983" w:type="dxa"/>
          </w:tcPr>
          <w:p w14:paraId="68B832EF" w14:textId="7856575C" w:rsidR="003915CD" w:rsidRPr="006E7CBB" w:rsidRDefault="006E7CBB" w:rsidP="003915CD">
            <w:pPr>
              <w:pStyle w:val="Default"/>
              <w:rPr>
                <w:rFonts w:ascii="Calibri" w:hAnsi="Calibri" w:cs="Calibri"/>
                <w:color w:val="auto"/>
                <w:sz w:val="22"/>
                <w:szCs w:val="22"/>
                <w:lang w:val="mk-MK"/>
              </w:rPr>
            </w:pPr>
            <w:proofErr w:type="spellStart"/>
            <w:r w:rsidRPr="006E7CBB">
              <w:rPr>
                <w:rFonts w:asciiTheme="minorHAnsi" w:hAnsiTheme="minorHAnsi" w:cstheme="minorHAnsi"/>
                <w:color w:val="auto"/>
                <w:sz w:val="22"/>
                <w:szCs w:val="22"/>
              </w:rPr>
              <w:t>да</w:t>
            </w:r>
            <w:proofErr w:type="spellEnd"/>
            <w:r w:rsidRPr="006E7CBB">
              <w:rPr>
                <w:rFonts w:asciiTheme="minorHAnsi" w:hAnsiTheme="minorHAnsi" w:cstheme="minorHAnsi"/>
                <w:color w:val="auto"/>
                <w:sz w:val="22"/>
                <w:szCs w:val="22"/>
              </w:rPr>
              <w:t xml:space="preserve"> </w:t>
            </w:r>
            <w:proofErr w:type="spellStart"/>
            <w:r w:rsidRPr="006E7CBB">
              <w:rPr>
                <w:rFonts w:asciiTheme="minorHAnsi" w:hAnsiTheme="minorHAnsi" w:cstheme="minorHAnsi"/>
                <w:color w:val="auto"/>
                <w:sz w:val="22"/>
                <w:szCs w:val="22"/>
              </w:rPr>
              <w:t>анализира</w:t>
            </w:r>
            <w:proofErr w:type="spellEnd"/>
            <w:r w:rsidRPr="006E7CBB">
              <w:rPr>
                <w:rFonts w:asciiTheme="minorHAnsi" w:hAnsiTheme="minorHAnsi" w:cstheme="minorHAnsi"/>
                <w:color w:val="auto"/>
                <w:sz w:val="22"/>
                <w:szCs w:val="22"/>
              </w:rPr>
              <w:t xml:space="preserve"> </w:t>
            </w:r>
            <w:proofErr w:type="spellStart"/>
            <w:r w:rsidRPr="006E7CBB">
              <w:rPr>
                <w:rFonts w:asciiTheme="minorHAnsi" w:hAnsiTheme="minorHAnsi" w:cstheme="minorHAnsi"/>
                <w:color w:val="auto"/>
                <w:sz w:val="22"/>
                <w:szCs w:val="22"/>
              </w:rPr>
              <w:t>сопствено</w:t>
            </w:r>
            <w:proofErr w:type="spellEnd"/>
            <w:r w:rsidRPr="006E7CBB">
              <w:rPr>
                <w:rFonts w:asciiTheme="minorHAnsi" w:hAnsiTheme="minorHAnsi" w:cstheme="minorHAnsi"/>
                <w:color w:val="auto"/>
                <w:sz w:val="22"/>
                <w:szCs w:val="22"/>
              </w:rPr>
              <w:t xml:space="preserve"> </w:t>
            </w:r>
            <w:proofErr w:type="spellStart"/>
            <w:r w:rsidRPr="006E7CBB">
              <w:rPr>
                <w:rFonts w:asciiTheme="minorHAnsi" w:hAnsiTheme="minorHAnsi" w:cstheme="minorHAnsi"/>
                <w:color w:val="auto"/>
                <w:sz w:val="22"/>
                <w:szCs w:val="22"/>
              </w:rPr>
              <w:t>понашање</w:t>
            </w:r>
            <w:proofErr w:type="spellEnd"/>
            <w:r w:rsidRPr="006E7CBB">
              <w:rPr>
                <w:rFonts w:asciiTheme="minorHAnsi" w:hAnsiTheme="minorHAnsi" w:cstheme="minorHAnsi"/>
                <w:color w:val="auto"/>
                <w:sz w:val="22"/>
                <w:szCs w:val="22"/>
              </w:rPr>
              <w:t xml:space="preserve"> у </w:t>
            </w:r>
            <w:proofErr w:type="spellStart"/>
            <w:r w:rsidRPr="006E7CBB">
              <w:rPr>
                <w:rFonts w:asciiTheme="minorHAnsi" w:hAnsiTheme="minorHAnsi" w:cstheme="minorHAnsi"/>
                <w:color w:val="auto"/>
                <w:sz w:val="22"/>
                <w:szCs w:val="22"/>
              </w:rPr>
              <w:t>циљу</w:t>
            </w:r>
            <w:proofErr w:type="spellEnd"/>
            <w:r w:rsidRPr="006E7CBB">
              <w:rPr>
                <w:rFonts w:asciiTheme="minorHAnsi" w:hAnsiTheme="minorHAnsi" w:cstheme="minorHAnsi"/>
                <w:color w:val="auto"/>
                <w:sz w:val="22"/>
                <w:szCs w:val="22"/>
              </w:rPr>
              <w:t xml:space="preserve"> </w:t>
            </w:r>
            <w:proofErr w:type="spellStart"/>
            <w:r w:rsidRPr="006E7CBB">
              <w:rPr>
                <w:rFonts w:asciiTheme="minorHAnsi" w:hAnsiTheme="minorHAnsi" w:cstheme="minorHAnsi"/>
                <w:color w:val="auto"/>
                <w:sz w:val="22"/>
                <w:szCs w:val="22"/>
              </w:rPr>
              <w:t>побољшања</w:t>
            </w:r>
            <w:proofErr w:type="spellEnd"/>
            <w:r w:rsidRPr="006E7CBB">
              <w:rPr>
                <w:rFonts w:asciiTheme="minorHAnsi" w:hAnsiTheme="minorHAnsi" w:cstheme="minorHAnsi"/>
                <w:color w:val="auto"/>
                <w:sz w:val="22"/>
                <w:szCs w:val="22"/>
              </w:rPr>
              <w:t xml:space="preserve">, </w:t>
            </w:r>
            <w:proofErr w:type="spellStart"/>
            <w:r w:rsidRPr="006E7CBB">
              <w:rPr>
                <w:rFonts w:asciiTheme="minorHAnsi" w:hAnsiTheme="minorHAnsi" w:cstheme="minorHAnsi"/>
                <w:color w:val="auto"/>
                <w:sz w:val="22"/>
                <w:szCs w:val="22"/>
              </w:rPr>
              <w:t>постављајући</w:t>
            </w:r>
            <w:proofErr w:type="spellEnd"/>
            <w:r w:rsidRPr="006E7CBB">
              <w:rPr>
                <w:rFonts w:asciiTheme="minorHAnsi" w:hAnsiTheme="minorHAnsi" w:cstheme="minorHAnsi"/>
                <w:color w:val="auto"/>
                <w:sz w:val="22"/>
                <w:szCs w:val="22"/>
              </w:rPr>
              <w:t xml:space="preserve"> </w:t>
            </w:r>
            <w:proofErr w:type="spellStart"/>
            <w:r w:rsidRPr="006E7CBB">
              <w:rPr>
                <w:rFonts w:asciiTheme="minorHAnsi" w:hAnsiTheme="minorHAnsi" w:cstheme="minorHAnsi"/>
                <w:color w:val="auto"/>
                <w:sz w:val="22"/>
                <w:szCs w:val="22"/>
              </w:rPr>
              <w:t>реалне</w:t>
            </w:r>
            <w:proofErr w:type="spellEnd"/>
            <w:r w:rsidRPr="006E7CBB">
              <w:rPr>
                <w:rFonts w:asciiTheme="minorHAnsi" w:hAnsiTheme="minorHAnsi" w:cstheme="minorHAnsi"/>
                <w:color w:val="auto"/>
                <w:sz w:val="22"/>
                <w:szCs w:val="22"/>
              </w:rPr>
              <w:t xml:space="preserve"> и </w:t>
            </w:r>
            <w:proofErr w:type="spellStart"/>
            <w:r w:rsidRPr="006E7CBB">
              <w:rPr>
                <w:rFonts w:asciiTheme="minorHAnsi" w:hAnsiTheme="minorHAnsi" w:cstheme="minorHAnsi"/>
                <w:color w:val="auto"/>
                <w:sz w:val="22"/>
                <w:szCs w:val="22"/>
              </w:rPr>
              <w:t>оствариве</w:t>
            </w:r>
            <w:proofErr w:type="spellEnd"/>
            <w:r w:rsidRPr="006E7CBB">
              <w:rPr>
                <w:rFonts w:asciiTheme="minorHAnsi" w:hAnsiTheme="minorHAnsi" w:cstheme="minorHAnsi"/>
                <w:color w:val="auto"/>
                <w:sz w:val="22"/>
                <w:szCs w:val="22"/>
              </w:rPr>
              <w:t xml:space="preserve"> </w:t>
            </w:r>
            <w:proofErr w:type="spellStart"/>
            <w:r w:rsidRPr="006E7CBB">
              <w:rPr>
                <w:rFonts w:asciiTheme="minorHAnsi" w:hAnsiTheme="minorHAnsi" w:cstheme="minorHAnsi"/>
                <w:color w:val="auto"/>
                <w:sz w:val="22"/>
                <w:szCs w:val="22"/>
              </w:rPr>
              <w:t>циљеве</w:t>
            </w:r>
            <w:proofErr w:type="spellEnd"/>
            <w:r w:rsidRPr="006E7CBB">
              <w:rPr>
                <w:rFonts w:asciiTheme="minorHAnsi" w:hAnsiTheme="minorHAnsi" w:cstheme="minorHAnsi"/>
                <w:color w:val="auto"/>
                <w:sz w:val="22"/>
                <w:szCs w:val="22"/>
              </w:rPr>
              <w:t xml:space="preserve"> </w:t>
            </w:r>
            <w:proofErr w:type="spellStart"/>
            <w:r w:rsidRPr="006E7CBB">
              <w:rPr>
                <w:rFonts w:asciiTheme="minorHAnsi" w:hAnsiTheme="minorHAnsi" w:cstheme="minorHAnsi"/>
                <w:color w:val="auto"/>
                <w:sz w:val="22"/>
                <w:szCs w:val="22"/>
              </w:rPr>
              <w:t>за</w:t>
            </w:r>
            <w:proofErr w:type="spellEnd"/>
            <w:r w:rsidRPr="006E7CBB">
              <w:rPr>
                <w:rFonts w:asciiTheme="minorHAnsi" w:hAnsiTheme="minorHAnsi" w:cstheme="minorHAnsi"/>
                <w:color w:val="auto"/>
                <w:sz w:val="22"/>
                <w:szCs w:val="22"/>
              </w:rPr>
              <w:t xml:space="preserve"> </w:t>
            </w:r>
            <w:proofErr w:type="spellStart"/>
            <w:r w:rsidRPr="006E7CBB">
              <w:rPr>
                <w:rFonts w:asciiTheme="minorHAnsi" w:hAnsiTheme="minorHAnsi" w:cstheme="minorHAnsi"/>
                <w:color w:val="auto"/>
                <w:sz w:val="22"/>
                <w:szCs w:val="22"/>
              </w:rPr>
              <w:t>активно</w:t>
            </w:r>
            <w:proofErr w:type="spellEnd"/>
            <w:r w:rsidRPr="006E7CBB">
              <w:rPr>
                <w:rFonts w:asciiTheme="minorHAnsi" w:hAnsiTheme="minorHAnsi" w:cstheme="minorHAnsi"/>
                <w:color w:val="auto"/>
                <w:sz w:val="22"/>
                <w:szCs w:val="22"/>
              </w:rPr>
              <w:t xml:space="preserve"> </w:t>
            </w:r>
            <w:proofErr w:type="spellStart"/>
            <w:r w:rsidRPr="006E7CBB">
              <w:rPr>
                <w:rFonts w:asciiTheme="minorHAnsi" w:hAnsiTheme="minorHAnsi" w:cstheme="minorHAnsi"/>
                <w:color w:val="auto"/>
                <w:sz w:val="22"/>
                <w:szCs w:val="22"/>
              </w:rPr>
              <w:t>деловање</w:t>
            </w:r>
            <w:proofErr w:type="spellEnd"/>
            <w:r w:rsidRPr="006E7CBB">
              <w:rPr>
                <w:rFonts w:asciiTheme="minorHAnsi" w:hAnsiTheme="minorHAnsi" w:cstheme="minorHAnsi"/>
                <w:color w:val="auto"/>
                <w:sz w:val="22"/>
                <w:szCs w:val="22"/>
              </w:rPr>
              <w:t xml:space="preserve"> у </w:t>
            </w:r>
            <w:proofErr w:type="spellStart"/>
            <w:r w:rsidRPr="006E7CBB">
              <w:rPr>
                <w:rFonts w:asciiTheme="minorHAnsi" w:hAnsiTheme="minorHAnsi" w:cstheme="minorHAnsi"/>
                <w:color w:val="auto"/>
                <w:sz w:val="22"/>
                <w:szCs w:val="22"/>
              </w:rPr>
              <w:t>заједници</w:t>
            </w:r>
            <w:proofErr w:type="spellEnd"/>
            <w:r w:rsidRPr="006E7CBB">
              <w:rPr>
                <w:rFonts w:asciiTheme="minorHAnsi" w:hAnsiTheme="minorHAnsi" w:cstheme="minorHAnsi"/>
                <w:color w:val="auto"/>
                <w:sz w:val="22"/>
                <w:szCs w:val="22"/>
              </w:rPr>
              <w:t>;</w:t>
            </w:r>
          </w:p>
        </w:tc>
      </w:tr>
      <w:tr w:rsidR="00D63A64" w:rsidRPr="004554B3" w14:paraId="3054AEAF" w14:textId="77777777" w:rsidTr="00B767F9">
        <w:trPr>
          <w:trHeight w:val="277"/>
        </w:trPr>
        <w:tc>
          <w:tcPr>
            <w:tcW w:w="972" w:type="dxa"/>
            <w:tcBorders>
              <w:bottom w:val="single" w:sz="4" w:space="0" w:color="auto"/>
            </w:tcBorders>
          </w:tcPr>
          <w:p w14:paraId="3BEC2926" w14:textId="77777777" w:rsidR="00D63A64" w:rsidRPr="006E7CBB" w:rsidRDefault="00D63A64" w:rsidP="00D63A64">
            <w:pPr>
              <w:pStyle w:val="Default"/>
              <w:ind w:left="34"/>
              <w:rPr>
                <w:rFonts w:ascii="Calibri" w:hAnsi="Calibri" w:cs="Calibri"/>
                <w:color w:val="auto"/>
                <w:sz w:val="22"/>
                <w:szCs w:val="22"/>
                <w:lang w:val="mk-MK"/>
              </w:rPr>
            </w:pPr>
            <w:r w:rsidRPr="006E7CBB">
              <w:rPr>
                <w:rFonts w:ascii="Calibri" w:hAnsi="Calibri" w:cs="Calibri"/>
                <w:color w:val="auto"/>
                <w:sz w:val="22"/>
                <w:szCs w:val="22"/>
                <w:lang w:val="mk-MK"/>
              </w:rPr>
              <w:t>V</w:t>
            </w:r>
            <w:r w:rsidRPr="006E7CBB">
              <w:rPr>
                <w:rFonts w:ascii="Calibri" w:hAnsi="Calibri" w:cs="Calibri"/>
                <w:color w:val="auto"/>
                <w:sz w:val="22"/>
                <w:szCs w:val="22"/>
              </w:rPr>
              <w:t>I</w:t>
            </w:r>
            <w:r w:rsidRPr="006E7CBB">
              <w:rPr>
                <w:rFonts w:ascii="Calibri" w:hAnsi="Calibri" w:cs="Calibri"/>
                <w:color w:val="auto"/>
                <w:sz w:val="22"/>
                <w:szCs w:val="22"/>
                <w:lang w:val="mk-MK"/>
              </w:rPr>
              <w:t>-A.3</w:t>
            </w:r>
          </w:p>
        </w:tc>
        <w:tc>
          <w:tcPr>
            <w:tcW w:w="11983" w:type="dxa"/>
            <w:tcBorders>
              <w:bottom w:val="single" w:sz="4" w:space="0" w:color="auto"/>
            </w:tcBorders>
          </w:tcPr>
          <w:p w14:paraId="6DF37822" w14:textId="2ABB38C8" w:rsidR="00D63A64" w:rsidRPr="006E7CBB" w:rsidRDefault="00D63A64" w:rsidP="00D63A64">
            <w:pPr>
              <w:pStyle w:val="Default"/>
              <w:rPr>
                <w:rFonts w:ascii="Calibri" w:hAnsi="Calibri" w:cs="Calibri"/>
                <w:color w:val="auto"/>
                <w:sz w:val="22"/>
                <w:szCs w:val="22"/>
                <w:lang w:val="mk-MK"/>
              </w:rPr>
            </w:pPr>
            <w:r w:rsidRPr="006E7CBB">
              <w:rPr>
                <w:rFonts w:ascii="Calibri" w:hAnsi="Calibri" w:cs="Calibri"/>
                <w:color w:val="auto"/>
                <w:sz w:val="22"/>
                <w:szCs w:val="22"/>
                <w:lang w:val="mk-MK"/>
              </w:rPr>
              <w:t>да формулише и аргументује своја гледишта, саслуша и анализира гледишта других људи и према њима се односи са поштовањем, чак и када се не слаже;</w:t>
            </w:r>
          </w:p>
        </w:tc>
      </w:tr>
      <w:tr w:rsidR="00D63A64" w:rsidRPr="004554B3" w14:paraId="28E69D16" w14:textId="77777777" w:rsidTr="00B767F9">
        <w:trPr>
          <w:trHeight w:val="277"/>
        </w:trPr>
        <w:tc>
          <w:tcPr>
            <w:tcW w:w="972" w:type="dxa"/>
            <w:tcBorders>
              <w:bottom w:val="single" w:sz="4" w:space="0" w:color="auto"/>
            </w:tcBorders>
          </w:tcPr>
          <w:p w14:paraId="3BBE2CA4"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VI-A.5</w:t>
            </w:r>
          </w:p>
        </w:tc>
        <w:tc>
          <w:tcPr>
            <w:tcW w:w="11983" w:type="dxa"/>
            <w:tcBorders>
              <w:bottom w:val="single" w:sz="4" w:space="0" w:color="auto"/>
            </w:tcBorders>
          </w:tcPr>
          <w:p w14:paraId="09C36AD8" w14:textId="4455A936" w:rsidR="00D63A64" w:rsidRPr="004554B3" w:rsidRDefault="00D63A64" w:rsidP="00D63A64">
            <w:pPr>
              <w:pStyle w:val="Default"/>
              <w:rPr>
                <w:rFonts w:ascii="Calibri" w:hAnsi="Calibri" w:cs="Calibri"/>
                <w:color w:val="auto"/>
                <w:sz w:val="22"/>
                <w:szCs w:val="22"/>
                <w:lang w:val="mk-MK"/>
              </w:rPr>
            </w:pPr>
            <w:r w:rsidRPr="002C7441">
              <w:rPr>
                <w:rFonts w:ascii="Calibri" w:hAnsi="Calibri" w:cs="Calibri"/>
                <w:color w:val="auto"/>
                <w:sz w:val="22"/>
                <w:szCs w:val="22"/>
                <w:lang w:val="mk-MK"/>
              </w:rPr>
              <w:t>да разуме разлике међу људима по било ком основу (пол и етничка припадност, године, способности, друштвени статус итд.);</w:t>
            </w:r>
          </w:p>
        </w:tc>
      </w:tr>
      <w:tr w:rsidR="00D63A64" w:rsidRPr="004554B3" w14:paraId="21176811" w14:textId="77777777" w:rsidTr="00B767F9">
        <w:trPr>
          <w:trHeight w:val="277"/>
        </w:trPr>
        <w:tc>
          <w:tcPr>
            <w:tcW w:w="972" w:type="dxa"/>
            <w:tcBorders>
              <w:bottom w:val="single" w:sz="4" w:space="0" w:color="auto"/>
            </w:tcBorders>
          </w:tcPr>
          <w:p w14:paraId="32252CCF" w14:textId="77777777" w:rsidR="00D63A64" w:rsidRPr="004554B3" w:rsidRDefault="00D63A64" w:rsidP="00D63A64">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VI-A.6</w:t>
            </w:r>
          </w:p>
        </w:tc>
        <w:tc>
          <w:tcPr>
            <w:tcW w:w="11983" w:type="dxa"/>
            <w:tcBorders>
              <w:bottom w:val="single" w:sz="4" w:space="0" w:color="auto"/>
            </w:tcBorders>
          </w:tcPr>
          <w:p w14:paraId="5734D68B" w14:textId="0B3B8486" w:rsidR="00D63A64" w:rsidRPr="004554B3" w:rsidRDefault="00D63A64" w:rsidP="00D63A64">
            <w:pPr>
              <w:pStyle w:val="Default"/>
              <w:rPr>
                <w:rFonts w:ascii="Calibri" w:hAnsi="Calibri" w:cs="Calibri"/>
                <w:color w:val="auto"/>
                <w:sz w:val="22"/>
                <w:szCs w:val="22"/>
                <w:lang w:val="mk-MK"/>
              </w:rPr>
            </w:pPr>
            <w:r w:rsidRPr="002C7441">
              <w:rPr>
                <w:rFonts w:ascii="Calibri" w:hAnsi="Calibri" w:cs="Calibri"/>
                <w:color w:val="auto"/>
                <w:sz w:val="22"/>
                <w:szCs w:val="22"/>
                <w:lang w:val="mk-MK"/>
              </w:rPr>
              <w:t>да препозна постојање стереотипа и предрасуда код себе и код других и да се супротстави дискриминацији;</w:t>
            </w:r>
          </w:p>
        </w:tc>
      </w:tr>
      <w:tr w:rsidR="00D63A64" w:rsidRPr="004554B3" w14:paraId="5F29ADB8" w14:textId="77777777" w:rsidTr="00B767F9">
        <w:trPr>
          <w:trHeight w:val="277"/>
        </w:trPr>
        <w:tc>
          <w:tcPr>
            <w:tcW w:w="972" w:type="dxa"/>
            <w:tcBorders>
              <w:bottom w:val="single" w:sz="4" w:space="0" w:color="auto"/>
            </w:tcBorders>
          </w:tcPr>
          <w:p w14:paraId="1A00184A" w14:textId="77777777" w:rsidR="00D63A64" w:rsidRPr="004554B3" w:rsidRDefault="00D63A64" w:rsidP="00D63A64">
            <w:pPr>
              <w:pStyle w:val="Default"/>
              <w:ind w:left="34"/>
              <w:rPr>
                <w:rFonts w:ascii="Calibri" w:hAnsi="Calibri" w:cs="Calibri"/>
                <w:color w:val="auto"/>
                <w:sz w:val="22"/>
                <w:szCs w:val="22"/>
              </w:rPr>
            </w:pPr>
            <w:r w:rsidRPr="004554B3">
              <w:rPr>
                <w:rFonts w:ascii="Calibri" w:hAnsi="Calibri" w:cs="Calibri"/>
                <w:color w:val="auto"/>
                <w:sz w:val="22"/>
                <w:szCs w:val="22"/>
              </w:rPr>
              <w:t>VI-A.18</w:t>
            </w:r>
          </w:p>
        </w:tc>
        <w:tc>
          <w:tcPr>
            <w:tcW w:w="11983" w:type="dxa"/>
            <w:tcBorders>
              <w:bottom w:val="single" w:sz="4" w:space="0" w:color="auto"/>
            </w:tcBorders>
          </w:tcPr>
          <w:p w14:paraId="10B086A2" w14:textId="0FE5F2B6" w:rsidR="00D63A64" w:rsidRPr="004554B3" w:rsidRDefault="00D63A64" w:rsidP="00D63A64">
            <w:pPr>
              <w:pStyle w:val="Default"/>
              <w:rPr>
                <w:rFonts w:ascii="Calibri" w:hAnsi="Calibri" w:cs="Calibri"/>
                <w:color w:val="auto"/>
                <w:sz w:val="22"/>
                <w:szCs w:val="22"/>
                <w:lang w:val="mk-MK"/>
              </w:rPr>
            </w:pPr>
            <w:proofErr w:type="spellStart"/>
            <w:r w:rsidRPr="002C7441">
              <w:rPr>
                <w:rFonts w:ascii="Calibri" w:hAnsi="Calibri" w:cs="Calibri"/>
                <w:color w:val="auto"/>
                <w:sz w:val="22"/>
                <w:szCs w:val="22"/>
              </w:rPr>
              <w:t>да</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критички</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анализира</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претње</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од</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неуравнотеженог</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развоја</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по</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животну</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средину</w:t>
            </w:r>
            <w:proofErr w:type="spellEnd"/>
            <w:r w:rsidRPr="002C7441">
              <w:rPr>
                <w:rFonts w:ascii="Calibri" w:hAnsi="Calibri" w:cs="Calibri"/>
                <w:color w:val="auto"/>
                <w:sz w:val="22"/>
                <w:szCs w:val="22"/>
              </w:rPr>
              <w:t xml:space="preserve"> и </w:t>
            </w:r>
            <w:proofErr w:type="spellStart"/>
            <w:r w:rsidRPr="002C7441">
              <w:rPr>
                <w:rFonts w:ascii="Calibri" w:hAnsi="Calibri" w:cs="Calibri"/>
                <w:color w:val="auto"/>
                <w:sz w:val="22"/>
                <w:szCs w:val="22"/>
              </w:rPr>
              <w:t>активно</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доприноси</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њеној</w:t>
            </w:r>
            <w:proofErr w:type="spellEnd"/>
            <w:r w:rsidRPr="002C7441">
              <w:rPr>
                <w:rFonts w:ascii="Calibri" w:hAnsi="Calibri" w:cs="Calibri"/>
                <w:color w:val="auto"/>
                <w:sz w:val="22"/>
                <w:szCs w:val="22"/>
              </w:rPr>
              <w:t xml:space="preserve"> </w:t>
            </w:r>
            <w:proofErr w:type="spellStart"/>
            <w:r w:rsidRPr="002C7441">
              <w:rPr>
                <w:rFonts w:ascii="Calibri" w:hAnsi="Calibri" w:cs="Calibri"/>
                <w:color w:val="auto"/>
                <w:sz w:val="22"/>
                <w:szCs w:val="22"/>
              </w:rPr>
              <w:t>заштити</w:t>
            </w:r>
            <w:proofErr w:type="spellEnd"/>
            <w:r w:rsidRPr="002C7441">
              <w:rPr>
                <w:rFonts w:ascii="Calibri" w:hAnsi="Calibri" w:cs="Calibri"/>
                <w:color w:val="auto"/>
                <w:sz w:val="22"/>
                <w:szCs w:val="22"/>
              </w:rPr>
              <w:t xml:space="preserve"> и </w:t>
            </w:r>
            <w:proofErr w:type="spellStart"/>
            <w:r w:rsidRPr="002C7441">
              <w:rPr>
                <w:rFonts w:ascii="Calibri" w:hAnsi="Calibri" w:cs="Calibri"/>
                <w:color w:val="auto"/>
                <w:sz w:val="22"/>
                <w:szCs w:val="22"/>
              </w:rPr>
              <w:t>унапређењу</w:t>
            </w:r>
            <w:proofErr w:type="spellEnd"/>
            <w:r w:rsidRPr="002C7441">
              <w:rPr>
                <w:rFonts w:ascii="Calibri" w:hAnsi="Calibri" w:cs="Calibri"/>
                <w:color w:val="auto"/>
                <w:sz w:val="22"/>
                <w:szCs w:val="22"/>
              </w:rPr>
              <w:t>.</w:t>
            </w:r>
          </w:p>
        </w:tc>
      </w:tr>
      <w:tr w:rsidR="00D63A64" w:rsidRPr="004554B3" w14:paraId="5831B3D7" w14:textId="77777777" w:rsidTr="00B767F9">
        <w:trPr>
          <w:trHeight w:val="323"/>
        </w:trPr>
        <w:tc>
          <w:tcPr>
            <w:tcW w:w="972" w:type="dxa"/>
            <w:tcBorders>
              <w:right w:val="nil"/>
            </w:tcBorders>
            <w:shd w:val="clear" w:color="auto" w:fill="D9E2F3"/>
          </w:tcPr>
          <w:p w14:paraId="5CFA66E0" w14:textId="77777777" w:rsidR="00D63A64" w:rsidRPr="004554B3" w:rsidRDefault="00D63A64" w:rsidP="00D63A64">
            <w:pPr>
              <w:pStyle w:val="Default"/>
              <w:rPr>
                <w:rFonts w:ascii="Calibri" w:hAnsi="Calibri" w:cs="Calibri"/>
                <w:color w:val="auto"/>
                <w:sz w:val="22"/>
                <w:szCs w:val="22"/>
                <w:lang w:val="mk-MK"/>
              </w:rPr>
            </w:pPr>
          </w:p>
        </w:tc>
        <w:tc>
          <w:tcPr>
            <w:tcW w:w="11983" w:type="dxa"/>
            <w:tcBorders>
              <w:left w:val="nil"/>
            </w:tcBorders>
            <w:shd w:val="clear" w:color="auto" w:fill="D9E2F3"/>
          </w:tcPr>
          <w:p w14:paraId="0D4982F5" w14:textId="5A0FA151" w:rsidR="00D63A64" w:rsidRPr="004554B3" w:rsidRDefault="00D63A64" w:rsidP="00D63A64">
            <w:pPr>
              <w:pStyle w:val="Default"/>
              <w:rPr>
                <w:rFonts w:ascii="Calibri" w:hAnsi="Calibri" w:cs="Calibri"/>
                <w:color w:val="auto"/>
                <w:sz w:val="22"/>
                <w:szCs w:val="22"/>
                <w:lang w:val="mk-MK"/>
              </w:rPr>
            </w:pPr>
            <w:r>
              <w:rPr>
                <w:rFonts w:ascii="Calibri" w:hAnsi="Calibri" w:cs="Calibri"/>
                <w:i/>
                <w:color w:val="auto"/>
                <w:sz w:val="22"/>
                <w:szCs w:val="22"/>
                <w:lang w:val="mk-MK"/>
              </w:rPr>
              <w:t>Ученик/ученица разуме и прихвата да</w:t>
            </w:r>
            <w:r w:rsidRPr="004554B3">
              <w:rPr>
                <w:rFonts w:ascii="Calibri" w:hAnsi="Calibri" w:cs="Calibri"/>
                <w:i/>
                <w:color w:val="auto"/>
                <w:sz w:val="22"/>
                <w:szCs w:val="22"/>
                <w:lang w:val="mk-MK"/>
              </w:rPr>
              <w:t>:</w:t>
            </w:r>
          </w:p>
        </w:tc>
      </w:tr>
      <w:tr w:rsidR="00D63A64" w:rsidRPr="004554B3" w14:paraId="5122C392" w14:textId="77777777" w:rsidTr="00B767F9">
        <w:trPr>
          <w:trHeight w:val="350"/>
        </w:trPr>
        <w:tc>
          <w:tcPr>
            <w:tcW w:w="972" w:type="dxa"/>
          </w:tcPr>
          <w:p w14:paraId="05CD19D9" w14:textId="77777777" w:rsidR="00D63A64" w:rsidRPr="004554B3" w:rsidRDefault="00D63A64" w:rsidP="00D63A64">
            <w:pPr>
              <w:spacing w:after="0" w:line="240" w:lineRule="auto"/>
              <w:rPr>
                <w:rFonts w:cs="Calibri"/>
              </w:rPr>
            </w:pPr>
            <w:r w:rsidRPr="004554B3">
              <w:rPr>
                <w:rFonts w:cs="Calibri"/>
              </w:rPr>
              <w:t>VI-Б.9</w:t>
            </w:r>
          </w:p>
        </w:tc>
        <w:tc>
          <w:tcPr>
            <w:tcW w:w="11983" w:type="dxa"/>
          </w:tcPr>
          <w:p w14:paraId="28654C09" w14:textId="02771496" w:rsidR="00D63A64" w:rsidRPr="004554B3" w:rsidRDefault="00D63A64" w:rsidP="00D63A64">
            <w:pPr>
              <w:spacing w:after="0" w:line="240" w:lineRule="auto"/>
              <w:rPr>
                <w:rFonts w:cs="Calibri"/>
              </w:rPr>
            </w:pPr>
            <w:r w:rsidRPr="002C7441">
              <w:rPr>
                <w:rFonts w:cs="Calibri"/>
                <w:lang w:val="mk-MK"/>
              </w:rPr>
              <w:t>да сваки грађанин треба да преузме одговорност за промене у природи изазване људским активностима</w:t>
            </w:r>
            <w:r w:rsidRPr="001F59D9">
              <w:rPr>
                <w:rFonts w:cs="Calibri"/>
                <w:lang w:val="mk-MK"/>
              </w:rPr>
              <w:t>.</w:t>
            </w:r>
          </w:p>
        </w:tc>
      </w:tr>
    </w:tbl>
    <w:p w14:paraId="3DB58AC3" w14:textId="77777777" w:rsidR="00FC1846" w:rsidRPr="004554B3" w:rsidRDefault="00FC1846" w:rsidP="00FC1846">
      <w:pPr>
        <w:spacing w:after="0"/>
        <w:rPr>
          <w:b/>
          <w:bCs/>
          <w:szCs w:val="24"/>
          <w:lang w:val="mk-MK"/>
        </w:rPr>
      </w:pPr>
    </w:p>
    <w:p w14:paraId="789922B1" w14:textId="59BB1224" w:rsidR="00FC1846" w:rsidRPr="004554B3" w:rsidRDefault="00FC1846" w:rsidP="00FC1846">
      <w:pPr>
        <w:spacing w:after="0"/>
        <w:rPr>
          <w:b/>
          <w:bCs/>
          <w:i/>
          <w:szCs w:val="24"/>
          <w:lang w:val="mk-MK"/>
        </w:rPr>
      </w:pPr>
      <w:r w:rsidRPr="004554B3">
        <w:rPr>
          <w:b/>
          <w:bCs/>
          <w:i/>
          <w:szCs w:val="24"/>
          <w:lang w:val="mk-MK"/>
        </w:rPr>
        <w:t>Техника</w:t>
      </w:r>
      <w:r w:rsidR="00C722CD" w:rsidRPr="004554B3">
        <w:rPr>
          <w:b/>
          <w:bCs/>
          <w:i/>
          <w:szCs w:val="24"/>
          <w:lang w:val="mk-MK"/>
        </w:rPr>
        <w:t>,</w:t>
      </w:r>
      <w:r w:rsidRPr="004554B3">
        <w:rPr>
          <w:b/>
          <w:bCs/>
          <w:i/>
          <w:szCs w:val="24"/>
          <w:lang w:val="mk-MK"/>
        </w:rPr>
        <w:t xml:space="preserve"> технологија и </w:t>
      </w:r>
      <w:r w:rsidR="00D63A64" w:rsidRPr="002C7441">
        <w:rPr>
          <w:b/>
          <w:bCs/>
          <w:i/>
          <w:szCs w:val="24"/>
          <w:lang w:val="mk-MK"/>
        </w:rPr>
        <w:t>предузетништво</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3A558A" w:rsidRPr="004554B3" w14:paraId="5E37C213" w14:textId="77777777" w:rsidTr="00CC3972">
        <w:trPr>
          <w:trHeight w:val="277"/>
        </w:trPr>
        <w:tc>
          <w:tcPr>
            <w:tcW w:w="972" w:type="dxa"/>
            <w:tcBorders>
              <w:top w:val="single" w:sz="4" w:space="0" w:color="auto"/>
              <w:left w:val="single" w:sz="4" w:space="0" w:color="auto"/>
              <w:bottom w:val="single" w:sz="4" w:space="0" w:color="auto"/>
              <w:right w:val="nil"/>
            </w:tcBorders>
            <w:shd w:val="clear" w:color="auto" w:fill="D9E2F3"/>
          </w:tcPr>
          <w:p w14:paraId="25D4E7EC" w14:textId="77777777" w:rsidR="003A558A" w:rsidRPr="004554B3" w:rsidRDefault="003A558A" w:rsidP="00CC3972">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73D219E1" w14:textId="6E6D1306" w:rsidR="003A558A" w:rsidRPr="004554B3" w:rsidRDefault="00D63A64" w:rsidP="00CC3972">
            <w:pPr>
              <w:pStyle w:val="Default"/>
              <w:rPr>
                <w:rFonts w:ascii="Calibri" w:hAnsi="Calibri" w:cs="Calibri"/>
                <w:i/>
                <w:iCs/>
                <w:color w:val="auto"/>
                <w:sz w:val="22"/>
                <w:szCs w:val="22"/>
                <w:lang w:val="mk-MK"/>
              </w:rPr>
            </w:pPr>
            <w:r>
              <w:rPr>
                <w:rFonts w:ascii="Calibri" w:hAnsi="Calibri" w:cs="Calibri"/>
                <w:i/>
                <w:color w:val="auto"/>
                <w:sz w:val="22"/>
                <w:szCs w:val="22"/>
                <w:lang w:val="mk-MK"/>
              </w:rPr>
              <w:t>Ученик/ученица зна и/или уме:</w:t>
            </w:r>
          </w:p>
        </w:tc>
      </w:tr>
      <w:tr w:rsidR="00D63A64" w:rsidRPr="004554B3" w14:paraId="7A56EAAF" w14:textId="77777777" w:rsidTr="00B767F9">
        <w:trPr>
          <w:trHeight w:val="350"/>
        </w:trPr>
        <w:tc>
          <w:tcPr>
            <w:tcW w:w="972" w:type="dxa"/>
            <w:tcBorders>
              <w:top w:val="single" w:sz="4" w:space="0" w:color="auto"/>
              <w:left w:val="single" w:sz="4" w:space="0" w:color="auto"/>
              <w:bottom w:val="single" w:sz="4" w:space="0" w:color="auto"/>
              <w:right w:val="single" w:sz="4" w:space="0" w:color="auto"/>
            </w:tcBorders>
          </w:tcPr>
          <w:p w14:paraId="1C1D3E21" w14:textId="77777777" w:rsidR="00D63A64" w:rsidRPr="004554B3" w:rsidRDefault="00D63A64" w:rsidP="00D63A64">
            <w:pPr>
              <w:pStyle w:val="Default"/>
              <w:rPr>
                <w:rFonts w:ascii="Calibri" w:hAnsi="Calibri" w:cs="Calibri"/>
                <w:color w:val="auto"/>
                <w:sz w:val="22"/>
                <w:szCs w:val="22"/>
                <w:lang w:val="mk-MK"/>
              </w:rPr>
            </w:pPr>
            <w:r w:rsidRPr="004554B3">
              <w:rPr>
                <w:rFonts w:ascii="Calibri" w:hAnsi="Calibri" w:cs="Calibri"/>
                <w:color w:val="auto"/>
                <w:sz w:val="22"/>
                <w:szCs w:val="22"/>
                <w:lang w:val="mk-MK"/>
              </w:rPr>
              <w:t>VII-A.1</w:t>
            </w:r>
          </w:p>
        </w:tc>
        <w:tc>
          <w:tcPr>
            <w:tcW w:w="11983" w:type="dxa"/>
            <w:tcBorders>
              <w:top w:val="single" w:sz="4" w:space="0" w:color="auto"/>
              <w:left w:val="single" w:sz="4" w:space="0" w:color="auto"/>
              <w:bottom w:val="single" w:sz="4" w:space="0" w:color="auto"/>
              <w:right w:val="single" w:sz="4" w:space="0" w:color="auto"/>
            </w:tcBorders>
          </w:tcPr>
          <w:p w14:paraId="28E528B2" w14:textId="42BFCCA4" w:rsidR="00D63A64" w:rsidRPr="004554B3" w:rsidRDefault="00D63A64" w:rsidP="00D63A64">
            <w:pPr>
              <w:pStyle w:val="Default"/>
              <w:rPr>
                <w:rFonts w:ascii="Calibri" w:eastAsia="Times New Roman" w:hAnsi="Calibri" w:cs="Calibri"/>
                <w:color w:val="auto"/>
                <w:sz w:val="22"/>
                <w:szCs w:val="22"/>
                <w:lang w:val="mk-MK" w:eastAsia="en-GB"/>
              </w:rPr>
            </w:pPr>
            <w:proofErr w:type="spellStart"/>
            <w:r w:rsidRPr="008D5543">
              <w:rPr>
                <w:rFonts w:ascii="Calibri" w:hAnsi="Calibri" w:cs="Calibri"/>
                <w:sz w:val="22"/>
                <w:szCs w:val="22"/>
              </w:rPr>
              <w:t>да</w:t>
            </w:r>
            <w:proofErr w:type="spellEnd"/>
            <w:r w:rsidRPr="008D5543">
              <w:rPr>
                <w:rFonts w:ascii="Calibri" w:hAnsi="Calibri" w:cs="Calibri"/>
                <w:sz w:val="22"/>
                <w:szCs w:val="22"/>
              </w:rPr>
              <w:t xml:space="preserve"> </w:t>
            </w:r>
            <w:proofErr w:type="spellStart"/>
            <w:r w:rsidRPr="008D5543">
              <w:rPr>
                <w:rFonts w:ascii="Calibri" w:hAnsi="Calibri" w:cs="Calibri"/>
                <w:sz w:val="22"/>
                <w:szCs w:val="22"/>
              </w:rPr>
              <w:t>повеже</w:t>
            </w:r>
            <w:proofErr w:type="spellEnd"/>
            <w:r w:rsidRPr="008D5543">
              <w:rPr>
                <w:rFonts w:ascii="Calibri" w:hAnsi="Calibri" w:cs="Calibri"/>
                <w:sz w:val="22"/>
                <w:szCs w:val="22"/>
              </w:rPr>
              <w:t xml:space="preserve"> </w:t>
            </w:r>
            <w:proofErr w:type="spellStart"/>
            <w:r w:rsidRPr="008D5543">
              <w:rPr>
                <w:rFonts w:ascii="Calibri" w:hAnsi="Calibri" w:cs="Calibri"/>
                <w:sz w:val="22"/>
                <w:szCs w:val="22"/>
              </w:rPr>
              <w:t>знања</w:t>
            </w:r>
            <w:proofErr w:type="spellEnd"/>
            <w:r w:rsidRPr="008D5543">
              <w:rPr>
                <w:rFonts w:ascii="Calibri" w:hAnsi="Calibri" w:cs="Calibri"/>
                <w:sz w:val="22"/>
                <w:szCs w:val="22"/>
              </w:rPr>
              <w:t xml:space="preserve"> </w:t>
            </w:r>
            <w:proofErr w:type="spellStart"/>
            <w:r w:rsidRPr="008D5543">
              <w:rPr>
                <w:rFonts w:ascii="Calibri" w:hAnsi="Calibri" w:cs="Calibri"/>
                <w:sz w:val="22"/>
                <w:szCs w:val="22"/>
              </w:rPr>
              <w:t>из</w:t>
            </w:r>
            <w:proofErr w:type="spellEnd"/>
            <w:r w:rsidRPr="008D5543">
              <w:rPr>
                <w:rFonts w:ascii="Calibri" w:hAnsi="Calibri" w:cs="Calibri"/>
                <w:sz w:val="22"/>
                <w:szCs w:val="22"/>
              </w:rPr>
              <w:t xml:space="preserve"> </w:t>
            </w:r>
            <w:proofErr w:type="spellStart"/>
            <w:r w:rsidRPr="008D5543">
              <w:rPr>
                <w:rFonts w:ascii="Calibri" w:hAnsi="Calibri" w:cs="Calibri"/>
                <w:sz w:val="22"/>
                <w:szCs w:val="22"/>
              </w:rPr>
              <w:t>наука</w:t>
            </w:r>
            <w:proofErr w:type="spellEnd"/>
            <w:r w:rsidRPr="008D5543">
              <w:rPr>
                <w:rFonts w:ascii="Calibri" w:hAnsi="Calibri" w:cs="Calibri"/>
                <w:sz w:val="22"/>
                <w:szCs w:val="22"/>
              </w:rPr>
              <w:t xml:space="preserve"> </w:t>
            </w:r>
            <w:proofErr w:type="spellStart"/>
            <w:r w:rsidRPr="008D5543">
              <w:rPr>
                <w:rFonts w:ascii="Calibri" w:hAnsi="Calibri" w:cs="Calibri"/>
                <w:sz w:val="22"/>
                <w:szCs w:val="22"/>
              </w:rPr>
              <w:t>са</w:t>
            </w:r>
            <w:proofErr w:type="spellEnd"/>
            <w:r w:rsidRPr="008D5543">
              <w:rPr>
                <w:rFonts w:ascii="Calibri" w:hAnsi="Calibri" w:cs="Calibri"/>
                <w:sz w:val="22"/>
                <w:szCs w:val="22"/>
              </w:rPr>
              <w:t xml:space="preserve"> </w:t>
            </w:r>
            <w:proofErr w:type="spellStart"/>
            <w:r w:rsidRPr="008D5543">
              <w:rPr>
                <w:rFonts w:ascii="Calibri" w:hAnsi="Calibri" w:cs="Calibri"/>
                <w:sz w:val="22"/>
                <w:szCs w:val="22"/>
              </w:rPr>
              <w:t>њиховом</w:t>
            </w:r>
            <w:proofErr w:type="spellEnd"/>
            <w:r w:rsidRPr="008D5543">
              <w:rPr>
                <w:rFonts w:ascii="Calibri" w:hAnsi="Calibri" w:cs="Calibri"/>
                <w:sz w:val="22"/>
                <w:szCs w:val="22"/>
              </w:rPr>
              <w:t xml:space="preserve"> </w:t>
            </w:r>
            <w:proofErr w:type="spellStart"/>
            <w:r w:rsidRPr="008D5543">
              <w:rPr>
                <w:rFonts w:ascii="Calibri" w:hAnsi="Calibri" w:cs="Calibri"/>
                <w:sz w:val="22"/>
                <w:szCs w:val="22"/>
              </w:rPr>
              <w:t>применом</w:t>
            </w:r>
            <w:proofErr w:type="spellEnd"/>
            <w:r w:rsidRPr="008D5543">
              <w:rPr>
                <w:rFonts w:ascii="Calibri" w:hAnsi="Calibri" w:cs="Calibri"/>
                <w:sz w:val="22"/>
                <w:szCs w:val="22"/>
              </w:rPr>
              <w:t xml:space="preserve"> у </w:t>
            </w:r>
            <w:proofErr w:type="spellStart"/>
            <w:r w:rsidRPr="008D5543">
              <w:rPr>
                <w:rFonts w:ascii="Calibri" w:hAnsi="Calibri" w:cs="Calibri"/>
                <w:sz w:val="22"/>
                <w:szCs w:val="22"/>
              </w:rPr>
              <w:t>техници</w:t>
            </w:r>
            <w:proofErr w:type="spellEnd"/>
            <w:r w:rsidRPr="008D5543">
              <w:rPr>
                <w:rFonts w:ascii="Calibri" w:hAnsi="Calibri" w:cs="Calibri"/>
                <w:sz w:val="22"/>
                <w:szCs w:val="22"/>
              </w:rPr>
              <w:t xml:space="preserve"> и </w:t>
            </w:r>
            <w:proofErr w:type="spellStart"/>
            <w:r w:rsidRPr="008D5543">
              <w:rPr>
                <w:rFonts w:ascii="Calibri" w:hAnsi="Calibri" w:cs="Calibri"/>
                <w:sz w:val="22"/>
                <w:szCs w:val="22"/>
              </w:rPr>
              <w:t>технологији</w:t>
            </w:r>
            <w:proofErr w:type="spellEnd"/>
            <w:r w:rsidRPr="008D5543">
              <w:rPr>
                <w:rFonts w:ascii="Calibri" w:hAnsi="Calibri" w:cs="Calibri"/>
                <w:sz w:val="22"/>
                <w:szCs w:val="22"/>
              </w:rPr>
              <w:t xml:space="preserve"> и </w:t>
            </w:r>
            <w:proofErr w:type="spellStart"/>
            <w:r w:rsidRPr="008D5543">
              <w:rPr>
                <w:rFonts w:ascii="Calibri" w:hAnsi="Calibri" w:cs="Calibri"/>
                <w:sz w:val="22"/>
                <w:szCs w:val="22"/>
              </w:rPr>
              <w:t>са</w:t>
            </w:r>
            <w:proofErr w:type="spellEnd"/>
            <w:r w:rsidRPr="008D5543">
              <w:rPr>
                <w:rFonts w:ascii="Calibri" w:hAnsi="Calibri" w:cs="Calibri"/>
                <w:sz w:val="22"/>
                <w:szCs w:val="22"/>
              </w:rPr>
              <w:t xml:space="preserve"> </w:t>
            </w:r>
            <w:proofErr w:type="spellStart"/>
            <w:r w:rsidRPr="008D5543">
              <w:rPr>
                <w:rFonts w:ascii="Calibri" w:hAnsi="Calibri" w:cs="Calibri"/>
                <w:sz w:val="22"/>
                <w:szCs w:val="22"/>
              </w:rPr>
              <w:t>свакодневним</w:t>
            </w:r>
            <w:proofErr w:type="spellEnd"/>
            <w:r w:rsidRPr="008D5543">
              <w:rPr>
                <w:rFonts w:ascii="Calibri" w:hAnsi="Calibri" w:cs="Calibri"/>
                <w:sz w:val="22"/>
                <w:szCs w:val="22"/>
              </w:rPr>
              <w:t xml:space="preserve"> </w:t>
            </w:r>
            <w:proofErr w:type="spellStart"/>
            <w:r w:rsidRPr="008D5543">
              <w:rPr>
                <w:rFonts w:ascii="Calibri" w:hAnsi="Calibri" w:cs="Calibri"/>
                <w:sz w:val="22"/>
                <w:szCs w:val="22"/>
              </w:rPr>
              <w:t>животом</w:t>
            </w:r>
            <w:proofErr w:type="spellEnd"/>
            <w:r w:rsidRPr="00F9057D">
              <w:rPr>
                <w:rFonts w:ascii="Calibri" w:hAnsi="Calibri" w:cs="Calibri"/>
                <w:sz w:val="22"/>
                <w:szCs w:val="22"/>
                <w:lang w:val="mk-MK"/>
              </w:rPr>
              <w:t>;</w:t>
            </w:r>
          </w:p>
        </w:tc>
      </w:tr>
      <w:tr w:rsidR="00D63A64" w:rsidRPr="004554B3" w14:paraId="150A8B46" w14:textId="77777777" w:rsidTr="00B767F9">
        <w:trPr>
          <w:trHeight w:val="350"/>
        </w:trPr>
        <w:tc>
          <w:tcPr>
            <w:tcW w:w="972" w:type="dxa"/>
            <w:tcBorders>
              <w:top w:val="single" w:sz="4" w:space="0" w:color="auto"/>
              <w:left w:val="single" w:sz="4" w:space="0" w:color="auto"/>
              <w:bottom w:val="single" w:sz="4" w:space="0" w:color="auto"/>
              <w:right w:val="single" w:sz="4" w:space="0" w:color="auto"/>
            </w:tcBorders>
          </w:tcPr>
          <w:p w14:paraId="73763A5A" w14:textId="77777777" w:rsidR="00D63A64" w:rsidRPr="004554B3" w:rsidRDefault="00D63A64" w:rsidP="00D63A64">
            <w:pPr>
              <w:pStyle w:val="Default"/>
              <w:rPr>
                <w:rFonts w:ascii="Calibri" w:hAnsi="Calibri" w:cs="Calibri"/>
                <w:color w:val="auto"/>
                <w:sz w:val="22"/>
                <w:szCs w:val="22"/>
                <w:lang w:val="mk-MK"/>
              </w:rPr>
            </w:pPr>
            <w:r w:rsidRPr="004554B3">
              <w:rPr>
                <w:rFonts w:ascii="Calibri" w:hAnsi="Calibri" w:cs="Calibri"/>
                <w:color w:val="auto"/>
                <w:sz w:val="22"/>
                <w:szCs w:val="22"/>
                <w:lang w:val="mk-MK"/>
              </w:rPr>
              <w:t>VII-A.9</w:t>
            </w:r>
          </w:p>
        </w:tc>
        <w:tc>
          <w:tcPr>
            <w:tcW w:w="11983" w:type="dxa"/>
            <w:tcBorders>
              <w:top w:val="single" w:sz="4" w:space="0" w:color="auto"/>
              <w:left w:val="single" w:sz="4" w:space="0" w:color="auto"/>
              <w:bottom w:val="single" w:sz="4" w:space="0" w:color="auto"/>
              <w:right w:val="single" w:sz="4" w:space="0" w:color="auto"/>
            </w:tcBorders>
          </w:tcPr>
          <w:p w14:paraId="19A9756D" w14:textId="3D419218" w:rsidR="00D63A64" w:rsidRPr="0058286E" w:rsidRDefault="00D63A64" w:rsidP="00D63A64">
            <w:pPr>
              <w:pStyle w:val="Default"/>
              <w:rPr>
                <w:rFonts w:ascii="Calibri" w:eastAsia="Times New Roman" w:hAnsi="Calibri" w:cs="Calibri"/>
                <w:color w:val="auto"/>
                <w:sz w:val="22"/>
                <w:szCs w:val="22"/>
                <w:lang w:val="mk-MK" w:eastAsia="en-GB"/>
              </w:rPr>
            </w:pPr>
            <w:r w:rsidRPr="0058286E">
              <w:rPr>
                <w:rFonts w:ascii="Calibri" w:hAnsi="Calibri" w:cs="Calibri"/>
                <w:sz w:val="22"/>
                <w:szCs w:val="22"/>
                <w:lang w:val="mk-MK"/>
              </w:rPr>
              <w:t>да активно учествуваје у тимском раду према претходно усвојеним правилима и уз доследно поштовање улоге и доприноса свих чланова тима.</w:t>
            </w:r>
          </w:p>
        </w:tc>
      </w:tr>
      <w:tr w:rsidR="00D63A64" w:rsidRPr="004554B3" w14:paraId="61AEC937" w14:textId="77777777" w:rsidTr="00CC3972">
        <w:trPr>
          <w:trHeight w:val="323"/>
        </w:trPr>
        <w:tc>
          <w:tcPr>
            <w:tcW w:w="972" w:type="dxa"/>
            <w:tcBorders>
              <w:right w:val="nil"/>
            </w:tcBorders>
            <w:shd w:val="clear" w:color="auto" w:fill="D9E2F3"/>
          </w:tcPr>
          <w:p w14:paraId="508DCA81" w14:textId="77777777" w:rsidR="00D63A64" w:rsidRPr="004554B3" w:rsidRDefault="00D63A64" w:rsidP="00D63A64">
            <w:pPr>
              <w:pStyle w:val="Default"/>
              <w:rPr>
                <w:rFonts w:ascii="Calibri" w:hAnsi="Calibri" w:cs="Calibri"/>
                <w:color w:val="auto"/>
                <w:sz w:val="22"/>
                <w:szCs w:val="22"/>
                <w:lang w:val="mk-MK"/>
              </w:rPr>
            </w:pPr>
          </w:p>
        </w:tc>
        <w:tc>
          <w:tcPr>
            <w:tcW w:w="11983" w:type="dxa"/>
            <w:tcBorders>
              <w:left w:val="nil"/>
            </w:tcBorders>
            <w:shd w:val="clear" w:color="auto" w:fill="D9E2F3"/>
          </w:tcPr>
          <w:p w14:paraId="6A9E9B0A" w14:textId="0C24656B" w:rsidR="00D63A64" w:rsidRPr="004554B3" w:rsidRDefault="00D63A64" w:rsidP="00D63A64">
            <w:pPr>
              <w:pStyle w:val="Default"/>
              <w:rPr>
                <w:rFonts w:ascii="Calibri" w:hAnsi="Calibri" w:cs="Calibri"/>
                <w:color w:val="auto"/>
                <w:sz w:val="22"/>
                <w:szCs w:val="22"/>
                <w:lang w:val="mk-MK"/>
              </w:rPr>
            </w:pPr>
            <w:r>
              <w:rPr>
                <w:rFonts w:ascii="Calibri" w:hAnsi="Calibri" w:cs="Calibri"/>
                <w:i/>
                <w:color w:val="auto"/>
                <w:sz w:val="22"/>
                <w:szCs w:val="22"/>
                <w:lang w:val="mk-MK"/>
              </w:rPr>
              <w:t>Ученик/ученица разуме и прихвата да:</w:t>
            </w:r>
          </w:p>
        </w:tc>
      </w:tr>
      <w:tr w:rsidR="00FC1846" w:rsidRPr="004554B3" w14:paraId="5B34F692" w14:textId="77777777" w:rsidTr="00B767F9">
        <w:trPr>
          <w:trHeight w:val="350"/>
        </w:trPr>
        <w:tc>
          <w:tcPr>
            <w:tcW w:w="972" w:type="dxa"/>
            <w:tcBorders>
              <w:top w:val="single" w:sz="4" w:space="0" w:color="auto"/>
              <w:left w:val="single" w:sz="4" w:space="0" w:color="auto"/>
              <w:bottom w:val="single" w:sz="4" w:space="0" w:color="auto"/>
              <w:right w:val="single" w:sz="4" w:space="0" w:color="auto"/>
            </w:tcBorders>
          </w:tcPr>
          <w:p w14:paraId="096A231E"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VII-Б.5</w:t>
            </w:r>
          </w:p>
        </w:tc>
        <w:tc>
          <w:tcPr>
            <w:tcW w:w="11983" w:type="dxa"/>
            <w:tcBorders>
              <w:top w:val="single" w:sz="4" w:space="0" w:color="auto"/>
              <w:left w:val="single" w:sz="4" w:space="0" w:color="auto"/>
              <w:bottom w:val="single" w:sz="4" w:space="0" w:color="auto"/>
              <w:right w:val="single" w:sz="4" w:space="0" w:color="auto"/>
            </w:tcBorders>
          </w:tcPr>
          <w:p w14:paraId="47D1EB19" w14:textId="64667807" w:rsidR="00FC1846" w:rsidRPr="004554B3" w:rsidRDefault="00D63A64" w:rsidP="00B767F9">
            <w:pPr>
              <w:pStyle w:val="Default"/>
              <w:rPr>
                <w:rFonts w:ascii="Calibri" w:eastAsia="Times New Roman" w:hAnsi="Calibri" w:cs="Calibri"/>
                <w:color w:val="auto"/>
                <w:sz w:val="22"/>
                <w:szCs w:val="22"/>
                <w:lang w:val="mk-MK" w:eastAsia="en-GB"/>
              </w:rPr>
            </w:pPr>
            <w:r w:rsidRPr="00011405">
              <w:rPr>
                <w:rFonts w:ascii="Calibri" w:eastAsia="Times New Roman" w:hAnsi="Calibri" w:cs="Calibri"/>
                <w:sz w:val="22"/>
                <w:szCs w:val="22"/>
                <w:lang w:val="mk-MK" w:eastAsia="en-GB"/>
              </w:rPr>
              <w:t>ресурси нису неограничени и морају се одговорно користити</w:t>
            </w:r>
            <w:r w:rsidR="00FC1846" w:rsidRPr="004554B3">
              <w:rPr>
                <w:rFonts w:ascii="Calibri" w:eastAsia="Times New Roman" w:hAnsi="Calibri" w:cs="Calibri"/>
                <w:color w:val="auto"/>
                <w:sz w:val="22"/>
                <w:szCs w:val="22"/>
                <w:lang w:val="mk-MK" w:eastAsia="en-GB"/>
              </w:rPr>
              <w:t>.</w:t>
            </w:r>
          </w:p>
        </w:tc>
      </w:tr>
    </w:tbl>
    <w:p w14:paraId="19E42CBD" w14:textId="77777777" w:rsidR="00FC1846" w:rsidRPr="004554B3" w:rsidRDefault="00FC1846" w:rsidP="00FC1846">
      <w:pPr>
        <w:spacing w:after="0"/>
        <w:rPr>
          <w:rFonts w:cs="Calibri"/>
          <w:b/>
          <w:lang w:val="mk-MK"/>
        </w:rPr>
      </w:pPr>
    </w:p>
    <w:p w14:paraId="6194FF23" w14:textId="77777777" w:rsidR="00C9256B" w:rsidRPr="004554B3" w:rsidRDefault="00C9256B" w:rsidP="00FC1846">
      <w:pPr>
        <w:spacing w:after="0"/>
        <w:rPr>
          <w:rFonts w:cs="Calibri"/>
          <w:b/>
          <w:lang w:val="mk-MK"/>
        </w:rPr>
      </w:pPr>
    </w:p>
    <w:p w14:paraId="2C0CCF90" w14:textId="196EA5B7" w:rsidR="00F9608F" w:rsidRPr="004554B3" w:rsidRDefault="00C24DDA">
      <w:pPr>
        <w:pStyle w:val="ListParagraph1"/>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cs="Calibri"/>
          <w:b/>
          <w:bCs/>
          <w:color w:val="FFFFFF"/>
          <w:sz w:val="28"/>
          <w:szCs w:val="28"/>
          <w:lang w:val="mk-MK"/>
        </w:rPr>
      </w:pPr>
      <w:r w:rsidRPr="004554B3">
        <w:rPr>
          <w:rFonts w:ascii="Arial Narrow" w:hAnsi="Arial Narrow" w:cs="Calibri"/>
          <w:b/>
          <w:bCs/>
          <w:color w:val="FFFFFF"/>
          <w:sz w:val="28"/>
          <w:szCs w:val="28"/>
          <w:lang w:val="mk-MK"/>
        </w:rPr>
        <w:t xml:space="preserve">РЕЗУЛТАТИ </w:t>
      </w:r>
      <w:r w:rsidR="00D63A64">
        <w:rPr>
          <w:rFonts w:ascii="Arial Narrow" w:hAnsi="Arial Narrow" w:cs="Calibri"/>
          <w:b/>
          <w:bCs/>
          <w:color w:val="FFFFFF"/>
          <w:sz w:val="28"/>
          <w:szCs w:val="28"/>
          <w:lang w:val="mk-MK"/>
        </w:rPr>
        <w:t>УЧЕЊА</w:t>
      </w:r>
    </w:p>
    <w:tbl>
      <w:tblPr>
        <w:tblW w:w="12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8289"/>
      </w:tblGrid>
      <w:tr w:rsidR="00F9608F" w:rsidRPr="004554B3" w14:paraId="28B04625" w14:textId="77777777" w:rsidTr="000A5E43">
        <w:tc>
          <w:tcPr>
            <w:tcW w:w="12983" w:type="dxa"/>
            <w:gridSpan w:val="2"/>
            <w:shd w:val="clear" w:color="auto" w:fill="D9E2F3"/>
          </w:tcPr>
          <w:p w14:paraId="028385BB" w14:textId="36DC2BA8" w:rsidR="00F9608F" w:rsidRPr="004554B3" w:rsidRDefault="00F9608F" w:rsidP="00047774">
            <w:pPr>
              <w:spacing w:after="0"/>
              <w:rPr>
                <w:rFonts w:cs="Calibri"/>
                <w:bCs/>
                <w:i/>
                <w:lang w:val="mk-MK"/>
              </w:rPr>
            </w:pPr>
            <w:r w:rsidRPr="004554B3">
              <w:rPr>
                <w:rFonts w:cs="Calibri"/>
                <w:b/>
                <w:bCs/>
                <w:i/>
                <w:lang w:val="mk-MK"/>
              </w:rPr>
              <w:t>Физика</w:t>
            </w:r>
          </w:p>
          <w:p w14:paraId="0AAE162D" w14:textId="087DA816" w:rsidR="00F9608F" w:rsidRPr="004554B3" w:rsidRDefault="00F9608F" w:rsidP="00047774">
            <w:pPr>
              <w:spacing w:after="0"/>
              <w:rPr>
                <w:rFonts w:cs="Calibri"/>
                <w:b/>
                <w:i/>
                <w:iCs/>
                <w:lang w:val="mk-MK"/>
              </w:rPr>
            </w:pPr>
            <w:proofErr w:type="spellStart"/>
            <w:r w:rsidRPr="004554B3">
              <w:rPr>
                <w:rFonts w:cs="Calibri"/>
                <w:bCs/>
              </w:rPr>
              <w:lastRenderedPageBreak/>
              <w:t>Te</w:t>
            </w:r>
            <w:proofErr w:type="spellEnd"/>
            <w:r w:rsidRPr="004554B3">
              <w:rPr>
                <w:rFonts w:cs="Calibri"/>
                <w:bCs/>
                <w:lang w:val="mk-MK"/>
              </w:rPr>
              <w:t>м</w:t>
            </w:r>
            <w:r w:rsidRPr="004554B3">
              <w:rPr>
                <w:rFonts w:cs="Calibri"/>
                <w:bCs/>
              </w:rPr>
              <w:t>a</w:t>
            </w:r>
            <w:r w:rsidRPr="004554B3">
              <w:rPr>
                <w:rFonts w:cs="Calibri"/>
                <w:lang w:val="ru-RU"/>
              </w:rPr>
              <w:t xml:space="preserve">: </w:t>
            </w:r>
            <w:r w:rsidR="00311116" w:rsidRPr="00311116">
              <w:rPr>
                <w:rFonts w:cs="Calibri"/>
                <w:b/>
                <w:i/>
                <w:iCs/>
                <w:lang w:val="mk-MK"/>
              </w:rPr>
              <w:t>ТЕЛА, ФИЗИЧКЕ ВЕЛИЧИНЕ И ЊИХОВО МЕРЕЊЕ</w:t>
            </w:r>
          </w:p>
          <w:p w14:paraId="53957B84" w14:textId="4196F69B" w:rsidR="00F9608F" w:rsidRPr="004554B3" w:rsidRDefault="00311116" w:rsidP="00047774">
            <w:pPr>
              <w:spacing w:after="0"/>
              <w:rPr>
                <w:rFonts w:cs="Calibri"/>
                <w:b/>
                <w:lang w:val="mk-MK"/>
              </w:rPr>
            </w:pPr>
            <w:r>
              <w:rPr>
                <w:rFonts w:cs="Calibri"/>
                <w:lang w:val="mk-MK"/>
              </w:rPr>
              <w:t>Укупно часова</w:t>
            </w:r>
            <w:r w:rsidR="00F9608F" w:rsidRPr="004554B3">
              <w:rPr>
                <w:rFonts w:cs="Calibri"/>
                <w:lang w:val="mk-MK"/>
              </w:rPr>
              <w:t>: 11</w:t>
            </w:r>
          </w:p>
        </w:tc>
      </w:tr>
      <w:tr w:rsidR="00F9608F" w:rsidRPr="004554B3" w14:paraId="7E326AB5" w14:textId="77777777" w:rsidTr="000A5E43">
        <w:tc>
          <w:tcPr>
            <w:tcW w:w="12983" w:type="dxa"/>
            <w:gridSpan w:val="2"/>
          </w:tcPr>
          <w:p w14:paraId="0D7FC3C6" w14:textId="4C0C86DE" w:rsidR="00F9608F" w:rsidRPr="004554B3" w:rsidRDefault="00311116" w:rsidP="00047774">
            <w:pPr>
              <w:spacing w:line="240" w:lineRule="auto"/>
              <w:rPr>
                <w:rFonts w:cs="Calibri"/>
                <w:lang w:val="ru-RU"/>
              </w:rPr>
            </w:pPr>
            <w:r>
              <w:rPr>
                <w:rFonts w:cs="Calibri"/>
                <w:b/>
                <w:lang w:val="mk-MK"/>
              </w:rPr>
              <w:lastRenderedPageBreak/>
              <w:t>Резултати учења</w:t>
            </w:r>
          </w:p>
          <w:p w14:paraId="79863D98" w14:textId="2B7D7E48" w:rsidR="00F9608F" w:rsidRPr="004554B3" w:rsidRDefault="00311116" w:rsidP="00047774">
            <w:pPr>
              <w:tabs>
                <w:tab w:val="left" w:pos="8833"/>
              </w:tabs>
              <w:spacing w:after="60" w:line="240" w:lineRule="auto"/>
              <w:rPr>
                <w:rFonts w:cs="Calibri"/>
                <w:bCs/>
                <w:lang w:val="mk-MK"/>
              </w:rPr>
            </w:pPr>
            <w:r w:rsidRPr="00311116">
              <w:rPr>
                <w:rFonts w:cs="Calibri"/>
                <w:bCs/>
                <w:lang w:val="mk-MK"/>
              </w:rPr>
              <w:t>Ученик</w:t>
            </w:r>
            <w:r>
              <w:rPr>
                <w:rFonts w:cs="Calibri"/>
                <w:bCs/>
                <w:lang w:val="mk-MK"/>
              </w:rPr>
              <w:t>/ученица</w:t>
            </w:r>
            <w:r w:rsidRPr="00311116">
              <w:rPr>
                <w:rFonts w:cs="Calibri"/>
                <w:bCs/>
                <w:lang w:val="mk-MK"/>
              </w:rPr>
              <w:t xml:space="preserve"> ће бити способан</w:t>
            </w:r>
            <w:r>
              <w:rPr>
                <w:rFonts w:cs="Calibri"/>
                <w:bCs/>
                <w:lang w:val="mk-MK"/>
              </w:rPr>
              <w:t>/способна</w:t>
            </w:r>
            <w:r w:rsidR="00F9608F" w:rsidRPr="004554B3">
              <w:rPr>
                <w:rFonts w:cs="Calibri"/>
                <w:bCs/>
                <w:lang w:val="mk-MK"/>
              </w:rPr>
              <w:t>:</w:t>
            </w:r>
          </w:p>
          <w:p w14:paraId="2DF5F90A" w14:textId="7A3F48BC" w:rsidR="00F9608F" w:rsidRPr="004554B3" w:rsidRDefault="00311116" w:rsidP="00311116">
            <w:pPr>
              <w:pStyle w:val="ListParagraph"/>
              <w:widowControl w:val="0"/>
              <w:numPr>
                <w:ilvl w:val="0"/>
                <w:numId w:val="10"/>
              </w:numPr>
              <w:tabs>
                <w:tab w:val="left" w:pos="110"/>
              </w:tabs>
              <w:spacing w:after="60" w:line="240" w:lineRule="auto"/>
              <w:contextualSpacing w:val="0"/>
              <w:rPr>
                <w:rFonts w:eastAsia="Arial" w:cs="Arial"/>
                <w:lang w:val="ru-RU"/>
              </w:rPr>
            </w:pPr>
            <w:r w:rsidRPr="00311116">
              <w:rPr>
                <w:rFonts w:eastAsia="Arial" w:cs="Arial"/>
                <w:lang w:val="ru-RU"/>
              </w:rPr>
              <w:t>да идентификује задатке и методе проучавања и истраживања физике као природне науке</w:t>
            </w:r>
            <w:r w:rsidR="00F9608F" w:rsidRPr="004554B3">
              <w:rPr>
                <w:rFonts w:eastAsia="Arial" w:cs="Arial"/>
                <w:lang w:val="mk-MK"/>
              </w:rPr>
              <w:t>;</w:t>
            </w:r>
          </w:p>
          <w:p w14:paraId="505FC22F" w14:textId="30E86D0C" w:rsidR="00F9608F" w:rsidRPr="004554B3" w:rsidRDefault="00311116" w:rsidP="00311116">
            <w:pPr>
              <w:pStyle w:val="ListParagraph"/>
              <w:numPr>
                <w:ilvl w:val="0"/>
                <w:numId w:val="10"/>
              </w:numPr>
              <w:spacing w:after="60" w:line="240" w:lineRule="auto"/>
              <w:contextualSpacing w:val="0"/>
              <w:rPr>
                <w:rFonts w:cs="Calibri"/>
                <w:lang w:val="mk-MK"/>
              </w:rPr>
            </w:pPr>
            <w:r w:rsidRPr="00311116">
              <w:rPr>
                <w:rFonts w:cs="Calibri"/>
                <w:bCs/>
                <w:lang w:val="mk-MK"/>
              </w:rPr>
              <w:t>да идентификује и мери физичке величине у одговарајућим мерним јединицама, да разликује основне и изведене физичке величине, као и да користи симболе за њихово означавање.</w:t>
            </w:r>
            <w:r w:rsidR="00F9608F" w:rsidRPr="004554B3">
              <w:rPr>
                <w:rFonts w:cs="Calibri"/>
                <w:bCs/>
                <w:lang w:val="mk-MK"/>
              </w:rPr>
              <w:t>;</w:t>
            </w:r>
          </w:p>
          <w:p w14:paraId="04A95ED8" w14:textId="002E9E13" w:rsidR="00F9608F" w:rsidRPr="004554B3" w:rsidRDefault="00311116" w:rsidP="00311116">
            <w:pPr>
              <w:pStyle w:val="ListParagraph"/>
              <w:numPr>
                <w:ilvl w:val="0"/>
                <w:numId w:val="10"/>
              </w:numPr>
              <w:spacing w:after="60" w:line="240" w:lineRule="auto"/>
              <w:contextualSpacing w:val="0"/>
              <w:rPr>
                <w:rFonts w:cs="Calibri"/>
                <w:lang w:val="mk-MK"/>
              </w:rPr>
            </w:pPr>
            <w:r w:rsidRPr="00311116">
              <w:rPr>
                <w:rFonts w:cs="Calibri"/>
                <w:lang w:val="mk-MK"/>
              </w:rPr>
              <w:t>да препозна масу као меру инертности/тромости тела</w:t>
            </w:r>
            <w:r w:rsidR="00F9608F" w:rsidRPr="004554B3">
              <w:rPr>
                <w:rFonts w:cs="Calibri"/>
                <w:lang w:val="mk-MK"/>
              </w:rPr>
              <w:t>;</w:t>
            </w:r>
          </w:p>
          <w:p w14:paraId="70A828CE" w14:textId="5E4A96A7" w:rsidR="00F9608F" w:rsidRPr="004554B3" w:rsidRDefault="00311116" w:rsidP="00311116">
            <w:pPr>
              <w:pStyle w:val="ListParagraph"/>
              <w:numPr>
                <w:ilvl w:val="0"/>
                <w:numId w:val="10"/>
              </w:numPr>
              <w:spacing w:after="60" w:line="240" w:lineRule="auto"/>
              <w:contextualSpacing w:val="0"/>
              <w:rPr>
                <w:rFonts w:cs="Calibri"/>
                <w:lang w:val="mk-MK"/>
              </w:rPr>
            </w:pPr>
            <w:r w:rsidRPr="00311116">
              <w:rPr>
                <w:rFonts w:cs="Calibri"/>
                <w:lang w:val="mk-MK"/>
              </w:rPr>
              <w:t>да одреди густину различитих супстанци</w:t>
            </w:r>
            <w:r w:rsidR="00F9608F" w:rsidRPr="004554B3">
              <w:rPr>
                <w:rFonts w:cs="Calibri"/>
                <w:lang w:val="mk-MK"/>
              </w:rPr>
              <w:t>.</w:t>
            </w:r>
          </w:p>
        </w:tc>
      </w:tr>
      <w:tr w:rsidR="00F9608F" w:rsidRPr="004554B3" w14:paraId="348548AD" w14:textId="77777777" w:rsidTr="00820246">
        <w:tc>
          <w:tcPr>
            <w:tcW w:w="4694" w:type="dxa"/>
            <w:tcBorders>
              <w:bottom w:val="single" w:sz="4" w:space="0" w:color="auto"/>
            </w:tcBorders>
          </w:tcPr>
          <w:p w14:paraId="6F3495F7" w14:textId="508E628C" w:rsidR="00F9608F" w:rsidRPr="004554B3" w:rsidRDefault="00311116" w:rsidP="00047774">
            <w:pPr>
              <w:spacing w:after="60" w:line="240" w:lineRule="auto"/>
              <w:rPr>
                <w:rFonts w:cs="Calibri"/>
                <w:b/>
                <w:lang w:val="mk-MK"/>
              </w:rPr>
            </w:pPr>
            <w:r>
              <w:rPr>
                <w:rFonts w:cs="Calibri"/>
                <w:b/>
                <w:lang w:val="mk-MK"/>
              </w:rPr>
              <w:t>Садржаји (и појмови)</w:t>
            </w:r>
          </w:p>
        </w:tc>
        <w:tc>
          <w:tcPr>
            <w:tcW w:w="8289" w:type="dxa"/>
            <w:tcBorders>
              <w:bottom w:val="single" w:sz="4" w:space="0" w:color="auto"/>
            </w:tcBorders>
          </w:tcPr>
          <w:p w14:paraId="4F6A1A71" w14:textId="000A11A4" w:rsidR="00F9608F" w:rsidRPr="004554B3" w:rsidRDefault="00311116" w:rsidP="00047774">
            <w:pPr>
              <w:spacing w:after="0" w:line="240" w:lineRule="auto"/>
              <w:rPr>
                <w:rFonts w:cs="Calibri"/>
                <w:b/>
                <w:lang w:val="mk-MK"/>
              </w:rPr>
            </w:pPr>
            <w:r>
              <w:rPr>
                <w:rFonts w:cs="Calibri"/>
                <w:b/>
                <w:lang w:val="mk-MK"/>
              </w:rPr>
              <w:t>Стандарди оцењивања</w:t>
            </w:r>
          </w:p>
        </w:tc>
      </w:tr>
      <w:tr w:rsidR="00F9608F" w:rsidRPr="004554B3" w14:paraId="4F597522" w14:textId="77777777" w:rsidTr="00820246">
        <w:tc>
          <w:tcPr>
            <w:tcW w:w="4694" w:type="dxa"/>
            <w:tcBorders>
              <w:top w:val="single" w:sz="4" w:space="0" w:color="auto"/>
              <w:bottom w:val="single" w:sz="4" w:space="0" w:color="auto"/>
            </w:tcBorders>
          </w:tcPr>
          <w:p w14:paraId="7841F6B3" w14:textId="4C337C9E" w:rsidR="006970A8" w:rsidRPr="004554B3" w:rsidRDefault="00311116" w:rsidP="00CF4B95">
            <w:pPr>
              <w:pStyle w:val="ListParagraph"/>
              <w:numPr>
                <w:ilvl w:val="0"/>
                <w:numId w:val="13"/>
              </w:numPr>
              <w:spacing w:after="120" w:line="240" w:lineRule="auto"/>
              <w:ind w:left="431" w:firstLine="27"/>
              <w:contextualSpacing w:val="0"/>
              <w:rPr>
                <w:rFonts w:cs="Calibri"/>
                <w:lang w:val="mk-MK"/>
              </w:rPr>
            </w:pPr>
            <w:r>
              <w:rPr>
                <w:rFonts w:cs="Calibri"/>
                <w:lang w:val="mk-MK"/>
              </w:rPr>
              <w:t>Увод у физику</w:t>
            </w:r>
          </w:p>
          <w:p w14:paraId="15A239C6" w14:textId="366A9882" w:rsidR="00F9608F" w:rsidRPr="004554B3" w:rsidRDefault="00F9608F" w:rsidP="00CF4B95">
            <w:pPr>
              <w:pStyle w:val="ListParagraph"/>
              <w:spacing w:after="120" w:line="240" w:lineRule="auto"/>
              <w:ind w:left="742"/>
              <w:contextualSpacing w:val="0"/>
              <w:rPr>
                <w:rFonts w:cs="Calibri"/>
                <w:lang w:val="mk-MK"/>
              </w:rPr>
            </w:pPr>
            <w:r w:rsidRPr="004554B3">
              <w:rPr>
                <w:rFonts w:cs="Calibri"/>
                <w:lang w:val="mk-MK"/>
              </w:rPr>
              <w:t>(</w:t>
            </w:r>
            <w:r w:rsidR="00311116" w:rsidRPr="00311116">
              <w:rPr>
                <w:rFonts w:cs="Calibri"/>
                <w:lang w:val="mk-MK"/>
              </w:rPr>
              <w:t>природне науке, физика, физички феномен, физичко тело, супстанца, посматрање, експеримент, научни метод</w:t>
            </w:r>
            <w:r w:rsidRPr="004554B3">
              <w:rPr>
                <w:rFonts w:cs="Calibri"/>
                <w:lang w:val="mk-MK"/>
              </w:rPr>
              <w:t>)</w:t>
            </w:r>
          </w:p>
        </w:tc>
        <w:tc>
          <w:tcPr>
            <w:tcW w:w="8289" w:type="dxa"/>
            <w:tcBorders>
              <w:top w:val="single" w:sz="4" w:space="0" w:color="auto"/>
              <w:bottom w:val="single" w:sz="4" w:space="0" w:color="auto"/>
            </w:tcBorders>
          </w:tcPr>
          <w:p w14:paraId="0B8F2771" w14:textId="3C52C00B" w:rsidR="00F9608F" w:rsidRPr="004554B3" w:rsidRDefault="00311116" w:rsidP="00311116">
            <w:pPr>
              <w:pStyle w:val="ListParagraph"/>
              <w:numPr>
                <w:ilvl w:val="0"/>
                <w:numId w:val="5"/>
              </w:numPr>
              <w:spacing w:after="60" w:line="240" w:lineRule="auto"/>
              <w:contextualSpacing w:val="0"/>
              <w:rPr>
                <w:rFonts w:cs="Calibri"/>
                <w:lang w:val="mk-MK"/>
              </w:rPr>
            </w:pPr>
            <w:r w:rsidRPr="00311116">
              <w:rPr>
                <w:rFonts w:cs="Calibri"/>
                <w:lang w:val="mk-MK"/>
              </w:rPr>
              <w:t>Идентификује и набраја природне појаве које проучава физика</w:t>
            </w:r>
            <w:r w:rsidR="00F9608F" w:rsidRPr="004554B3">
              <w:rPr>
                <w:rFonts w:cs="Calibri"/>
                <w:lang w:val="mk-MK"/>
              </w:rPr>
              <w:t>.</w:t>
            </w:r>
          </w:p>
          <w:p w14:paraId="0DE8CA9C" w14:textId="448742C5" w:rsidR="00F9608F" w:rsidRPr="004554B3" w:rsidRDefault="00311116" w:rsidP="00311116">
            <w:pPr>
              <w:pStyle w:val="ListParagraph"/>
              <w:numPr>
                <w:ilvl w:val="0"/>
                <w:numId w:val="5"/>
              </w:numPr>
              <w:spacing w:after="60" w:line="240" w:lineRule="auto"/>
              <w:contextualSpacing w:val="0"/>
              <w:rPr>
                <w:rFonts w:cs="Calibri"/>
                <w:bCs/>
                <w:lang w:val="mk-MK"/>
              </w:rPr>
            </w:pPr>
            <w:r w:rsidRPr="00311116">
              <w:rPr>
                <w:rFonts w:cs="Calibri"/>
                <w:lang w:val="mk-MK"/>
              </w:rPr>
              <w:t>Разликује физичко тело и супстанцу</w:t>
            </w:r>
            <w:r w:rsidR="00F9608F" w:rsidRPr="004554B3">
              <w:rPr>
                <w:rFonts w:cs="Calibri"/>
                <w:lang w:val="mk-MK"/>
              </w:rPr>
              <w:t xml:space="preserve">. </w:t>
            </w:r>
          </w:p>
          <w:p w14:paraId="36B16AC2" w14:textId="09798593" w:rsidR="00F9608F" w:rsidRPr="004554B3" w:rsidRDefault="00311116" w:rsidP="00311116">
            <w:pPr>
              <w:pStyle w:val="ListParagraph"/>
              <w:numPr>
                <w:ilvl w:val="0"/>
                <w:numId w:val="5"/>
              </w:numPr>
              <w:spacing w:after="60" w:line="240" w:lineRule="auto"/>
              <w:contextualSpacing w:val="0"/>
              <w:rPr>
                <w:rFonts w:cs="Calibri"/>
                <w:bCs/>
                <w:lang w:val="mk-MK"/>
              </w:rPr>
            </w:pPr>
            <w:r w:rsidRPr="00311116">
              <w:rPr>
                <w:rFonts w:cs="Calibri"/>
                <w:lang w:val="mk-MK"/>
              </w:rPr>
              <w:t>Објашњава (кроз примере) појмове: посматрање, експеримент и научни метод</w:t>
            </w:r>
            <w:r w:rsidR="00F9608F" w:rsidRPr="004554B3">
              <w:rPr>
                <w:rFonts w:cs="Calibri"/>
                <w:lang w:val="mk-MK"/>
              </w:rPr>
              <w:t>.</w:t>
            </w:r>
          </w:p>
        </w:tc>
      </w:tr>
      <w:tr w:rsidR="00F9608F" w:rsidRPr="004554B3" w14:paraId="5814FAED" w14:textId="77777777" w:rsidTr="00820246">
        <w:tc>
          <w:tcPr>
            <w:tcW w:w="4694" w:type="dxa"/>
            <w:tcBorders>
              <w:top w:val="single" w:sz="4" w:space="0" w:color="auto"/>
              <w:bottom w:val="single" w:sz="4" w:space="0" w:color="auto"/>
            </w:tcBorders>
          </w:tcPr>
          <w:p w14:paraId="3FF49B86" w14:textId="1FBE58EE" w:rsidR="00F9608F" w:rsidRPr="004554B3" w:rsidRDefault="00311116" w:rsidP="00B5469A">
            <w:pPr>
              <w:pStyle w:val="ListParagraph"/>
              <w:numPr>
                <w:ilvl w:val="0"/>
                <w:numId w:val="20"/>
              </w:numPr>
              <w:spacing w:after="120" w:line="240" w:lineRule="auto"/>
              <w:contextualSpacing w:val="0"/>
              <w:rPr>
                <w:rFonts w:cs="Calibri"/>
                <w:lang w:val="mk-MK"/>
              </w:rPr>
            </w:pPr>
            <w:r w:rsidRPr="00311116">
              <w:rPr>
                <w:rFonts w:cs="Calibri"/>
                <w:lang w:val="mk-MK"/>
              </w:rPr>
              <w:t xml:space="preserve">Физичке величине и њихово мерење </w:t>
            </w:r>
            <w:r w:rsidR="00F9608F" w:rsidRPr="004554B3">
              <w:rPr>
                <w:rFonts w:cs="Calibri"/>
                <w:lang w:val="mk-MK"/>
              </w:rPr>
              <w:t>(</w:t>
            </w:r>
            <w:r w:rsidRPr="00311116">
              <w:rPr>
                <w:rFonts w:cs="Calibri"/>
                <w:lang w:val="mk-MK"/>
              </w:rPr>
              <w:t>физичка величина, јединица мере, мерни инструмент, основна физичка величина, изведена физичка величина, симбол/ознака дужине, метар (</w:t>
            </w:r>
            <w:r w:rsidR="009D034D">
              <w:rPr>
                <w:rFonts w:cs="Calibri"/>
                <w:lang w:val="en-GB"/>
              </w:rPr>
              <w:t>m</w:t>
            </w:r>
            <w:r w:rsidRPr="00311116">
              <w:rPr>
                <w:rFonts w:cs="Calibri"/>
                <w:lang w:val="mk-MK"/>
              </w:rPr>
              <w:t>), лењир, метарски штап/метар, префикси</w:t>
            </w:r>
            <w:r>
              <w:rPr>
                <w:rFonts w:cs="Calibri"/>
                <w:lang w:val="mk-MK"/>
              </w:rPr>
              <w:t xml:space="preserve"> мер</w:t>
            </w:r>
            <w:r w:rsidR="009D034D">
              <w:rPr>
                <w:rFonts w:cs="Calibri"/>
                <w:lang w:val="mk-MK"/>
              </w:rPr>
              <w:t>н</w:t>
            </w:r>
            <w:r>
              <w:rPr>
                <w:rFonts w:cs="Calibri"/>
                <w:lang w:val="mk-MK"/>
              </w:rPr>
              <w:t>их</w:t>
            </w:r>
            <w:r w:rsidRPr="00311116">
              <w:rPr>
                <w:rFonts w:cs="Calibri"/>
                <w:lang w:val="mk-MK"/>
              </w:rPr>
              <w:t xml:space="preserve"> јединица, грешке мерења</w:t>
            </w:r>
            <w:r w:rsidR="00F9608F" w:rsidRPr="004554B3">
              <w:rPr>
                <w:rFonts w:cs="Calibri"/>
                <w:lang w:val="mk-MK"/>
              </w:rPr>
              <w:t>)</w:t>
            </w:r>
          </w:p>
          <w:p w14:paraId="25FF2DA3" w14:textId="3F3C0FA4" w:rsidR="006970A8" w:rsidRPr="004554B3" w:rsidRDefault="00311116" w:rsidP="00B5469A">
            <w:pPr>
              <w:pStyle w:val="ListParagraph"/>
              <w:numPr>
                <w:ilvl w:val="0"/>
                <w:numId w:val="5"/>
              </w:numPr>
              <w:spacing w:after="120" w:line="240" w:lineRule="auto"/>
              <w:contextualSpacing w:val="0"/>
              <w:rPr>
                <w:lang w:val="mk-MK"/>
              </w:rPr>
            </w:pPr>
            <w:r w:rsidRPr="00311116">
              <w:rPr>
                <w:rFonts w:cs="Calibri"/>
                <w:lang w:val="mk-MK"/>
              </w:rPr>
              <w:t>Мерење волумена</w:t>
            </w:r>
            <w:r>
              <w:rPr>
                <w:rFonts w:cs="Calibri"/>
                <w:lang w:val="mk-MK"/>
              </w:rPr>
              <w:t xml:space="preserve"> (запремине)</w:t>
            </w:r>
          </w:p>
          <w:p w14:paraId="49868468" w14:textId="6AF37DFD" w:rsidR="00F9608F" w:rsidRPr="009D034D" w:rsidRDefault="00F9608F" w:rsidP="00B5469A">
            <w:pPr>
              <w:pStyle w:val="ListParagraph"/>
              <w:spacing w:after="120" w:line="240" w:lineRule="auto"/>
              <w:ind w:left="742"/>
              <w:contextualSpacing w:val="0"/>
              <w:rPr>
                <w:lang w:val="en-GB"/>
              </w:rPr>
            </w:pPr>
            <w:r w:rsidRPr="004554B3">
              <w:rPr>
                <w:rFonts w:cs="Calibri"/>
                <w:bCs/>
                <w:lang w:val="mk-MK"/>
              </w:rPr>
              <w:t>(</w:t>
            </w:r>
            <w:r w:rsidR="00311116" w:rsidRPr="00311116">
              <w:rPr>
                <w:lang w:val="mk-MK"/>
              </w:rPr>
              <w:t xml:space="preserve">запремина, кубни метар </w:t>
            </w:r>
            <w:r w:rsidRPr="004554B3">
              <w:rPr>
                <w:lang w:val="mk-MK"/>
              </w:rPr>
              <w:t>(</w:t>
            </w:r>
            <w:r w:rsidRPr="004554B3">
              <w:t>m</w:t>
            </w:r>
            <w:r w:rsidRPr="004554B3">
              <w:rPr>
                <w:vertAlign w:val="superscript"/>
                <w:lang w:val="ru-RU"/>
              </w:rPr>
              <w:t>3</w:t>
            </w:r>
            <w:r w:rsidRPr="004554B3">
              <w:rPr>
                <w:lang w:val="ru-RU"/>
              </w:rPr>
              <w:t xml:space="preserve">), литар </w:t>
            </w:r>
            <w:r w:rsidR="00B5469A">
              <w:rPr>
                <w:lang w:val="ru-RU"/>
              </w:rPr>
              <w:t xml:space="preserve">  </w:t>
            </w:r>
            <w:r w:rsidRPr="004554B3">
              <w:rPr>
                <w:lang w:val="ru-RU"/>
              </w:rPr>
              <w:t>(</w:t>
            </w:r>
            <w:r w:rsidR="009D034D">
              <w:rPr>
                <w:lang w:val="ru-RU"/>
              </w:rPr>
              <w:t>l</w:t>
            </w:r>
            <w:r w:rsidRPr="004554B3">
              <w:rPr>
                <w:lang w:val="ru-RU"/>
              </w:rPr>
              <w:t>)</w:t>
            </w:r>
          </w:p>
          <w:p w14:paraId="48925A7B" w14:textId="77777777" w:rsidR="006970A8" w:rsidRPr="004554B3" w:rsidRDefault="00F9608F" w:rsidP="00B5469A">
            <w:pPr>
              <w:pStyle w:val="ListParagraph"/>
              <w:numPr>
                <w:ilvl w:val="0"/>
                <w:numId w:val="20"/>
              </w:numPr>
              <w:spacing w:after="120" w:line="240" w:lineRule="auto"/>
              <w:ind w:left="742" w:hanging="425"/>
              <w:contextualSpacing w:val="0"/>
              <w:rPr>
                <w:lang w:val="mk-MK"/>
              </w:rPr>
            </w:pPr>
            <w:r w:rsidRPr="004554B3">
              <w:rPr>
                <w:lang w:val="mk-MK"/>
              </w:rPr>
              <w:t>Маса и инертност</w:t>
            </w:r>
          </w:p>
          <w:p w14:paraId="31A5EC36" w14:textId="77777777" w:rsidR="00F9608F" w:rsidRPr="004554B3" w:rsidRDefault="00F9608F" w:rsidP="00B5469A">
            <w:pPr>
              <w:pStyle w:val="ListParagraph"/>
              <w:spacing w:after="120" w:line="240" w:lineRule="auto"/>
              <w:ind w:left="742"/>
              <w:contextualSpacing w:val="0"/>
              <w:rPr>
                <w:lang w:val="mk-MK"/>
              </w:rPr>
            </w:pPr>
            <w:r w:rsidRPr="004554B3">
              <w:rPr>
                <w:lang w:val="mk-MK"/>
              </w:rPr>
              <w:t>(маса, инертност/тромост, килограм (</w:t>
            </w:r>
            <w:r w:rsidRPr="004554B3">
              <w:t>kg</w:t>
            </w:r>
            <w:r w:rsidRPr="004554B3">
              <w:rPr>
                <w:lang w:val="mk-MK"/>
              </w:rPr>
              <w:t>), тон</w:t>
            </w:r>
            <w:r w:rsidRPr="004554B3">
              <w:rPr>
                <w:lang w:val="ru-RU"/>
              </w:rPr>
              <w:t xml:space="preserve"> (</w:t>
            </w:r>
            <w:r w:rsidRPr="004554B3">
              <w:t>t</w:t>
            </w:r>
            <w:r w:rsidRPr="004554B3">
              <w:rPr>
                <w:lang w:val="ru-RU"/>
              </w:rPr>
              <w:t>)</w:t>
            </w:r>
            <w:r w:rsidRPr="004554B3">
              <w:rPr>
                <w:lang w:val="mk-MK"/>
              </w:rPr>
              <w:t>)</w:t>
            </w:r>
          </w:p>
        </w:tc>
        <w:tc>
          <w:tcPr>
            <w:tcW w:w="8289" w:type="dxa"/>
            <w:tcBorders>
              <w:top w:val="single" w:sz="4" w:space="0" w:color="auto"/>
              <w:bottom w:val="single" w:sz="4" w:space="0" w:color="auto"/>
            </w:tcBorders>
          </w:tcPr>
          <w:p w14:paraId="4563B10E" w14:textId="41456716" w:rsidR="00F9608F" w:rsidRPr="004554B3" w:rsidRDefault="00CE394D" w:rsidP="00CE394D">
            <w:pPr>
              <w:numPr>
                <w:ilvl w:val="0"/>
                <w:numId w:val="5"/>
              </w:numPr>
              <w:spacing w:after="60" w:line="240" w:lineRule="auto"/>
              <w:rPr>
                <w:rFonts w:cs="Calibri"/>
                <w:bCs/>
                <w:lang w:val="mk-MK"/>
              </w:rPr>
            </w:pPr>
            <w:r w:rsidRPr="00CE394D">
              <w:rPr>
                <w:rFonts w:cs="Calibri"/>
                <w:bCs/>
                <w:lang w:val="mk-MK"/>
              </w:rPr>
              <w:t>Мерењем дужине, масе, времена и температуре у одговарајућим мерним јединицама идентификује физичке величине као мерљиве особине физичких тела и појава.</w:t>
            </w:r>
            <w:r w:rsidR="00F9608F" w:rsidRPr="004554B3">
              <w:rPr>
                <w:rFonts w:cs="Calibri"/>
                <w:bCs/>
                <w:lang w:val="mk-MK"/>
              </w:rPr>
              <w:t xml:space="preserve"> </w:t>
            </w:r>
          </w:p>
          <w:p w14:paraId="1C8C2CF8" w14:textId="71F9AEDB" w:rsidR="00F9608F" w:rsidRPr="004554B3" w:rsidRDefault="00CE394D" w:rsidP="00CE394D">
            <w:pPr>
              <w:numPr>
                <w:ilvl w:val="0"/>
                <w:numId w:val="5"/>
              </w:numPr>
              <w:spacing w:after="60" w:line="240" w:lineRule="auto"/>
              <w:rPr>
                <w:rFonts w:cs="Calibri"/>
                <w:bCs/>
                <w:lang w:val="mk-MK"/>
              </w:rPr>
            </w:pPr>
            <w:r w:rsidRPr="00CE394D">
              <w:rPr>
                <w:rFonts w:cs="Calibri"/>
                <w:bCs/>
                <w:lang w:val="mk-MK"/>
              </w:rPr>
              <w:t>Прави разлику између физичких величина и мерних јединица, користи симболе да их означи и идентификује основне и изведене физичке величине</w:t>
            </w:r>
            <w:r w:rsidR="00F9608F" w:rsidRPr="004554B3">
              <w:rPr>
                <w:rFonts w:cs="Calibri"/>
                <w:bCs/>
                <w:lang w:val="mk-MK"/>
              </w:rPr>
              <w:t>.</w:t>
            </w:r>
          </w:p>
          <w:p w14:paraId="48A5F97D" w14:textId="25F148A8" w:rsidR="00F9608F" w:rsidRPr="004554B3" w:rsidRDefault="00CE394D" w:rsidP="00CE394D">
            <w:pPr>
              <w:pStyle w:val="ListParagraph"/>
              <w:numPr>
                <w:ilvl w:val="0"/>
                <w:numId w:val="5"/>
              </w:numPr>
              <w:spacing w:after="60" w:line="240" w:lineRule="auto"/>
              <w:contextualSpacing w:val="0"/>
              <w:rPr>
                <w:rFonts w:cs="Calibri"/>
                <w:bCs/>
                <w:lang w:val="mk-MK"/>
              </w:rPr>
            </w:pPr>
            <w:r w:rsidRPr="00CE394D">
              <w:rPr>
                <w:rFonts w:cs="Calibri"/>
                <w:lang w:val="mk-MK"/>
              </w:rPr>
              <w:t>Израчунава запремину чврстог тела правилног облика у одговарајућим мерним јединицама</w:t>
            </w:r>
            <w:r w:rsidR="00F9608F" w:rsidRPr="004554B3">
              <w:rPr>
                <w:rFonts w:cs="Calibri"/>
                <w:lang w:val="mk-MK"/>
              </w:rPr>
              <w:t>.</w:t>
            </w:r>
          </w:p>
          <w:p w14:paraId="2261109F" w14:textId="180CAED0" w:rsidR="00F9608F" w:rsidRPr="004554B3" w:rsidRDefault="00CE394D" w:rsidP="00CE394D">
            <w:pPr>
              <w:pStyle w:val="ListParagraph"/>
              <w:numPr>
                <w:ilvl w:val="0"/>
                <w:numId w:val="5"/>
              </w:numPr>
              <w:spacing w:after="60" w:line="240" w:lineRule="auto"/>
              <w:contextualSpacing w:val="0"/>
              <w:rPr>
                <w:rFonts w:cs="Calibri"/>
                <w:lang w:val="mk-MK"/>
              </w:rPr>
            </w:pPr>
            <w:r w:rsidRPr="00CE394D">
              <w:rPr>
                <w:rFonts w:cs="Calibri"/>
                <w:lang w:val="mk-MK"/>
              </w:rPr>
              <w:t>Одређује запремину чврстог тела неправилног облика</w:t>
            </w:r>
            <w:r w:rsidR="00F9608F" w:rsidRPr="004554B3">
              <w:rPr>
                <w:rFonts w:cs="Calibri"/>
                <w:lang w:val="mk-MK"/>
              </w:rPr>
              <w:t>.</w:t>
            </w:r>
          </w:p>
          <w:p w14:paraId="00C75FEF" w14:textId="797CE58D" w:rsidR="00F9608F" w:rsidRPr="004554B3" w:rsidRDefault="00CE394D" w:rsidP="00CE394D">
            <w:pPr>
              <w:pStyle w:val="ListParagraph"/>
              <w:numPr>
                <w:ilvl w:val="0"/>
                <w:numId w:val="5"/>
              </w:numPr>
              <w:spacing w:after="60" w:line="240" w:lineRule="auto"/>
              <w:contextualSpacing w:val="0"/>
              <w:rPr>
                <w:rFonts w:cs="Calibri"/>
                <w:lang w:val="mk-MK"/>
              </w:rPr>
            </w:pPr>
            <w:r w:rsidRPr="00CE394D">
              <w:rPr>
                <w:rFonts w:cs="Calibri"/>
                <w:lang w:val="mk-MK"/>
              </w:rPr>
              <w:t>Објашњава, кроз примере, масу као меру инертности/тромости тела</w:t>
            </w:r>
            <w:r w:rsidR="00F9608F" w:rsidRPr="004554B3">
              <w:rPr>
                <w:rFonts w:cs="Calibri"/>
                <w:lang w:val="mk-MK"/>
              </w:rPr>
              <w:t>.</w:t>
            </w:r>
          </w:p>
          <w:p w14:paraId="7BB801D4" w14:textId="2D679028" w:rsidR="00F9608F" w:rsidRPr="00123AA9" w:rsidRDefault="00CE394D" w:rsidP="00CE394D">
            <w:pPr>
              <w:pStyle w:val="ListParagraph"/>
              <w:numPr>
                <w:ilvl w:val="0"/>
                <w:numId w:val="5"/>
              </w:numPr>
              <w:spacing w:after="60" w:line="240" w:lineRule="auto"/>
              <w:contextualSpacing w:val="0"/>
              <w:rPr>
                <w:rFonts w:cs="Calibri"/>
                <w:lang w:val="mk-MK"/>
              </w:rPr>
            </w:pPr>
            <w:r w:rsidRPr="00CE394D">
              <w:rPr>
                <w:rFonts w:cs="Calibri"/>
                <w:lang w:val="mk-MK"/>
              </w:rPr>
              <w:t>Изражава масу тела у различитим мерним јединицама</w:t>
            </w:r>
            <w:r w:rsidR="00F9608F" w:rsidRPr="00123AA9">
              <w:rPr>
                <w:rFonts w:cs="Calibri"/>
                <w:lang w:val="mk-MK"/>
              </w:rPr>
              <w:t>.</w:t>
            </w:r>
          </w:p>
          <w:p w14:paraId="5D2B1016" w14:textId="071CD375" w:rsidR="00F9608F" w:rsidRPr="00404E76" w:rsidRDefault="00CE394D" w:rsidP="00CE394D">
            <w:pPr>
              <w:pStyle w:val="ListParagraph"/>
              <w:numPr>
                <w:ilvl w:val="0"/>
                <w:numId w:val="5"/>
              </w:numPr>
              <w:spacing w:after="60" w:line="240" w:lineRule="auto"/>
              <w:contextualSpacing w:val="0"/>
              <w:rPr>
                <w:rFonts w:cs="Calibri"/>
                <w:lang w:val="mk-MK"/>
              </w:rPr>
            </w:pPr>
            <w:r w:rsidRPr="00CE394D">
              <w:rPr>
                <w:rFonts w:cs="Calibri"/>
                <w:lang w:val="mk-MK"/>
              </w:rPr>
              <w:t>Представља податке из мерења дужине, масе и запремине тела, табеларно</w:t>
            </w:r>
            <w:r w:rsidR="00F9608F" w:rsidRPr="00123AA9">
              <w:rPr>
                <w:rFonts w:cs="Calibri"/>
                <w:lang w:val="mk-MK"/>
              </w:rPr>
              <w:t>.</w:t>
            </w:r>
          </w:p>
        </w:tc>
      </w:tr>
      <w:tr w:rsidR="00F9608F" w:rsidRPr="004554B3" w14:paraId="3D5F21A2" w14:textId="77777777" w:rsidTr="00820246">
        <w:tc>
          <w:tcPr>
            <w:tcW w:w="4694" w:type="dxa"/>
            <w:tcBorders>
              <w:top w:val="single" w:sz="4" w:space="0" w:color="auto"/>
              <w:bottom w:val="single" w:sz="4" w:space="0" w:color="auto"/>
            </w:tcBorders>
          </w:tcPr>
          <w:p w14:paraId="37EB3542" w14:textId="0CF2B974" w:rsidR="006970A8" w:rsidRPr="004554B3" w:rsidRDefault="00311116" w:rsidP="00311116">
            <w:pPr>
              <w:pStyle w:val="ListParagraph"/>
              <w:numPr>
                <w:ilvl w:val="0"/>
                <w:numId w:val="6"/>
              </w:numPr>
              <w:spacing w:after="120" w:line="240" w:lineRule="auto"/>
              <w:contextualSpacing w:val="0"/>
              <w:rPr>
                <w:rFonts w:cs="Calibri"/>
                <w:lang w:val="mk-MK"/>
              </w:rPr>
            </w:pPr>
            <w:r w:rsidRPr="00311116">
              <w:rPr>
                <w:rFonts w:cs="Calibri"/>
                <w:lang w:val="mk-MK"/>
              </w:rPr>
              <w:t>Одређивање густине</w:t>
            </w:r>
          </w:p>
          <w:p w14:paraId="5566F2AD" w14:textId="36D38F4F" w:rsidR="00F9608F" w:rsidRPr="004554B3" w:rsidRDefault="0058286E" w:rsidP="0058286E">
            <w:pPr>
              <w:pStyle w:val="ListParagraph"/>
              <w:spacing w:after="120" w:line="240" w:lineRule="auto"/>
              <w:ind w:left="742" w:hanging="311"/>
              <w:contextualSpacing w:val="0"/>
              <w:rPr>
                <w:rFonts w:cs="Calibri"/>
                <w:lang w:val="mk-MK"/>
              </w:rPr>
            </w:pPr>
            <w:r>
              <w:rPr>
                <w:rFonts w:cs="Calibri"/>
                <w:lang w:val="mk-MK"/>
              </w:rPr>
              <w:lastRenderedPageBreak/>
              <w:t xml:space="preserve">      </w:t>
            </w:r>
            <w:r w:rsidR="00F9608F" w:rsidRPr="004554B3">
              <w:rPr>
                <w:rFonts w:cs="Calibri"/>
                <w:lang w:val="mk-MK"/>
              </w:rPr>
              <w:t>(</w:t>
            </w:r>
            <w:r w:rsidR="00311116" w:rsidRPr="00311116">
              <w:rPr>
                <w:rFonts w:cs="Calibri"/>
                <w:lang w:val="mk-MK"/>
              </w:rPr>
              <w:t xml:space="preserve">густина супстанце, килограм по кубном метру </w:t>
            </w:r>
            <w:r w:rsidR="00F9608F" w:rsidRPr="004554B3">
              <w:rPr>
                <w:rFonts w:cs="Calibri"/>
                <w:lang w:val="ru-RU"/>
              </w:rPr>
              <w:t>(</w:t>
            </w:r>
            <w:r w:rsidR="00F9608F" w:rsidRPr="004554B3">
              <w:rPr>
                <w:rFonts w:cs="Calibri"/>
              </w:rPr>
              <w:t>kg</w:t>
            </w:r>
            <w:r w:rsidR="00F9608F" w:rsidRPr="004554B3">
              <w:rPr>
                <w:rFonts w:cs="Calibri"/>
                <w:lang w:val="ru-RU"/>
              </w:rPr>
              <w:t>/</w:t>
            </w:r>
            <w:r w:rsidR="00F9608F" w:rsidRPr="004554B3">
              <w:rPr>
                <w:rFonts w:cs="Calibri"/>
              </w:rPr>
              <w:t>m</w:t>
            </w:r>
            <w:r w:rsidR="00F9608F" w:rsidRPr="004554B3">
              <w:rPr>
                <w:rFonts w:cs="Calibri"/>
                <w:vertAlign w:val="superscript"/>
                <w:lang w:val="ru-RU"/>
              </w:rPr>
              <w:t>3</w:t>
            </w:r>
            <w:r w:rsidR="00F9608F" w:rsidRPr="004554B3">
              <w:rPr>
                <w:rFonts w:cs="Calibri"/>
                <w:lang w:val="ru-RU"/>
              </w:rPr>
              <w:t xml:space="preserve">),  </w:t>
            </w:r>
            <w:r w:rsidR="00311116" w:rsidRPr="00311116">
              <w:rPr>
                <w:rFonts w:cs="Calibri"/>
                <w:lang w:val="mk-MK"/>
              </w:rPr>
              <w:t xml:space="preserve">грам по кубном центиметр </w:t>
            </w:r>
            <w:r w:rsidR="00F9608F" w:rsidRPr="004554B3">
              <w:rPr>
                <w:rFonts w:cs="Calibri"/>
                <w:lang w:val="ru-RU"/>
              </w:rPr>
              <w:t>(</w:t>
            </w:r>
            <w:r w:rsidR="00F9608F" w:rsidRPr="004554B3">
              <w:rPr>
                <w:rFonts w:cs="Calibri"/>
              </w:rPr>
              <w:t>g</w:t>
            </w:r>
            <w:r w:rsidR="00F9608F" w:rsidRPr="004554B3">
              <w:rPr>
                <w:rFonts w:cs="Calibri"/>
                <w:lang w:val="ru-RU"/>
              </w:rPr>
              <w:t>/</w:t>
            </w:r>
            <w:r w:rsidR="00F9608F" w:rsidRPr="004554B3">
              <w:rPr>
                <w:rFonts w:cs="Calibri"/>
              </w:rPr>
              <w:t>cm</w:t>
            </w:r>
            <w:r w:rsidR="00F9608F" w:rsidRPr="004554B3">
              <w:rPr>
                <w:rFonts w:cs="Calibri"/>
                <w:vertAlign w:val="superscript"/>
                <w:lang w:val="ru-RU"/>
              </w:rPr>
              <w:t xml:space="preserve">3 </w:t>
            </w:r>
            <w:r w:rsidR="00F9608F" w:rsidRPr="004554B3">
              <w:rPr>
                <w:rFonts w:cs="Calibri"/>
                <w:lang w:val="ru-RU"/>
              </w:rPr>
              <w:t xml:space="preserve">), </w:t>
            </w:r>
            <w:r w:rsidR="00311116" w:rsidRPr="00311116">
              <w:rPr>
                <w:rFonts w:cs="Calibri"/>
                <w:lang w:val="mk-MK"/>
              </w:rPr>
              <w:t>густина супстанце, килограм по кубном метру (</w:t>
            </w:r>
            <w:r w:rsidR="009D034D">
              <w:rPr>
                <w:rFonts w:cs="Calibri"/>
                <w:lang w:val="en-GB"/>
              </w:rPr>
              <w:t>kg</w:t>
            </w:r>
            <w:r w:rsidR="00311116" w:rsidRPr="00311116">
              <w:rPr>
                <w:rFonts w:cs="Calibri"/>
                <w:lang w:val="mk-MK"/>
              </w:rPr>
              <w:t>/</w:t>
            </w:r>
            <w:r w:rsidR="009D034D">
              <w:rPr>
                <w:rFonts w:cs="Calibri"/>
                <w:lang w:val="en-GB"/>
              </w:rPr>
              <w:t>m</w:t>
            </w:r>
            <w:r w:rsidR="00311116" w:rsidRPr="00311116">
              <w:rPr>
                <w:rFonts w:cs="Calibri"/>
                <w:lang w:val="mk-MK"/>
              </w:rPr>
              <w:t>3), грам по кубном центиметру (</w:t>
            </w:r>
            <w:r w:rsidR="009D034D">
              <w:rPr>
                <w:rFonts w:cs="Calibri"/>
                <w:lang w:val="en-GB"/>
              </w:rPr>
              <w:t>g</w:t>
            </w:r>
            <w:r w:rsidR="00311116" w:rsidRPr="00311116">
              <w:rPr>
                <w:rFonts w:cs="Calibri"/>
                <w:lang w:val="mk-MK"/>
              </w:rPr>
              <w:t>/</w:t>
            </w:r>
            <w:r w:rsidR="009D034D">
              <w:rPr>
                <w:rFonts w:cs="Calibri"/>
                <w:lang w:val="en-GB"/>
              </w:rPr>
              <w:t>cm</w:t>
            </w:r>
            <w:r w:rsidR="00311116" w:rsidRPr="00311116">
              <w:rPr>
                <w:rFonts w:cs="Calibri"/>
                <w:lang w:val="mk-MK"/>
              </w:rPr>
              <w:t>3), хомогено тело, хетерогено тело, хидрометар</w:t>
            </w:r>
          </w:p>
        </w:tc>
        <w:tc>
          <w:tcPr>
            <w:tcW w:w="8289" w:type="dxa"/>
            <w:tcBorders>
              <w:top w:val="single" w:sz="4" w:space="0" w:color="auto"/>
              <w:bottom w:val="single" w:sz="4" w:space="0" w:color="auto"/>
            </w:tcBorders>
          </w:tcPr>
          <w:p w14:paraId="6978BE8C" w14:textId="23B2E537" w:rsidR="00F9608F" w:rsidRPr="004554B3" w:rsidRDefault="00CE394D" w:rsidP="00CE394D">
            <w:pPr>
              <w:pStyle w:val="ListParagraph"/>
              <w:numPr>
                <w:ilvl w:val="0"/>
                <w:numId w:val="12"/>
              </w:numPr>
              <w:spacing w:after="60" w:line="240" w:lineRule="auto"/>
              <w:contextualSpacing w:val="0"/>
              <w:rPr>
                <w:rFonts w:cs="Calibri"/>
                <w:lang w:val="mk-MK"/>
              </w:rPr>
            </w:pPr>
            <w:r w:rsidRPr="00CE394D">
              <w:rPr>
                <w:rFonts w:cs="Calibri"/>
                <w:lang w:val="mk-MK"/>
              </w:rPr>
              <w:lastRenderedPageBreak/>
              <w:t xml:space="preserve">Одређује густину дате супстанце </w:t>
            </w:r>
            <w:r w:rsidR="00F9608F" w:rsidRPr="004554B3">
              <w:rPr>
                <w:rFonts w:cs="Calibri"/>
                <w:lang w:val="ru-RU"/>
              </w:rPr>
              <w:t>(</w:t>
            </w:r>
            <w:r w:rsidR="00F9608F" w:rsidRPr="004554B3">
              <w:rPr>
                <w:rFonts w:cs="Calibri"/>
                <w:i/>
              </w:rPr>
              <w:t>ρ</w:t>
            </w:r>
            <w:r w:rsidR="00F9608F" w:rsidRPr="004554B3">
              <w:rPr>
                <w:rFonts w:cs="Calibri"/>
                <w:lang w:val="ru-RU"/>
              </w:rPr>
              <w:t xml:space="preserve"> = </w:t>
            </w:r>
            <w:r w:rsidR="00F9608F" w:rsidRPr="004554B3">
              <w:rPr>
                <w:rFonts w:cs="Calibri"/>
                <w:i/>
              </w:rPr>
              <w:t>m</w:t>
            </w:r>
            <w:r w:rsidR="00F9608F" w:rsidRPr="004554B3">
              <w:rPr>
                <w:rFonts w:cs="Calibri"/>
                <w:lang w:val="ru-RU"/>
              </w:rPr>
              <w:t>/</w:t>
            </w:r>
            <w:r w:rsidR="00F9608F" w:rsidRPr="004554B3">
              <w:rPr>
                <w:rFonts w:cs="Calibri"/>
                <w:i/>
              </w:rPr>
              <w:t>V</w:t>
            </w:r>
            <w:r w:rsidR="00F9608F" w:rsidRPr="004554B3">
              <w:rPr>
                <w:rFonts w:cs="Calibri"/>
                <w:lang w:val="ru-RU"/>
              </w:rPr>
              <w:t xml:space="preserve">) </w:t>
            </w:r>
            <w:r w:rsidRPr="00CE394D">
              <w:rPr>
                <w:rFonts w:cs="Calibri"/>
                <w:lang w:val="mk-MK"/>
              </w:rPr>
              <w:t>и изражава је у одговарајућим мерним јединицама</w:t>
            </w:r>
            <w:r w:rsidR="00CF4B95">
              <w:rPr>
                <w:rFonts w:cs="Calibri"/>
                <w:lang w:val="mk-MK"/>
              </w:rPr>
              <w:t xml:space="preserve"> </w:t>
            </w:r>
            <w:r w:rsidR="00F9608F" w:rsidRPr="004554B3">
              <w:rPr>
                <w:rFonts w:cs="Calibri"/>
                <w:lang w:val="mk-MK"/>
              </w:rPr>
              <w:t>и (kg/m</w:t>
            </w:r>
            <w:r w:rsidR="00F9608F" w:rsidRPr="004554B3">
              <w:rPr>
                <w:rFonts w:cs="Calibri"/>
                <w:vertAlign w:val="superscript"/>
                <w:lang w:val="mk-MK"/>
              </w:rPr>
              <w:t>3</w:t>
            </w:r>
            <w:r w:rsidR="00F9608F" w:rsidRPr="004554B3">
              <w:rPr>
                <w:rFonts w:cs="Calibri"/>
                <w:lang w:val="mk-MK"/>
              </w:rPr>
              <w:t xml:space="preserve"> и g/cm</w:t>
            </w:r>
            <w:r w:rsidR="00F9608F" w:rsidRPr="004554B3">
              <w:rPr>
                <w:rFonts w:cs="Calibri"/>
                <w:vertAlign w:val="superscript"/>
                <w:lang w:val="mk-MK"/>
              </w:rPr>
              <w:t>3</w:t>
            </w:r>
            <w:r w:rsidR="00F9608F" w:rsidRPr="004554B3">
              <w:rPr>
                <w:rFonts w:cs="Calibri"/>
                <w:lang w:val="mk-MK"/>
              </w:rPr>
              <w:t>).</w:t>
            </w:r>
          </w:p>
          <w:p w14:paraId="5832E9AF" w14:textId="6BBD0C37" w:rsidR="00F9608F" w:rsidRPr="004554B3" w:rsidRDefault="00CE394D" w:rsidP="00CE394D">
            <w:pPr>
              <w:pStyle w:val="ListParagraph"/>
              <w:numPr>
                <w:ilvl w:val="0"/>
                <w:numId w:val="12"/>
              </w:numPr>
              <w:spacing w:after="60" w:line="240" w:lineRule="auto"/>
              <w:contextualSpacing w:val="0"/>
              <w:rPr>
                <w:rFonts w:cs="Calibri"/>
                <w:lang w:val="mk-MK"/>
              </w:rPr>
            </w:pPr>
            <w:r w:rsidRPr="00CE394D">
              <w:rPr>
                <w:rFonts w:cs="Calibri"/>
                <w:lang w:val="mk-MK"/>
              </w:rPr>
              <w:lastRenderedPageBreak/>
              <w:t xml:space="preserve">Густину тумачи као масу супстанце </w:t>
            </w:r>
            <w:r w:rsidRPr="00CF4B95">
              <w:rPr>
                <w:rFonts w:cs="Calibri"/>
                <w:lang w:val="mk-MK"/>
              </w:rPr>
              <w:t xml:space="preserve">у </w:t>
            </w:r>
            <w:r w:rsidRPr="00CE394D">
              <w:rPr>
                <w:rFonts w:cs="Calibri"/>
                <w:lang w:val="mk-MK"/>
              </w:rPr>
              <w:t>јединици запремине</w:t>
            </w:r>
            <w:r w:rsidR="00F9608F" w:rsidRPr="004554B3">
              <w:rPr>
                <w:rFonts w:cs="Calibri"/>
                <w:lang w:val="mk-MK"/>
              </w:rPr>
              <w:t>.</w:t>
            </w:r>
          </w:p>
          <w:p w14:paraId="343BBCD6" w14:textId="08E9D1F1" w:rsidR="00F9608F" w:rsidRPr="004554B3" w:rsidRDefault="00CE394D" w:rsidP="00CE394D">
            <w:pPr>
              <w:pStyle w:val="ListParagraph"/>
              <w:numPr>
                <w:ilvl w:val="0"/>
                <w:numId w:val="12"/>
              </w:numPr>
              <w:spacing w:after="60" w:line="240" w:lineRule="auto"/>
              <w:contextualSpacing w:val="0"/>
              <w:rPr>
                <w:rFonts w:cs="Calibri"/>
                <w:lang w:val="mk-MK"/>
              </w:rPr>
            </w:pPr>
            <w:r w:rsidRPr="00CE394D">
              <w:rPr>
                <w:rFonts w:cs="Calibri"/>
                <w:lang w:val="mk-MK"/>
              </w:rPr>
              <w:t>Одређује густину чврстог тела правилног и неправилног геометријског облика</w:t>
            </w:r>
            <w:r w:rsidR="00F9608F" w:rsidRPr="004554B3">
              <w:rPr>
                <w:rFonts w:cs="Calibri"/>
                <w:lang w:val="mk-MK"/>
              </w:rPr>
              <w:t>.</w:t>
            </w:r>
          </w:p>
          <w:p w14:paraId="72C8248C" w14:textId="00442210" w:rsidR="00F9608F" w:rsidRPr="004554B3" w:rsidRDefault="00CE394D" w:rsidP="00CE394D">
            <w:pPr>
              <w:pStyle w:val="ListParagraph"/>
              <w:numPr>
                <w:ilvl w:val="0"/>
                <w:numId w:val="12"/>
              </w:numPr>
              <w:spacing w:after="60" w:line="240" w:lineRule="auto"/>
              <w:contextualSpacing w:val="0"/>
              <w:rPr>
                <w:rFonts w:cs="Calibri"/>
                <w:color w:val="000000"/>
                <w:lang w:val="mk-MK"/>
              </w:rPr>
            </w:pPr>
            <w:r w:rsidRPr="00CE394D">
              <w:rPr>
                <w:rFonts w:cs="Calibri"/>
                <w:color w:val="000000"/>
                <w:lang w:val="mk-MK"/>
              </w:rPr>
              <w:t>Анализира графички приказ зависности масе од запремине за дату супстанцу</w:t>
            </w:r>
            <w:r w:rsidR="00F9608F" w:rsidRPr="004554B3">
              <w:rPr>
                <w:rFonts w:cs="Calibri"/>
                <w:color w:val="000000"/>
                <w:lang w:val="mk-MK"/>
              </w:rPr>
              <w:t>.</w:t>
            </w:r>
          </w:p>
          <w:p w14:paraId="032F01A7" w14:textId="23006260" w:rsidR="00F9608F" w:rsidRPr="004554B3" w:rsidRDefault="00E85F9F" w:rsidP="00E85F9F">
            <w:pPr>
              <w:pStyle w:val="ListParagraph"/>
              <w:numPr>
                <w:ilvl w:val="0"/>
                <w:numId w:val="12"/>
              </w:numPr>
              <w:spacing w:after="60" w:line="240" w:lineRule="auto"/>
              <w:contextualSpacing w:val="0"/>
              <w:rPr>
                <w:rFonts w:cs="Calibri"/>
                <w:color w:val="000000"/>
                <w:lang w:val="mk-MK"/>
              </w:rPr>
            </w:pPr>
            <w:r>
              <w:rPr>
                <w:rFonts w:cs="Calibri"/>
                <w:color w:val="000000"/>
                <w:lang w:val="mk-MK"/>
              </w:rPr>
              <w:t>П</w:t>
            </w:r>
            <w:r w:rsidRPr="00E85F9F">
              <w:rPr>
                <w:rFonts w:cs="Calibri"/>
                <w:color w:val="000000"/>
                <w:lang w:val="mk-MK"/>
              </w:rPr>
              <w:t>рави разлику између густине супстанце и густине тела</w:t>
            </w:r>
            <w:r w:rsidR="00F9608F" w:rsidRPr="004554B3">
              <w:rPr>
                <w:rFonts w:cs="Calibri"/>
                <w:color w:val="000000"/>
                <w:lang w:val="mk-MK"/>
              </w:rPr>
              <w:t>.</w:t>
            </w:r>
          </w:p>
        </w:tc>
      </w:tr>
      <w:tr w:rsidR="00F9608F" w:rsidRPr="004554B3" w14:paraId="5E1F15D7" w14:textId="77777777" w:rsidTr="000A5E43">
        <w:tc>
          <w:tcPr>
            <w:tcW w:w="12983" w:type="dxa"/>
            <w:gridSpan w:val="2"/>
          </w:tcPr>
          <w:p w14:paraId="059A2604" w14:textId="1AEC3698" w:rsidR="00F9608F" w:rsidRPr="004554B3" w:rsidRDefault="00F9608F" w:rsidP="00047774">
            <w:pPr>
              <w:spacing w:after="0"/>
              <w:ind w:left="360" w:hanging="288"/>
              <w:rPr>
                <w:rFonts w:cs="Calibri"/>
                <w:b/>
                <w:lang w:val="mk-MK"/>
              </w:rPr>
            </w:pPr>
            <w:r w:rsidRPr="004554B3">
              <w:rPr>
                <w:rFonts w:cs="Calibri"/>
                <w:b/>
                <w:lang w:val="mk-MK"/>
              </w:rPr>
              <w:lastRenderedPageBreak/>
              <w:t>Примери активности</w:t>
            </w:r>
          </w:p>
          <w:p w14:paraId="05B109A0" w14:textId="77777777" w:rsidR="00C20205" w:rsidRPr="004554B3" w:rsidRDefault="00C20205" w:rsidP="00C20205">
            <w:pPr>
              <w:pStyle w:val="ListParagraph"/>
              <w:spacing w:after="0"/>
              <w:ind w:left="288"/>
              <w:rPr>
                <w:rFonts w:cs="Calibri"/>
                <w:lang w:val="mk-MK"/>
              </w:rPr>
            </w:pPr>
          </w:p>
          <w:p w14:paraId="73CAEC01" w14:textId="30C496CC" w:rsidR="00F9608F" w:rsidRPr="00123AA9" w:rsidRDefault="00AB1599" w:rsidP="00AB1599">
            <w:pPr>
              <w:pStyle w:val="ListParagraph"/>
              <w:numPr>
                <w:ilvl w:val="0"/>
                <w:numId w:val="11"/>
              </w:numPr>
              <w:spacing w:after="0"/>
              <w:jc w:val="both"/>
              <w:rPr>
                <w:rFonts w:cs="Calibri"/>
                <w:lang w:val="mk-MK"/>
              </w:rPr>
            </w:pPr>
            <w:r w:rsidRPr="00AB1599">
              <w:rPr>
                <w:rFonts w:cs="Calibri"/>
                <w:lang w:val="mk-MK"/>
              </w:rPr>
              <w:t xml:space="preserve">Ученици, подељени у мале групе/парове, идентификују и описују физичке појаве у природи (нпр. кретање, формирање сенки, дуге, гравитација, електрична пражњења у атмосфери и сл.), дискутују и утврђују </w:t>
            </w:r>
            <w:r>
              <w:rPr>
                <w:rFonts w:cs="Calibri"/>
                <w:lang w:val="mk-MK"/>
              </w:rPr>
              <w:t>услове/разлоге њиховог настанка</w:t>
            </w:r>
            <w:r w:rsidRPr="00AB1599">
              <w:rPr>
                <w:rFonts w:cs="Calibri"/>
                <w:lang w:val="mk-MK"/>
              </w:rPr>
              <w:t xml:space="preserve"> /појава у природи (пример, гур</w:t>
            </w:r>
            <w:r>
              <w:rPr>
                <w:rFonts w:cs="Calibri"/>
                <w:lang w:val="mk-MK"/>
              </w:rPr>
              <w:t>ање</w:t>
            </w:r>
            <w:r w:rsidRPr="00AB1599">
              <w:rPr>
                <w:rFonts w:cs="Calibri"/>
                <w:lang w:val="mk-MK"/>
              </w:rPr>
              <w:t>ј/</w:t>
            </w:r>
            <w:r>
              <w:rPr>
                <w:rFonts w:cs="Calibri"/>
                <w:lang w:val="mk-MK"/>
              </w:rPr>
              <w:t>вуча</w:t>
            </w:r>
            <w:r w:rsidRPr="00AB1599">
              <w:rPr>
                <w:rFonts w:cs="Calibri"/>
                <w:lang w:val="mk-MK"/>
              </w:rPr>
              <w:t>, Сунце/светло итд</w:t>
            </w:r>
            <w:r w:rsidR="00741CB5" w:rsidRPr="00123AA9">
              <w:rPr>
                <w:rFonts w:cs="Calibri"/>
                <w:lang w:val="mk-MK"/>
              </w:rPr>
              <w:t>.)</w:t>
            </w:r>
            <w:r w:rsidR="00A1141F" w:rsidRPr="00123AA9">
              <w:rPr>
                <w:rFonts w:cs="Calibri"/>
                <w:lang w:val="mk-MK"/>
              </w:rPr>
              <w:t>.</w:t>
            </w:r>
            <w:r w:rsidR="00662260" w:rsidRPr="00123AA9">
              <w:rPr>
                <w:rFonts w:cs="Calibri"/>
                <w:lang w:val="mk-MK"/>
              </w:rPr>
              <w:t xml:space="preserve"> </w:t>
            </w:r>
          </w:p>
          <w:p w14:paraId="4ACCDAFF" w14:textId="1B141A4B" w:rsidR="00B020C8" w:rsidRPr="00123AA9" w:rsidRDefault="00AB1599" w:rsidP="00AB1599">
            <w:pPr>
              <w:pStyle w:val="ListParagraph"/>
              <w:numPr>
                <w:ilvl w:val="0"/>
                <w:numId w:val="11"/>
              </w:numPr>
              <w:spacing w:after="0"/>
              <w:jc w:val="both"/>
              <w:rPr>
                <w:rFonts w:cs="Calibri"/>
                <w:lang w:val="mk-MK"/>
              </w:rPr>
            </w:pPr>
            <w:r w:rsidRPr="00AB1599">
              <w:rPr>
                <w:rFonts w:cs="Calibri"/>
                <w:lang w:val="mk-MK"/>
              </w:rPr>
              <w:t>Ученици, подељени у мале групе/парове, попуњавају делимично попуњену табелу. На пример, у табелу са две колоне уписују супстанцу од које је изграђено дато физичко тело (из околине),</w:t>
            </w:r>
            <w:r>
              <w:rPr>
                <w:rFonts w:cs="Calibri"/>
                <w:lang w:val="mk-MK"/>
              </w:rPr>
              <w:t xml:space="preserve"> </w:t>
            </w:r>
            <w:r w:rsidRPr="00AB1599">
              <w:rPr>
                <w:rFonts w:cs="Calibri"/>
                <w:lang w:val="mk-MK"/>
              </w:rPr>
              <w:t>или пишу физичко тело изграђено од дате супстанце. Ученици дискутују и закључују да је број физичких тела већи од броја супстанци, јер се од једне супстанце могу направити различита тела</w:t>
            </w:r>
            <w:r w:rsidR="00B020C8" w:rsidRPr="00123AA9">
              <w:rPr>
                <w:rFonts w:cs="Calibri"/>
                <w:lang w:val="mk-MK"/>
              </w:rPr>
              <w:t xml:space="preserve">.  </w:t>
            </w:r>
          </w:p>
          <w:p w14:paraId="2FFA5390" w14:textId="61296500" w:rsidR="00B020C8" w:rsidRPr="00123AA9" w:rsidRDefault="00AB1599" w:rsidP="00AB1599">
            <w:pPr>
              <w:pStyle w:val="ListParagraph"/>
              <w:numPr>
                <w:ilvl w:val="0"/>
                <w:numId w:val="11"/>
              </w:numPr>
              <w:spacing w:after="0"/>
              <w:jc w:val="both"/>
              <w:rPr>
                <w:rFonts w:cs="Calibri"/>
                <w:lang w:val="mk-MK"/>
              </w:rPr>
            </w:pPr>
            <w:r w:rsidRPr="00AB1599">
              <w:rPr>
                <w:rFonts w:cs="Calibri"/>
                <w:lang w:val="mk-MK"/>
              </w:rPr>
              <w:t>Ученици, подељени у мале групе/парове, посматрају одређену физичку појаву из свог окружења, у природи (на пример, стварање сенки). Разговарају о изгледу (величина, оштрина и облик сенке),</w:t>
            </w:r>
            <w:r w:rsidR="00663E0D" w:rsidRPr="00123AA9">
              <w:rPr>
                <w:rFonts w:cs="Calibri"/>
                <w:lang w:val="mk-MK"/>
              </w:rPr>
              <w:t xml:space="preserve"> </w:t>
            </w:r>
            <w:r w:rsidRPr="00AB1599">
              <w:rPr>
                <w:rFonts w:cs="Calibri"/>
                <w:lang w:val="mk-MK"/>
              </w:rPr>
              <w:t>разлоге његовог појављивања/настанка (Сунце, положај Сунца, облик тела) и закључују да се појаве у природи дешавају независно од тога да ли их посматрамо или не.</w:t>
            </w:r>
            <w:r w:rsidR="00663E0D" w:rsidRPr="00123AA9">
              <w:rPr>
                <w:rFonts w:cs="Calibri"/>
                <w:lang w:val="mk-MK"/>
              </w:rPr>
              <w:t xml:space="preserve"> </w:t>
            </w:r>
            <w:r w:rsidRPr="00AB1599">
              <w:rPr>
                <w:rFonts w:cs="Calibri"/>
                <w:lang w:val="mk-MK"/>
              </w:rPr>
              <w:t>Разлози за њихову појаву не зависе од нас, за разлику од физичког експеримента који представља физичку појаву изазвану у лабораторијским условима, чија је сврха проучавање појаве.</w:t>
            </w:r>
          </w:p>
          <w:p w14:paraId="31647682" w14:textId="2D7E51D3" w:rsidR="00C20205" w:rsidRPr="004554B3" w:rsidRDefault="00AB1599" w:rsidP="00AB1599">
            <w:pPr>
              <w:pStyle w:val="ListParagraph"/>
              <w:numPr>
                <w:ilvl w:val="0"/>
                <w:numId w:val="11"/>
              </w:numPr>
              <w:spacing w:after="0"/>
              <w:jc w:val="both"/>
              <w:rPr>
                <w:rFonts w:cs="Calibri"/>
                <w:lang w:val="mk-MK"/>
              </w:rPr>
            </w:pPr>
            <w:r w:rsidRPr="00AB1599">
              <w:rPr>
                <w:rFonts w:cs="Calibri"/>
                <w:lang w:val="mk-MK"/>
              </w:rPr>
              <w:t>Ученици, подељени у мале групе/парове, изводе експеримент над појавом коју су уочили у претходној активности. У кабинету/лабораторији под контролисаним условима и са одговарајућом опремом (извор светлости, предмет-оловка, екран-лист папира) изазивају стварање сенки.</w:t>
            </w:r>
            <w:r>
              <w:rPr>
                <w:rFonts w:cs="Calibri"/>
                <w:lang w:val="mk-MK"/>
              </w:rPr>
              <w:t xml:space="preserve"> </w:t>
            </w:r>
            <w:r w:rsidRPr="00AB1599">
              <w:rPr>
                <w:rFonts w:cs="Calibri"/>
                <w:lang w:val="mk-MK"/>
              </w:rPr>
              <w:t>При томе истражују величину, оштрину и облик сенке. Приликом извођења експеримента одређују зависну променљиву, независну променљиву и контролисане варијабле.</w:t>
            </w:r>
            <w:r>
              <w:rPr>
                <w:rFonts w:cs="Calibri"/>
                <w:lang w:val="mk-MK"/>
              </w:rPr>
              <w:t xml:space="preserve"> </w:t>
            </w:r>
            <w:r w:rsidRPr="00AB1599">
              <w:rPr>
                <w:rFonts w:cs="Calibri"/>
                <w:lang w:val="mk-MK"/>
              </w:rPr>
              <w:t>Разговарати о предностима експеримента у односу на посматрање и закључити да се експеримент може извести у било ком тренутку,</w:t>
            </w:r>
            <w:r>
              <w:rPr>
                <w:rFonts w:cs="Calibri"/>
                <w:lang w:val="mk-MK"/>
              </w:rPr>
              <w:t xml:space="preserve"> да  се појава која је изазвана може</w:t>
            </w:r>
            <w:r w:rsidR="00B020C8" w:rsidRPr="004554B3">
              <w:rPr>
                <w:rFonts w:cs="Calibri"/>
                <w:lang w:val="mk-MK"/>
              </w:rPr>
              <w:t xml:space="preserve"> </w:t>
            </w:r>
            <w:r w:rsidRPr="00AB1599">
              <w:rPr>
                <w:rFonts w:cs="Calibri"/>
                <w:lang w:val="mk-MK"/>
              </w:rPr>
              <w:t>понављати и контролисати</w:t>
            </w:r>
            <w:r w:rsidR="00B020C8" w:rsidRPr="004554B3">
              <w:rPr>
                <w:rFonts w:cs="Calibri"/>
                <w:lang w:val="mk-MK"/>
              </w:rPr>
              <w:t xml:space="preserve">. </w:t>
            </w:r>
          </w:p>
          <w:p w14:paraId="76231FBB" w14:textId="2110217C" w:rsidR="00C20205" w:rsidRPr="004554B3" w:rsidRDefault="00AB1599" w:rsidP="00AB1599">
            <w:pPr>
              <w:numPr>
                <w:ilvl w:val="0"/>
                <w:numId w:val="11"/>
              </w:numPr>
              <w:spacing w:after="0"/>
              <w:jc w:val="both"/>
              <w:rPr>
                <w:rFonts w:cs="Calibri"/>
                <w:lang w:val="mk-MK"/>
              </w:rPr>
            </w:pPr>
            <w:r w:rsidRPr="00AB1599">
              <w:rPr>
                <w:rFonts w:cs="Calibri"/>
                <w:lang w:val="mk-MK"/>
              </w:rPr>
              <w:t>Ученици, подељени у мале групе/парове, наводе физичке величине за дато физичко тело/појаву и идентификују одговарајуће мере/мерне инструменте</w:t>
            </w:r>
            <w:r w:rsidR="00C20205" w:rsidRPr="004554B3">
              <w:rPr>
                <w:rFonts w:cs="Calibri"/>
                <w:lang w:val="mk-MK"/>
              </w:rPr>
              <w:t xml:space="preserve"> (</w:t>
            </w:r>
            <w:r w:rsidRPr="00AB1599">
              <w:rPr>
                <w:rFonts w:cs="Calibri"/>
                <w:lang w:val="mk-MK"/>
              </w:rPr>
              <w:t>нпр. маса - скала, дужина - лењир, запремина - лењир/</w:t>
            </w:r>
            <w:r w:rsidR="00C11B07" w:rsidRPr="00CF4B95">
              <w:rPr>
                <w:rFonts w:cs="Calibri"/>
                <w:lang w:val="mk-MK"/>
              </w:rPr>
              <w:t>ме</w:t>
            </w:r>
            <w:r w:rsidR="00B5469A" w:rsidRPr="00CF4B95">
              <w:rPr>
                <w:rFonts w:cs="Calibri"/>
                <w:lang w:val="mk-MK"/>
              </w:rPr>
              <w:t>нзура</w:t>
            </w:r>
            <w:r w:rsidRPr="00AB1599">
              <w:rPr>
                <w:rFonts w:cs="Calibri"/>
                <w:lang w:val="mk-MK"/>
              </w:rPr>
              <w:t>, температура - термометар, време - штоперица, сила - динамометар, тежина - динамометар итд.</w:t>
            </w:r>
            <w:r>
              <w:rPr>
                <w:rFonts w:cs="Calibri"/>
                <w:lang w:val="mk-MK"/>
              </w:rPr>
              <w:t>).</w:t>
            </w:r>
          </w:p>
          <w:p w14:paraId="3C854637" w14:textId="5D1E0DCF" w:rsidR="00C20205" w:rsidRPr="004554B3" w:rsidRDefault="00AB1599" w:rsidP="00AB1599">
            <w:pPr>
              <w:numPr>
                <w:ilvl w:val="0"/>
                <w:numId w:val="11"/>
              </w:numPr>
              <w:spacing w:after="0"/>
              <w:jc w:val="both"/>
              <w:rPr>
                <w:rFonts w:cs="Calibri"/>
                <w:lang w:val="mk-MK"/>
              </w:rPr>
            </w:pPr>
            <w:r w:rsidRPr="00AB1599">
              <w:rPr>
                <w:rFonts w:cs="Calibri"/>
                <w:lang w:val="mk-MK"/>
              </w:rPr>
              <w:t>Ученици, подељени у мале групе/парове, мере различите физичке величине и изражавају их одговарајућим мерним јединицама</w:t>
            </w:r>
            <w:r w:rsidR="00C20205" w:rsidRPr="004554B3">
              <w:rPr>
                <w:rFonts w:cs="Calibri"/>
                <w:lang w:val="mk-MK"/>
              </w:rPr>
              <w:t>.</w:t>
            </w:r>
          </w:p>
          <w:p w14:paraId="5FE37A6E" w14:textId="16237DCA" w:rsidR="00C20205" w:rsidRPr="004554B3" w:rsidRDefault="00AB1599" w:rsidP="00AB1599">
            <w:pPr>
              <w:pStyle w:val="ListParagraph"/>
              <w:numPr>
                <w:ilvl w:val="0"/>
                <w:numId w:val="11"/>
              </w:numPr>
              <w:spacing w:after="0"/>
              <w:jc w:val="both"/>
              <w:rPr>
                <w:rFonts w:cs="Calibri"/>
                <w:lang w:val="mk-MK"/>
              </w:rPr>
            </w:pPr>
            <w:r w:rsidRPr="00AB1599">
              <w:rPr>
                <w:rFonts w:cs="Calibri"/>
                <w:lang w:val="mk-MK"/>
              </w:rPr>
              <w:t>Сваки ученик самостално попуњава табелу у којој идентификује физичке величине, мерне јединице и повезује их. На крају групно проверавају тачност датих одговора</w:t>
            </w:r>
            <w:r w:rsidR="00C20205" w:rsidRPr="004554B3">
              <w:rPr>
                <w:rFonts w:cs="Calibri"/>
                <w:lang w:val="mk-MK"/>
              </w:rPr>
              <w:t>.</w:t>
            </w:r>
          </w:p>
          <w:p w14:paraId="34DCAE9F" w14:textId="15C28795" w:rsidR="00C20205" w:rsidRPr="004554B3" w:rsidRDefault="00AB1599" w:rsidP="00002BB1">
            <w:pPr>
              <w:numPr>
                <w:ilvl w:val="0"/>
                <w:numId w:val="11"/>
              </w:numPr>
              <w:spacing w:after="0"/>
              <w:jc w:val="both"/>
              <w:rPr>
                <w:lang w:val="ru-RU"/>
              </w:rPr>
            </w:pPr>
            <w:r w:rsidRPr="00AB1599">
              <w:rPr>
                <w:rFonts w:cs="Calibri"/>
                <w:lang w:val="mk-MK"/>
              </w:rPr>
              <w:lastRenderedPageBreak/>
              <w:t>Ученици, подељени у мале групе/парове, попуњавају наставни листић и израчунавају запремину чврстих тела правилног облика</w:t>
            </w:r>
            <w:r w:rsidR="00C20205" w:rsidRPr="004554B3">
              <w:rPr>
                <w:rFonts w:cs="Calibri"/>
                <w:lang w:val="mk-MK"/>
              </w:rPr>
              <w:t xml:space="preserve">. </w:t>
            </w:r>
            <w:r w:rsidR="00002BB1" w:rsidRPr="00002BB1">
              <w:rPr>
                <w:rFonts w:cs="Calibri"/>
                <w:lang w:val="mk-MK"/>
              </w:rPr>
              <w:t>На пример, одређују колико литара воде сакупи базен у облику коцке, са познатим димензијама. На крају групно проверавају тачност добијених резултата</w:t>
            </w:r>
            <w:r w:rsidR="00C20205" w:rsidRPr="004554B3">
              <w:rPr>
                <w:lang w:val="ru-RU"/>
              </w:rPr>
              <w:t>.</w:t>
            </w:r>
          </w:p>
          <w:p w14:paraId="1123C961" w14:textId="4275E4CE" w:rsidR="00F9608F" w:rsidRPr="004554B3" w:rsidRDefault="00002BB1" w:rsidP="00002BB1">
            <w:pPr>
              <w:numPr>
                <w:ilvl w:val="0"/>
                <w:numId w:val="11"/>
              </w:numPr>
              <w:spacing w:after="0"/>
              <w:jc w:val="both"/>
              <w:rPr>
                <w:lang w:val="ru-RU"/>
              </w:rPr>
            </w:pPr>
            <w:r w:rsidRPr="00002BB1">
              <w:rPr>
                <w:rFonts w:cs="Calibri"/>
                <w:lang w:val="mk-MK"/>
              </w:rPr>
              <w:t>Ученици, подељени у мале групе/парове, мере запремину чврстих нерастворљивих тела неправилног геометријског облика.</w:t>
            </w:r>
            <w:r w:rsidR="00C20205" w:rsidRPr="004554B3">
              <w:rPr>
                <w:rFonts w:cs="Calibri"/>
                <w:lang w:val="mk-MK"/>
              </w:rPr>
              <w:t xml:space="preserve">. </w:t>
            </w:r>
            <w:r w:rsidRPr="00002BB1">
              <w:rPr>
                <w:rFonts w:cs="Calibri"/>
                <w:lang w:val="mk-MK"/>
              </w:rPr>
              <w:t>На пример, ученици одређују запремину тела од пластелина. Прво су ставили одређену количину воде у</w:t>
            </w:r>
            <w:r w:rsidRPr="00CF4B95">
              <w:rPr>
                <w:rFonts w:cs="Calibri"/>
                <w:lang w:val="mk-MK"/>
              </w:rPr>
              <w:t xml:space="preserve"> ме</w:t>
            </w:r>
            <w:r w:rsidR="00B5469A" w:rsidRPr="00CF4B95">
              <w:rPr>
                <w:rFonts w:cs="Calibri"/>
                <w:lang w:val="mk-MK"/>
              </w:rPr>
              <w:t xml:space="preserve">нзури </w:t>
            </w:r>
            <w:r w:rsidRPr="00002BB1">
              <w:rPr>
                <w:rFonts w:cs="Calibri"/>
                <w:lang w:val="mk-MK"/>
              </w:rPr>
              <w:t>и очитали запремину воде.</w:t>
            </w:r>
            <w:r>
              <w:rPr>
                <w:rFonts w:cs="Calibri"/>
                <w:lang w:val="mk-MK"/>
              </w:rPr>
              <w:t xml:space="preserve"> </w:t>
            </w:r>
            <w:r w:rsidRPr="00002BB1">
              <w:rPr>
                <w:rFonts w:cs="Calibri"/>
                <w:lang w:val="mk-MK"/>
              </w:rPr>
              <w:t>Затим потпуно потапају тело од пластелина у воду и заједно очитају запремину воде и тела. Они израчунавају запремину тела као разлику између запремине воде и тела заједно и запремине воде.</w:t>
            </w:r>
            <w:r>
              <w:rPr>
                <w:rFonts w:cs="Calibri"/>
                <w:lang w:val="mk-MK"/>
              </w:rPr>
              <w:t xml:space="preserve"> </w:t>
            </w:r>
            <w:r w:rsidRPr="00002BB1">
              <w:rPr>
                <w:rFonts w:cs="Calibri"/>
                <w:lang w:val="mk-MK"/>
              </w:rPr>
              <w:t>У отвореној дискусији ученици закључују да је запремина потопљеног тела једнака запремини истиснуте течности.</w:t>
            </w:r>
          </w:p>
          <w:p w14:paraId="24F149E2" w14:textId="04449AFE" w:rsidR="00F9608F" w:rsidRPr="004554B3" w:rsidRDefault="00002BB1" w:rsidP="00002BB1">
            <w:pPr>
              <w:pStyle w:val="ListParagraph"/>
              <w:numPr>
                <w:ilvl w:val="0"/>
                <w:numId w:val="11"/>
              </w:numPr>
              <w:spacing w:after="0"/>
              <w:jc w:val="both"/>
              <w:rPr>
                <w:rFonts w:cs="Calibri"/>
                <w:lang w:val="ru-RU"/>
              </w:rPr>
            </w:pPr>
            <w:r w:rsidRPr="00002BB1">
              <w:rPr>
                <w:rFonts w:cs="Calibri"/>
                <w:lang w:val="mk-MK"/>
              </w:rPr>
              <w:t xml:space="preserve">Ученици, подељени у мале групе/парове, мере запремину чврстог нерастворног тела неправилног геометријског облика (нпр. камена), које има веће димензије и не стаје у </w:t>
            </w:r>
            <w:r w:rsidRPr="00CF4B95">
              <w:rPr>
                <w:rFonts w:cs="Calibri"/>
                <w:lang w:val="mk-MK"/>
              </w:rPr>
              <w:t>ме</w:t>
            </w:r>
            <w:r w:rsidR="00B5469A" w:rsidRPr="00CF4B95">
              <w:rPr>
                <w:rFonts w:cs="Calibri"/>
                <w:lang w:val="mk-MK"/>
              </w:rPr>
              <w:t>нзури</w:t>
            </w:r>
            <w:r w:rsidRPr="00CF4B95">
              <w:rPr>
                <w:rFonts w:cs="Calibri"/>
                <w:lang w:val="mk-MK"/>
              </w:rPr>
              <w:t xml:space="preserve">. </w:t>
            </w:r>
            <w:r w:rsidRPr="00002BB1">
              <w:rPr>
                <w:rFonts w:cs="Calibri"/>
                <w:lang w:val="mk-MK"/>
              </w:rPr>
              <w:t>Ученици узимају посуду са отвором са стране. Контејнер се пуни водом до висине отвора. Тело чију запремину треба измерити стављају у посуду. Вода коју тело истисне сакупља се у чашу. Очитавају запремину исцеђене воде на мерници. Ученици дискутују и закључују да је запремина истиснуте воде једнака запремини потопљеног тела</w:t>
            </w:r>
            <w:r w:rsidR="00F9608F" w:rsidRPr="004554B3">
              <w:rPr>
                <w:rFonts w:cs="Calibri"/>
                <w:lang w:val="mk-MK"/>
              </w:rPr>
              <w:t>.</w:t>
            </w:r>
          </w:p>
          <w:p w14:paraId="57AC2D0E" w14:textId="0AE03424" w:rsidR="00F9608F" w:rsidRPr="004554B3" w:rsidRDefault="00002BB1" w:rsidP="00002BB1">
            <w:pPr>
              <w:pStyle w:val="ListParagraph"/>
              <w:numPr>
                <w:ilvl w:val="0"/>
                <w:numId w:val="11"/>
              </w:numPr>
              <w:spacing w:after="0"/>
              <w:jc w:val="both"/>
              <w:rPr>
                <w:rFonts w:cs="Calibri"/>
                <w:lang w:val="ru-RU"/>
              </w:rPr>
            </w:pPr>
            <w:r w:rsidRPr="00002BB1">
              <w:rPr>
                <w:rFonts w:cs="Calibri"/>
                <w:lang w:val="ru-RU"/>
              </w:rPr>
              <w:t xml:space="preserve">Ученици самостално решавају дате ситуације на илустрованом наставном листу у вези са масом тела. (На пример, анализом илустрација са различитим телима постављеним на </w:t>
            </w:r>
            <w:r w:rsidR="00B5469A" w:rsidRPr="00CF4B95">
              <w:rPr>
                <w:rFonts w:cs="Calibri"/>
                <w:lang w:val="ru-RU"/>
              </w:rPr>
              <w:t>тасовима</w:t>
            </w:r>
            <w:r w:rsidRPr="00CF4B95">
              <w:rPr>
                <w:rFonts w:cs="Calibri"/>
                <w:lang w:val="ru-RU"/>
              </w:rPr>
              <w:t xml:space="preserve"> терезије/ваг</w:t>
            </w:r>
            <w:r w:rsidR="0058286E" w:rsidRPr="00CF4B95">
              <w:rPr>
                <w:rFonts w:cs="Calibri"/>
                <w:lang w:val="ru-RU"/>
              </w:rPr>
              <w:t>е</w:t>
            </w:r>
            <w:r w:rsidRPr="00CF4B95">
              <w:rPr>
                <w:rFonts w:cs="Calibri"/>
                <w:lang w:val="ru-RU"/>
              </w:rPr>
              <w:t xml:space="preserve"> </w:t>
            </w:r>
            <w:r w:rsidRPr="00002BB1">
              <w:rPr>
                <w:rFonts w:cs="Calibri"/>
                <w:lang w:val="ru-RU"/>
              </w:rPr>
              <w:t>одређују масу тела.) На крају групно проверавају тачност датих решења.</w:t>
            </w:r>
          </w:p>
          <w:p w14:paraId="034956A5" w14:textId="6007DD4C" w:rsidR="00F9608F" w:rsidRPr="004554B3" w:rsidRDefault="00002BB1" w:rsidP="00002BB1">
            <w:pPr>
              <w:pStyle w:val="ListParagraph"/>
              <w:numPr>
                <w:ilvl w:val="0"/>
                <w:numId w:val="11"/>
              </w:numPr>
              <w:spacing w:after="0"/>
              <w:jc w:val="both"/>
              <w:rPr>
                <w:rFonts w:cs="Calibri"/>
                <w:lang w:val="ru-RU"/>
              </w:rPr>
            </w:pPr>
            <w:r w:rsidRPr="00002BB1">
              <w:rPr>
                <w:rFonts w:cs="Calibri"/>
                <w:lang w:val="mk-MK"/>
              </w:rPr>
              <w:t>Ученици, подељени у мале групе/парове, изводе експеримент кроз који демонстрирају инерцију тела. Узимају две лименке истих димензија, једна празна, а друга пуна. Постављају их на клупу и истовремено их гурају тако да лименке почну да се котрљају/померају. Примећују да се два тела котрљају/крећу различитим брзинама.</w:t>
            </w:r>
            <w:r>
              <w:rPr>
                <w:rFonts w:cs="Calibri"/>
                <w:lang w:val="mk-MK"/>
              </w:rPr>
              <w:t xml:space="preserve"> </w:t>
            </w:r>
            <w:r w:rsidRPr="00002BB1">
              <w:rPr>
                <w:rFonts w:cs="Calibri"/>
                <w:lang w:val="mk-MK"/>
              </w:rPr>
              <w:t xml:space="preserve">Ако ученик покуша да заустави </w:t>
            </w:r>
            <w:r>
              <w:rPr>
                <w:rFonts w:cs="Calibri"/>
                <w:lang w:val="mk-MK"/>
              </w:rPr>
              <w:t>њихово</w:t>
            </w:r>
            <w:r w:rsidRPr="00002BB1">
              <w:rPr>
                <w:rFonts w:cs="Calibri"/>
                <w:lang w:val="mk-MK"/>
              </w:rPr>
              <w:t xml:space="preserve"> кретање, примећује да се промена стања брже дешава </w:t>
            </w:r>
            <w:r>
              <w:rPr>
                <w:rFonts w:cs="Calibri"/>
                <w:lang w:val="mk-MK"/>
              </w:rPr>
              <w:t>код</w:t>
            </w:r>
            <w:r w:rsidRPr="00002BB1">
              <w:rPr>
                <w:rFonts w:cs="Calibri"/>
                <w:lang w:val="mk-MK"/>
              </w:rPr>
              <w:t xml:space="preserve"> празн</w:t>
            </w:r>
            <w:r>
              <w:rPr>
                <w:rFonts w:cs="Calibri"/>
                <w:lang w:val="mk-MK"/>
              </w:rPr>
              <w:t>е</w:t>
            </w:r>
            <w:r w:rsidRPr="00002BB1">
              <w:rPr>
                <w:rFonts w:cs="Calibri"/>
                <w:lang w:val="mk-MK"/>
              </w:rPr>
              <w:t xml:space="preserve"> конзерв</w:t>
            </w:r>
            <w:r>
              <w:rPr>
                <w:rFonts w:cs="Calibri"/>
                <w:lang w:val="mk-MK"/>
              </w:rPr>
              <w:t>е</w:t>
            </w:r>
            <w:r w:rsidRPr="00002BB1">
              <w:rPr>
                <w:rFonts w:cs="Calibri"/>
                <w:lang w:val="mk-MK"/>
              </w:rPr>
              <w:t>.</w:t>
            </w:r>
            <w:r>
              <w:rPr>
                <w:rFonts w:cs="Calibri"/>
                <w:lang w:val="mk-MK"/>
              </w:rPr>
              <w:t xml:space="preserve"> </w:t>
            </w:r>
            <w:r w:rsidRPr="00002BB1">
              <w:rPr>
                <w:rFonts w:cs="Calibri"/>
                <w:lang w:val="mk-MK"/>
              </w:rPr>
              <w:t>Ученици дискутују и закључују да тело веће масе има већу способност да се одупре утицају/дејству које тежи да промени његово стање, односно тело веће масе је инертније/тромо.</w:t>
            </w:r>
            <w:r w:rsidR="00F9608F" w:rsidRPr="004554B3">
              <w:rPr>
                <w:rFonts w:cs="Calibri"/>
                <w:lang w:val="mk-MK"/>
              </w:rPr>
              <w:t xml:space="preserve">  </w:t>
            </w:r>
          </w:p>
          <w:p w14:paraId="2F8DA247" w14:textId="22D1051E" w:rsidR="00F9608F" w:rsidRPr="004554B3" w:rsidRDefault="00002BB1" w:rsidP="00002BB1">
            <w:pPr>
              <w:pStyle w:val="ListParagraph"/>
              <w:numPr>
                <w:ilvl w:val="0"/>
                <w:numId w:val="11"/>
              </w:numPr>
              <w:spacing w:after="0"/>
              <w:jc w:val="both"/>
              <w:rPr>
                <w:rFonts w:cs="Calibri"/>
                <w:lang w:val="ru-RU"/>
              </w:rPr>
            </w:pPr>
            <w:r w:rsidRPr="00002BB1">
              <w:rPr>
                <w:rFonts w:cs="Calibri"/>
                <w:lang w:val="mk-MK"/>
              </w:rPr>
              <w:t>Ученици, подељени у мале групе/парове, на радном листу решавају задатке у вези са мерењем физичких величина и претварањем из једне мерне јединице у другу</w:t>
            </w:r>
            <w:r w:rsidR="00F9608F" w:rsidRPr="004554B3">
              <w:rPr>
                <w:rFonts w:cs="Calibri"/>
                <w:lang w:val="mk-MK"/>
              </w:rPr>
              <w:t xml:space="preserve">. </w:t>
            </w:r>
          </w:p>
          <w:p w14:paraId="67974952" w14:textId="144F5FC7" w:rsidR="00F9608F" w:rsidRPr="004554B3" w:rsidRDefault="00002BB1" w:rsidP="00A25CD8">
            <w:pPr>
              <w:pStyle w:val="ListParagraph"/>
              <w:numPr>
                <w:ilvl w:val="0"/>
                <w:numId w:val="11"/>
              </w:numPr>
              <w:spacing w:after="0"/>
              <w:jc w:val="both"/>
              <w:rPr>
                <w:rFonts w:cs="Calibri"/>
                <w:lang w:val="ru-RU"/>
              </w:rPr>
            </w:pPr>
            <w:r w:rsidRPr="00002BB1">
              <w:rPr>
                <w:rFonts w:cs="Calibri"/>
                <w:lang w:val="mk-MK"/>
              </w:rPr>
              <w:t>Ученици, подељени у мале групе/парове, одређују густину воде. Пре свега, мерном чашицом мере запремину одређене количине воде и бележе је у</w:t>
            </w:r>
            <w:r w:rsidR="00F9608F" w:rsidRPr="004554B3">
              <w:rPr>
                <w:rFonts w:cs="Calibri"/>
                <w:lang w:val="mk-MK"/>
              </w:rPr>
              <w:t xml:space="preserve"> </w:t>
            </w:r>
            <w:r w:rsidR="00F9608F" w:rsidRPr="004554B3">
              <w:rPr>
                <w:rFonts w:cs="Calibri"/>
              </w:rPr>
              <w:t>m</w:t>
            </w:r>
            <w:r w:rsidR="004C01DD">
              <w:rPr>
                <w:rFonts w:cs="Calibri"/>
              </w:rPr>
              <w:t>l</w:t>
            </w:r>
            <w:r w:rsidR="00F9608F" w:rsidRPr="004554B3">
              <w:rPr>
                <w:rFonts w:cs="Calibri"/>
                <w:lang w:val="ru-RU"/>
              </w:rPr>
              <w:t xml:space="preserve"> </w:t>
            </w:r>
            <w:r>
              <w:rPr>
                <w:rFonts w:cs="Calibri"/>
                <w:lang w:val="mk-MK"/>
              </w:rPr>
              <w:t>или</w:t>
            </w:r>
            <w:r w:rsidR="00F9608F" w:rsidRPr="004554B3">
              <w:rPr>
                <w:rFonts w:cs="Calibri"/>
                <w:lang w:val="ru-RU"/>
              </w:rPr>
              <w:t xml:space="preserve"> </w:t>
            </w:r>
            <w:r w:rsidR="00F9608F" w:rsidRPr="004554B3">
              <w:rPr>
                <w:rFonts w:cs="Calibri"/>
              </w:rPr>
              <w:t>cm</w:t>
            </w:r>
            <w:r w:rsidR="00F9608F" w:rsidRPr="004554B3">
              <w:rPr>
                <w:rFonts w:cs="Calibri"/>
                <w:vertAlign w:val="superscript"/>
                <w:lang w:val="ru-RU"/>
              </w:rPr>
              <w:t>3</w:t>
            </w:r>
            <w:r w:rsidR="00F9608F" w:rsidRPr="004554B3">
              <w:rPr>
                <w:rFonts w:cs="Calibri"/>
                <w:lang w:val="mk-MK"/>
              </w:rPr>
              <w:t xml:space="preserve">. </w:t>
            </w:r>
            <w:r w:rsidRPr="00002BB1">
              <w:rPr>
                <w:rFonts w:cs="Calibri"/>
                <w:lang w:val="mk-MK"/>
              </w:rPr>
              <w:t>Затим вагом мере масу празне чаше у грамима</w:t>
            </w:r>
            <w:r w:rsidR="00F9608F" w:rsidRPr="004554B3">
              <w:rPr>
                <w:rFonts w:cs="Calibri"/>
                <w:lang w:val="mk-MK"/>
              </w:rPr>
              <w:t xml:space="preserve">. </w:t>
            </w:r>
            <w:r w:rsidRPr="00002BB1">
              <w:rPr>
                <w:rFonts w:cs="Calibri"/>
                <w:lang w:val="mk-MK"/>
              </w:rPr>
              <w:t>Стављају воду у празну чашу чију су запремину претходно измерили и заједно измере масу чаше и воде.</w:t>
            </w:r>
            <w:r>
              <w:rPr>
                <w:rFonts w:cs="Calibri"/>
                <w:lang w:val="mk-MK"/>
              </w:rPr>
              <w:t xml:space="preserve"> </w:t>
            </w:r>
            <w:r w:rsidRPr="00002BB1">
              <w:rPr>
                <w:rFonts w:cs="Calibri"/>
                <w:lang w:val="mk-MK"/>
              </w:rPr>
              <w:t>Маса воде једнака је разлици између масе чаше и воде заједно и масе празне чаше.</w:t>
            </w:r>
            <w:r>
              <w:rPr>
                <w:rFonts w:cs="Calibri"/>
                <w:lang w:val="mk-MK"/>
              </w:rPr>
              <w:t xml:space="preserve"> </w:t>
            </w:r>
            <w:r w:rsidRPr="00002BB1">
              <w:rPr>
                <w:rFonts w:cs="Calibri"/>
                <w:lang w:val="mk-MK"/>
              </w:rPr>
              <w:t>Израчунавају количник из измерене масе воде у грамима и запремине воде у сm3</w:t>
            </w:r>
            <w:r>
              <w:rPr>
                <w:rFonts w:cs="Calibri"/>
                <w:lang w:val="mk-MK"/>
              </w:rPr>
              <w:t xml:space="preserve"> </w:t>
            </w:r>
            <w:r w:rsidRPr="00002BB1">
              <w:rPr>
                <w:rFonts w:cs="Calibri"/>
                <w:lang w:val="mk-MK"/>
              </w:rPr>
              <w:t xml:space="preserve">и добијају густину воде у g/cm3. Ученици претварају и бележе густину воде у основну мерну јединицу за густину </w:t>
            </w:r>
            <w:r w:rsidR="00A25CD8" w:rsidRPr="00A25CD8">
              <w:rPr>
                <w:rFonts w:cs="Calibri"/>
                <w:lang w:val="mk-MK"/>
              </w:rPr>
              <w:t>kg/m3</w:t>
            </w:r>
            <w:r w:rsidRPr="00002BB1">
              <w:rPr>
                <w:rFonts w:cs="Calibri"/>
                <w:lang w:val="mk-MK"/>
              </w:rPr>
              <w:t>.</w:t>
            </w:r>
            <w:r w:rsidR="00F9608F" w:rsidRPr="004554B3">
              <w:rPr>
                <w:rFonts w:cs="Calibri"/>
                <w:lang w:val="ru-RU"/>
              </w:rPr>
              <w:t xml:space="preserve"> </w:t>
            </w:r>
            <w:r w:rsidR="00A25CD8" w:rsidRPr="00A25CD8">
              <w:rPr>
                <w:rFonts w:cs="Calibri"/>
                <w:lang w:val="ru-RU"/>
              </w:rPr>
              <w:t xml:space="preserve">Упоређују добијену вредност са густином воде добијеном директним мерењем мерним инструментом </w:t>
            </w:r>
            <w:r w:rsidR="00A25CD8" w:rsidRPr="00B675C5">
              <w:rPr>
                <w:rFonts w:cs="Calibri"/>
                <w:lang w:val="ru-RU"/>
              </w:rPr>
              <w:t>(хидрометром</w:t>
            </w:r>
            <w:r w:rsidR="00A25CD8" w:rsidRPr="00A25CD8">
              <w:rPr>
                <w:rFonts w:cs="Calibri"/>
                <w:lang w:val="ru-RU"/>
              </w:rPr>
              <w:t>), дискутују и закључују да се прилик</w:t>
            </w:r>
            <w:r w:rsidR="00A25CD8">
              <w:rPr>
                <w:rFonts w:cs="Calibri"/>
                <w:lang w:val="ru-RU"/>
              </w:rPr>
              <w:t>ом мерења праве одређене грешке</w:t>
            </w:r>
            <w:r w:rsidR="00F9608F" w:rsidRPr="004554B3">
              <w:rPr>
                <w:rFonts w:cs="Calibri"/>
                <w:lang w:val="ru-RU"/>
              </w:rPr>
              <w:t>.</w:t>
            </w:r>
          </w:p>
          <w:p w14:paraId="31E4C33B" w14:textId="465DABA5" w:rsidR="00F9608F" w:rsidRPr="004554B3" w:rsidRDefault="00A25CD8" w:rsidP="00A25CD8">
            <w:pPr>
              <w:pStyle w:val="ListParagraph"/>
              <w:numPr>
                <w:ilvl w:val="0"/>
                <w:numId w:val="11"/>
              </w:numPr>
              <w:spacing w:after="0"/>
              <w:jc w:val="both"/>
              <w:rPr>
                <w:rFonts w:cs="Calibri"/>
                <w:lang w:val="ru-RU"/>
              </w:rPr>
            </w:pPr>
            <w:r w:rsidRPr="00A25CD8">
              <w:rPr>
                <w:rFonts w:cs="Calibri"/>
                <w:lang w:val="mk-MK"/>
              </w:rPr>
              <w:t xml:space="preserve">Ученици, подељени у мале групе/парове, одређују густину супстанце (бетон, дрво, пластика) од које се гради масивно чврсто тело правилног геометријског облика (коцка, </w:t>
            </w:r>
            <w:r w:rsidRPr="00B675C5">
              <w:rPr>
                <w:rFonts w:cs="Calibri"/>
                <w:lang w:val="mk-MK"/>
              </w:rPr>
              <w:t>квадар</w:t>
            </w:r>
            <w:r w:rsidRPr="00A25CD8">
              <w:rPr>
                <w:rFonts w:cs="Calibri"/>
                <w:lang w:val="mk-MK"/>
              </w:rPr>
              <w:t>).</w:t>
            </w:r>
            <w:r>
              <w:rPr>
                <w:rFonts w:cs="Calibri"/>
                <w:lang w:val="mk-MK"/>
              </w:rPr>
              <w:t xml:space="preserve"> </w:t>
            </w:r>
            <w:r w:rsidRPr="00A25CD8">
              <w:rPr>
                <w:rFonts w:cs="Calibri"/>
                <w:lang w:val="mk-MK"/>
              </w:rPr>
              <w:t xml:space="preserve">Лењиром мере димензије тела и израчунавају његову запремину (за израчунавање </w:t>
            </w:r>
            <w:r w:rsidRPr="00A25CD8">
              <w:rPr>
                <w:rFonts w:cs="Calibri"/>
                <w:lang w:val="mk-MK"/>
              </w:rPr>
              <w:lastRenderedPageBreak/>
              <w:t>запремине датог тела користи се одговарајућа формула).</w:t>
            </w:r>
            <w:r>
              <w:rPr>
                <w:rFonts w:cs="Calibri"/>
                <w:lang w:val="mk-MK"/>
              </w:rPr>
              <w:t xml:space="preserve"> </w:t>
            </w:r>
            <w:r>
              <w:rPr>
                <w:rFonts w:cs="Calibri"/>
              </w:rPr>
              <w:t>Me</w:t>
            </w:r>
            <w:r>
              <w:rPr>
                <w:rFonts w:cs="Calibri"/>
                <w:lang w:val="mk-MK"/>
              </w:rPr>
              <w:t xml:space="preserve">ре масу тела </w:t>
            </w:r>
            <w:r w:rsidRPr="00A25CD8">
              <w:rPr>
                <w:rFonts w:cs="Calibri"/>
                <w:lang w:val="mk-MK"/>
              </w:rPr>
              <w:t>помоћу ваге</w:t>
            </w:r>
            <w:r w:rsidR="00F9608F" w:rsidRPr="004554B3">
              <w:rPr>
                <w:rFonts w:cs="Calibri"/>
                <w:lang w:val="mk-MK"/>
              </w:rPr>
              <w:t xml:space="preserve">. </w:t>
            </w:r>
            <w:r w:rsidRPr="00A25CD8">
              <w:rPr>
                <w:rFonts w:cs="Calibri"/>
                <w:lang w:val="mk-MK"/>
              </w:rPr>
              <w:t>Густину супстанце израчунавају као количник масе и запремине тела. Упоређују резултате, дискутују и закључују да различите супстанце имају различиту густину.</w:t>
            </w:r>
          </w:p>
          <w:p w14:paraId="30226C40" w14:textId="43824857" w:rsidR="00F9608F" w:rsidRPr="004554B3" w:rsidRDefault="00A25CD8" w:rsidP="00F645F4">
            <w:pPr>
              <w:pStyle w:val="ListParagraph"/>
              <w:numPr>
                <w:ilvl w:val="0"/>
                <w:numId w:val="11"/>
              </w:numPr>
              <w:spacing w:after="0"/>
              <w:jc w:val="both"/>
              <w:rPr>
                <w:rFonts w:cs="Calibri"/>
                <w:lang w:val="ru-RU"/>
              </w:rPr>
            </w:pPr>
            <w:r w:rsidRPr="00A25CD8">
              <w:rPr>
                <w:rFonts w:cs="Calibri"/>
                <w:lang w:val="mk-MK"/>
              </w:rPr>
              <w:t>Ученици, подељени у мале групе/парове, одређују густину супстанце од које је изграђено чврсто тело неправилног геометријског облика.</w:t>
            </w:r>
            <w:r>
              <w:rPr>
                <w:rFonts w:cs="Calibri"/>
                <w:lang w:val="mk-MK"/>
              </w:rPr>
              <w:t xml:space="preserve"> </w:t>
            </w:r>
            <w:r w:rsidRPr="00A25CD8">
              <w:rPr>
                <w:rFonts w:cs="Calibri"/>
                <w:lang w:val="mk-MK"/>
              </w:rPr>
              <w:t>У свакој групи ученици добијају по три тела различитих димензија направљена од пластелина. Њихов задатак је да одреде густину пластелина.</w:t>
            </w:r>
            <w:r>
              <w:rPr>
                <w:rFonts w:cs="Calibri"/>
                <w:lang w:val="mk-MK"/>
              </w:rPr>
              <w:t xml:space="preserve"> </w:t>
            </w:r>
            <w:r w:rsidRPr="00A25CD8">
              <w:rPr>
                <w:rFonts w:cs="Calibri"/>
                <w:lang w:val="mk-MK"/>
              </w:rPr>
              <w:t>Ученици мере масу сваког тела вагом и вредности записују у табелу. На истим телима мере / одређују запремину помоћу мерне чаше.</w:t>
            </w:r>
            <w:r>
              <w:rPr>
                <w:rFonts w:cs="Calibri"/>
                <w:lang w:val="mk-MK"/>
              </w:rPr>
              <w:t xml:space="preserve"> </w:t>
            </w:r>
            <w:r w:rsidRPr="00A25CD8">
              <w:rPr>
                <w:rFonts w:cs="Calibri"/>
                <w:lang w:val="mk-MK"/>
              </w:rPr>
              <w:t xml:space="preserve">Добијене вредности за запремину тела бележе у истој табели. Резултате мерења приказују графички у </w:t>
            </w:r>
            <w:r w:rsidRPr="00A25CD8">
              <w:rPr>
                <w:rFonts w:cs="Calibri"/>
                <w:i/>
                <w:lang w:val="mk-MK"/>
              </w:rPr>
              <w:t>m-V</w:t>
            </w:r>
            <w:r w:rsidRPr="00A25CD8">
              <w:rPr>
                <w:rFonts w:cs="Calibri"/>
                <w:lang w:val="mk-MK"/>
              </w:rPr>
              <w:t xml:space="preserve"> дијаграму </w:t>
            </w:r>
            <w:r w:rsidR="00F9608F" w:rsidRPr="004554B3">
              <w:rPr>
                <w:rFonts w:cs="Calibri"/>
                <w:lang w:val="mk-MK"/>
              </w:rPr>
              <w:t>(</w:t>
            </w:r>
            <w:r w:rsidR="00F645F4" w:rsidRPr="00F645F4">
              <w:rPr>
                <w:rFonts w:cs="Calibri"/>
                <w:lang w:val="mk-MK"/>
              </w:rPr>
              <w:t>На графику показују зависност масе тела од његове запремине</w:t>
            </w:r>
            <w:r w:rsidR="00F9608F" w:rsidRPr="004554B3">
              <w:rPr>
                <w:rFonts w:cs="Calibri"/>
                <w:lang w:val="mk-MK"/>
              </w:rPr>
              <w:t xml:space="preserve">). </w:t>
            </w:r>
            <w:r w:rsidR="00F645F4" w:rsidRPr="00F645F4">
              <w:rPr>
                <w:rFonts w:cs="Calibri"/>
                <w:lang w:val="mk-MK"/>
              </w:rPr>
              <w:t>Они закључују да за тела направљена од исте супстанце постоји директно пропорционална зависност масе тела од његове запремине. Помоћу формуле ρ=м/В израчуна</w:t>
            </w:r>
            <w:r w:rsidR="00F645F4">
              <w:rPr>
                <w:rFonts w:cs="Calibri"/>
                <w:lang w:val="mk-MK"/>
              </w:rPr>
              <w:t>вају</w:t>
            </w:r>
            <w:r w:rsidR="00F645F4" w:rsidRPr="00F645F4">
              <w:rPr>
                <w:rFonts w:cs="Calibri"/>
                <w:lang w:val="mk-MK"/>
              </w:rPr>
              <w:t xml:space="preserve"> густину пластелина за свако од три тела.</w:t>
            </w:r>
            <w:r w:rsidR="00F9608F" w:rsidRPr="004554B3">
              <w:rPr>
                <w:rFonts w:cs="Calibri"/>
                <w:lang w:val="mk-MK"/>
              </w:rPr>
              <w:t xml:space="preserve"> </w:t>
            </w:r>
            <w:r w:rsidR="00F645F4" w:rsidRPr="00F645F4">
              <w:rPr>
                <w:rFonts w:cs="Calibri"/>
                <w:lang w:val="mk-MK"/>
              </w:rPr>
              <w:t>Упоређују добијене резултате, дискутују и закључују да тела направљена од исте супстанце имају исту густину.</w:t>
            </w:r>
          </w:p>
          <w:p w14:paraId="339FA778" w14:textId="75EC8D53" w:rsidR="00F9608F" w:rsidRPr="004554B3" w:rsidRDefault="00F645F4" w:rsidP="00F645F4">
            <w:pPr>
              <w:numPr>
                <w:ilvl w:val="0"/>
                <w:numId w:val="11"/>
              </w:numPr>
              <w:spacing w:after="0"/>
              <w:jc w:val="both"/>
              <w:rPr>
                <w:rFonts w:cs="Calibri"/>
                <w:lang w:val="ru-RU"/>
              </w:rPr>
            </w:pPr>
            <w:r w:rsidRPr="00F645F4">
              <w:rPr>
                <w:rFonts w:cs="Calibri"/>
                <w:lang w:val="ru-RU"/>
              </w:rPr>
              <w:t>Сваки ученик самостално, кроз анализу графичког(их) приказа, датих на наставном листу, утврђује зависност масе хомогеног тела од његове запремине.</w:t>
            </w:r>
            <w:r>
              <w:rPr>
                <w:rFonts w:cs="Calibri"/>
                <w:lang w:val="ru-RU"/>
              </w:rPr>
              <w:t xml:space="preserve"> </w:t>
            </w:r>
            <w:r w:rsidRPr="00F645F4">
              <w:rPr>
                <w:rFonts w:cs="Calibri"/>
                <w:lang w:val="ru-RU"/>
              </w:rPr>
              <w:t>Из података датих на графикону израчунава густину и одређује супстанцу од које је тело грађено. На крају ученици групно проверавају тачност добијених решења</w:t>
            </w:r>
            <w:r w:rsidR="00F9608F" w:rsidRPr="004554B3">
              <w:rPr>
                <w:rFonts w:cs="Calibri"/>
                <w:lang w:val="ru-RU"/>
              </w:rPr>
              <w:t>.</w:t>
            </w:r>
          </w:p>
          <w:p w14:paraId="0EE886BB" w14:textId="0DB673B6" w:rsidR="00F9608F" w:rsidRPr="004554B3" w:rsidRDefault="00F645F4" w:rsidP="00F645F4">
            <w:pPr>
              <w:pStyle w:val="ListParagraph"/>
              <w:numPr>
                <w:ilvl w:val="0"/>
                <w:numId w:val="11"/>
              </w:numPr>
              <w:spacing w:after="0"/>
              <w:jc w:val="both"/>
              <w:rPr>
                <w:rFonts w:cs="Calibri"/>
                <w:color w:val="000000"/>
                <w:lang w:val="ru-RU"/>
              </w:rPr>
            </w:pPr>
            <w:r w:rsidRPr="00F645F4">
              <w:rPr>
                <w:rFonts w:cs="Calibri"/>
                <w:color w:val="000000"/>
                <w:lang w:val="ru-RU"/>
              </w:rPr>
              <w:t xml:space="preserve">Сваки ученик самостално решава задатке у вези са густином. На крају групно проверавају тачност добијених решења. Кроз отворену дискусију о добијеним решењима ученици закључују да густина представља масу </w:t>
            </w:r>
            <w:r w:rsidR="003721C1">
              <w:rPr>
                <w:rFonts w:cs="Calibri"/>
                <w:color w:val="000000"/>
                <w:lang w:val="ru-RU"/>
              </w:rPr>
              <w:t>у</w:t>
            </w:r>
            <w:r w:rsidRPr="00F645F4">
              <w:rPr>
                <w:rFonts w:cs="Calibri"/>
                <w:color w:val="000000"/>
                <w:lang w:val="ru-RU"/>
              </w:rPr>
              <w:t xml:space="preserve"> јединици запремине и да густина тела зависи од густине супстанци од којих је изграђено.</w:t>
            </w:r>
          </w:p>
          <w:p w14:paraId="09856923" w14:textId="1236A0A6" w:rsidR="00F9608F" w:rsidRPr="004554B3" w:rsidRDefault="003721C1" w:rsidP="003721C1">
            <w:pPr>
              <w:pStyle w:val="ListParagraph"/>
              <w:numPr>
                <w:ilvl w:val="0"/>
                <w:numId w:val="11"/>
              </w:numPr>
              <w:spacing w:after="0"/>
              <w:jc w:val="both"/>
              <w:rPr>
                <w:rFonts w:cs="Calibri"/>
                <w:lang w:val="ru-RU"/>
              </w:rPr>
            </w:pPr>
            <w:r w:rsidRPr="003721C1">
              <w:rPr>
                <w:rFonts w:cs="Calibri"/>
                <w:lang w:val="mk-MK"/>
              </w:rPr>
              <w:t>Ученици, подељени у мале групе/парове, упоређују густину различитих течности. У стаклену посуду прво се ставља мед директно на дно посуде, затим се ставља вода на мед дуж зидова посуде, затим уље и на крају се на уље ставља алкохол.</w:t>
            </w:r>
            <w:r>
              <w:rPr>
                <w:rFonts w:cs="Calibri"/>
                <w:lang w:val="mk-MK"/>
              </w:rPr>
              <w:t xml:space="preserve"> </w:t>
            </w:r>
            <w:r w:rsidRPr="003721C1">
              <w:rPr>
                <w:rFonts w:cs="Calibri"/>
                <w:lang w:val="mk-MK"/>
              </w:rPr>
              <w:t>Ако су супстанце претходно обојене различитим бојама за храну, добиће се слојеви течности различите боје. Ученици дискутују, упоређују густине течности и разврставају течности према њиховој густини.</w:t>
            </w:r>
          </w:p>
        </w:tc>
      </w:tr>
      <w:tr w:rsidR="00F9608F" w:rsidRPr="004554B3" w14:paraId="195BD010" w14:textId="77777777" w:rsidTr="000A5E43">
        <w:tc>
          <w:tcPr>
            <w:tcW w:w="12983" w:type="dxa"/>
            <w:gridSpan w:val="2"/>
            <w:shd w:val="clear" w:color="auto" w:fill="D9E2F3"/>
          </w:tcPr>
          <w:p w14:paraId="6995C6CC" w14:textId="4DB0851C" w:rsidR="00F9608F" w:rsidRPr="004554B3" w:rsidRDefault="00F9608F" w:rsidP="00047774">
            <w:pPr>
              <w:spacing w:after="0"/>
              <w:rPr>
                <w:rFonts w:cs="Calibri"/>
                <w:bCs/>
                <w:lang w:val="mk-MK"/>
              </w:rPr>
            </w:pPr>
            <w:r w:rsidRPr="004554B3">
              <w:rPr>
                <w:rFonts w:cs="Calibri"/>
                <w:b/>
                <w:bCs/>
                <w:i/>
                <w:lang w:val="mk-MK"/>
              </w:rPr>
              <w:lastRenderedPageBreak/>
              <w:t>Физика</w:t>
            </w:r>
          </w:p>
          <w:p w14:paraId="31F87D51" w14:textId="5597FCFD" w:rsidR="00F9608F" w:rsidRPr="004554B3" w:rsidRDefault="00F9608F" w:rsidP="00047774">
            <w:pPr>
              <w:spacing w:after="0"/>
              <w:rPr>
                <w:rFonts w:cs="Calibri"/>
                <w:lang w:val="mk-MK"/>
              </w:rPr>
            </w:pPr>
            <w:proofErr w:type="spellStart"/>
            <w:r w:rsidRPr="004554B3">
              <w:rPr>
                <w:rFonts w:cs="Calibri"/>
                <w:bCs/>
              </w:rPr>
              <w:t>Te</w:t>
            </w:r>
            <w:proofErr w:type="spellEnd"/>
            <w:r w:rsidRPr="004554B3">
              <w:rPr>
                <w:rFonts w:cs="Calibri"/>
                <w:bCs/>
                <w:lang w:val="mk-MK"/>
              </w:rPr>
              <w:t>м</w:t>
            </w:r>
            <w:r w:rsidRPr="004554B3">
              <w:rPr>
                <w:rFonts w:cs="Calibri"/>
                <w:bCs/>
              </w:rPr>
              <w:t>a</w:t>
            </w:r>
            <w:r w:rsidRPr="004554B3">
              <w:rPr>
                <w:rFonts w:cs="Calibri"/>
                <w:lang w:val="ru-RU"/>
              </w:rPr>
              <w:t>:</w:t>
            </w:r>
            <w:r w:rsidR="00F14637">
              <w:rPr>
                <w:rFonts w:cs="Calibri"/>
                <w:lang w:val="ru-RU"/>
              </w:rPr>
              <w:t xml:space="preserve"> </w:t>
            </w:r>
            <w:r w:rsidR="00F14637" w:rsidRPr="00F14637">
              <w:rPr>
                <w:rFonts w:cs="Calibri"/>
                <w:b/>
                <w:bCs/>
                <w:i/>
                <w:iCs/>
                <w:lang w:val="ru-RU"/>
              </w:rPr>
              <w:t>МЕЂУДЕЛОВАЊЕ</w:t>
            </w:r>
            <w:r w:rsidR="003721C1" w:rsidRPr="00F14637">
              <w:rPr>
                <w:rFonts w:cs="Calibri"/>
                <w:b/>
                <w:bCs/>
                <w:i/>
                <w:iCs/>
                <w:lang w:val="mk-MK"/>
              </w:rPr>
              <w:t xml:space="preserve"> ТЕЛА</w:t>
            </w:r>
          </w:p>
          <w:p w14:paraId="24EC53E9" w14:textId="5460EEB4" w:rsidR="00F9608F" w:rsidRPr="004554B3" w:rsidRDefault="00311116" w:rsidP="00047774">
            <w:pPr>
              <w:spacing w:after="0"/>
              <w:rPr>
                <w:rFonts w:cs="Calibri"/>
                <w:b/>
                <w:lang w:val="mk-MK"/>
              </w:rPr>
            </w:pPr>
            <w:r>
              <w:rPr>
                <w:rFonts w:cs="Calibri"/>
                <w:lang w:val="mk-MK"/>
              </w:rPr>
              <w:t>Укупно часова</w:t>
            </w:r>
            <w:r w:rsidR="00F9608F" w:rsidRPr="004554B3">
              <w:rPr>
                <w:rFonts w:cs="Calibri"/>
                <w:lang w:val="mk-MK"/>
              </w:rPr>
              <w:t>:</w:t>
            </w:r>
            <w:r w:rsidR="00F9608F" w:rsidRPr="004554B3">
              <w:rPr>
                <w:rFonts w:cs="Calibri"/>
                <w:color w:val="C00000"/>
                <w:lang w:val="mk-MK"/>
              </w:rPr>
              <w:t xml:space="preserve"> </w:t>
            </w:r>
            <w:r w:rsidR="00F9608F" w:rsidRPr="004554B3">
              <w:rPr>
                <w:rFonts w:cs="Calibri"/>
                <w:lang w:val="mk-MK"/>
              </w:rPr>
              <w:t>14</w:t>
            </w:r>
            <w:r w:rsidR="00F9608F" w:rsidRPr="004554B3">
              <w:rPr>
                <w:rFonts w:cs="Calibri"/>
                <w:b/>
                <w:color w:val="C00000"/>
                <w:lang w:val="mk-MK"/>
              </w:rPr>
              <w:t xml:space="preserve"> </w:t>
            </w:r>
          </w:p>
        </w:tc>
      </w:tr>
      <w:tr w:rsidR="00F9608F" w:rsidRPr="004554B3" w14:paraId="31FC5A61" w14:textId="77777777" w:rsidTr="000A5E43">
        <w:tc>
          <w:tcPr>
            <w:tcW w:w="12983" w:type="dxa"/>
            <w:gridSpan w:val="2"/>
            <w:tcBorders>
              <w:bottom w:val="single" w:sz="4" w:space="0" w:color="auto"/>
            </w:tcBorders>
          </w:tcPr>
          <w:p w14:paraId="7249B50D" w14:textId="7B618DC9" w:rsidR="00F9608F" w:rsidRPr="004554B3" w:rsidRDefault="00311116" w:rsidP="00047774">
            <w:pPr>
              <w:spacing w:after="60" w:line="240" w:lineRule="auto"/>
              <w:rPr>
                <w:rFonts w:cs="Calibri"/>
                <w:lang w:val="ru-RU"/>
              </w:rPr>
            </w:pPr>
            <w:r>
              <w:rPr>
                <w:rFonts w:cs="Calibri"/>
                <w:b/>
                <w:lang w:val="mk-MK"/>
              </w:rPr>
              <w:t>Резултати учења</w:t>
            </w:r>
          </w:p>
          <w:p w14:paraId="10B39941" w14:textId="02352A31" w:rsidR="00F9608F" w:rsidRPr="004554B3" w:rsidRDefault="00AB1599" w:rsidP="00047774">
            <w:pPr>
              <w:spacing w:after="60" w:line="240" w:lineRule="auto"/>
              <w:rPr>
                <w:rFonts w:cs="Calibri"/>
                <w:bCs/>
                <w:lang w:val="ru-RU"/>
              </w:rPr>
            </w:pPr>
            <w:r>
              <w:rPr>
                <w:rFonts w:cs="Calibri"/>
                <w:bCs/>
                <w:lang w:val="mk-MK"/>
              </w:rPr>
              <w:t>Ученик/ученица ће бити способан/способна</w:t>
            </w:r>
            <w:r w:rsidR="00F9608F" w:rsidRPr="004554B3">
              <w:rPr>
                <w:rFonts w:cs="Calibri"/>
                <w:bCs/>
                <w:lang w:val="mk-MK"/>
              </w:rPr>
              <w:t>:</w:t>
            </w:r>
          </w:p>
          <w:p w14:paraId="550B0AE2" w14:textId="4668D0D8" w:rsidR="00F9608F" w:rsidRPr="004554B3" w:rsidRDefault="003721C1" w:rsidP="003721C1">
            <w:pPr>
              <w:numPr>
                <w:ilvl w:val="0"/>
                <w:numId w:val="15"/>
              </w:numPr>
              <w:spacing w:after="60" w:line="240" w:lineRule="auto"/>
              <w:rPr>
                <w:rFonts w:cs="Calibri"/>
                <w:lang w:val="mk-MK"/>
              </w:rPr>
            </w:pPr>
            <w:r w:rsidRPr="003721C1">
              <w:rPr>
                <w:rFonts w:cs="Calibri"/>
                <w:bCs/>
                <w:lang w:val="mk-MK"/>
              </w:rPr>
              <w:t xml:space="preserve">да објасни </w:t>
            </w:r>
            <w:r w:rsidR="004C01DD">
              <w:rPr>
                <w:rFonts w:cs="Calibri"/>
                <w:bCs/>
                <w:lang w:val="mk-MK"/>
              </w:rPr>
              <w:t>међуделовање</w:t>
            </w:r>
            <w:r w:rsidRPr="003721C1">
              <w:rPr>
                <w:rFonts w:cs="Calibri"/>
                <w:bCs/>
                <w:lang w:val="mk-MK"/>
              </w:rPr>
              <w:t xml:space="preserve"> тела</w:t>
            </w:r>
            <w:r w:rsidR="00F9608F" w:rsidRPr="004554B3">
              <w:rPr>
                <w:rFonts w:cs="Calibri"/>
                <w:bCs/>
                <w:lang w:val="mk-MK"/>
              </w:rPr>
              <w:t xml:space="preserve">; </w:t>
            </w:r>
          </w:p>
          <w:p w14:paraId="23AD69C1" w14:textId="3732F925" w:rsidR="00F9608F" w:rsidRPr="004554B3" w:rsidRDefault="003721C1" w:rsidP="003721C1">
            <w:pPr>
              <w:numPr>
                <w:ilvl w:val="0"/>
                <w:numId w:val="15"/>
              </w:numPr>
              <w:spacing w:after="60" w:line="240" w:lineRule="auto"/>
              <w:rPr>
                <w:rFonts w:cs="Calibri"/>
                <w:lang w:val="mk-MK"/>
              </w:rPr>
            </w:pPr>
            <w:r w:rsidRPr="003721C1">
              <w:rPr>
                <w:rFonts w:cs="Calibri"/>
                <w:lang w:val="mk-MK"/>
              </w:rPr>
              <w:t>да објасни и графички прикаже директно пропорционалну зависност издужења опруге од силе која је издужује и да силу еластичн</w:t>
            </w:r>
            <w:r>
              <w:rPr>
                <w:rFonts w:cs="Calibri"/>
                <w:lang w:val="mk-MK"/>
              </w:rPr>
              <w:t>ости повеже са издужењем опруге</w:t>
            </w:r>
            <w:r w:rsidR="00F9608F" w:rsidRPr="004554B3">
              <w:rPr>
                <w:rFonts w:cs="Calibri"/>
                <w:lang w:val="mk-MK"/>
              </w:rPr>
              <w:t>;</w:t>
            </w:r>
          </w:p>
          <w:p w14:paraId="4EBEC8EF" w14:textId="66BF4AE3" w:rsidR="00F9608F" w:rsidRPr="004554B3" w:rsidRDefault="003721C1" w:rsidP="003721C1">
            <w:pPr>
              <w:numPr>
                <w:ilvl w:val="0"/>
                <w:numId w:val="15"/>
              </w:numPr>
              <w:spacing w:after="60" w:line="240" w:lineRule="auto"/>
              <w:rPr>
                <w:rFonts w:cs="Calibri"/>
                <w:lang w:val="mk-MK"/>
              </w:rPr>
            </w:pPr>
            <w:r w:rsidRPr="003721C1">
              <w:rPr>
                <w:rFonts w:cs="Calibri"/>
                <w:lang w:val="mk-MK"/>
              </w:rPr>
              <w:t>да опише и разликује тежину и тежину Земље и примени знање о Земљиној тежини и тежини при решавању једноставних проблемских ситуација</w:t>
            </w:r>
            <w:r w:rsidR="00F9608F" w:rsidRPr="004554B3">
              <w:rPr>
                <w:rFonts w:cs="Calibri"/>
                <w:lang w:val="mk-MK"/>
              </w:rPr>
              <w:t>;</w:t>
            </w:r>
          </w:p>
          <w:p w14:paraId="082F5F08" w14:textId="172C0171" w:rsidR="00F9608F" w:rsidRPr="004554B3" w:rsidRDefault="003721C1" w:rsidP="003721C1">
            <w:pPr>
              <w:numPr>
                <w:ilvl w:val="0"/>
                <w:numId w:val="15"/>
              </w:numPr>
              <w:spacing w:after="60" w:line="240" w:lineRule="auto"/>
              <w:rPr>
                <w:rFonts w:cs="Calibri"/>
                <w:lang w:val="mk-MK"/>
              </w:rPr>
            </w:pPr>
            <w:r w:rsidRPr="003721C1">
              <w:rPr>
                <w:rFonts w:cs="Calibri"/>
                <w:lang w:val="mk-MK"/>
              </w:rPr>
              <w:t>да измери и израчуна силу трења, повеже коефицијент трења са храпавости додирних површина и</w:t>
            </w:r>
            <w:r>
              <w:rPr>
                <w:rFonts w:cs="Calibri"/>
                <w:lang w:val="mk-MK"/>
              </w:rPr>
              <w:t xml:space="preserve"> анализира последице силе трења</w:t>
            </w:r>
            <w:r w:rsidR="00F9608F" w:rsidRPr="004554B3">
              <w:rPr>
                <w:rFonts w:cs="Calibri"/>
                <w:lang w:val="mk-MK"/>
              </w:rPr>
              <w:t>;</w:t>
            </w:r>
          </w:p>
          <w:p w14:paraId="1C5D6018" w14:textId="7D57D8F4" w:rsidR="00F9608F" w:rsidRPr="004554B3" w:rsidRDefault="003721C1" w:rsidP="003721C1">
            <w:pPr>
              <w:numPr>
                <w:ilvl w:val="0"/>
                <w:numId w:val="15"/>
              </w:numPr>
              <w:spacing w:after="60" w:line="240" w:lineRule="auto"/>
              <w:rPr>
                <w:rFonts w:cs="Calibri"/>
                <w:lang w:val="mk-MK"/>
              </w:rPr>
            </w:pPr>
            <w:r w:rsidRPr="003721C1">
              <w:rPr>
                <w:rFonts w:cs="Calibri"/>
                <w:lang w:val="mk-MK"/>
              </w:rPr>
              <w:t>да одреди тежиште различитих тела и објасни услове за равнотежу тела</w:t>
            </w:r>
            <w:r w:rsidR="00F9608F" w:rsidRPr="004554B3">
              <w:rPr>
                <w:rFonts w:cs="Calibri"/>
                <w:lang w:val="mk-MK"/>
              </w:rPr>
              <w:t>;</w:t>
            </w:r>
          </w:p>
          <w:p w14:paraId="453C364F" w14:textId="487646A1" w:rsidR="00F9608F" w:rsidRPr="004554B3" w:rsidRDefault="003721C1" w:rsidP="003721C1">
            <w:pPr>
              <w:numPr>
                <w:ilvl w:val="0"/>
                <w:numId w:val="15"/>
              </w:numPr>
              <w:spacing w:after="60" w:line="240" w:lineRule="auto"/>
              <w:rPr>
                <w:rFonts w:cs="Calibri"/>
                <w:lang w:val="mk-MK"/>
              </w:rPr>
            </w:pPr>
            <w:r w:rsidRPr="003721C1">
              <w:rPr>
                <w:rFonts w:cs="Calibri"/>
                <w:lang w:val="mk-MK"/>
              </w:rPr>
              <w:lastRenderedPageBreak/>
              <w:t xml:space="preserve">да објасни употребу </w:t>
            </w:r>
            <w:r w:rsidR="00DD3E26">
              <w:rPr>
                <w:rFonts w:cs="Calibri"/>
                <w:lang w:val="mk-MK"/>
              </w:rPr>
              <w:t>лоста</w:t>
            </w:r>
            <w:r w:rsidRPr="003721C1">
              <w:rPr>
                <w:rFonts w:cs="Calibri"/>
                <w:lang w:val="mk-MK"/>
              </w:rPr>
              <w:t xml:space="preserve"> и примени знања у решавању једноставних проблемских ситуација</w:t>
            </w:r>
            <w:r w:rsidR="00F9608F" w:rsidRPr="004554B3">
              <w:rPr>
                <w:rFonts w:cs="Calibri"/>
                <w:lang w:val="mk-MK"/>
              </w:rPr>
              <w:t>.</w:t>
            </w:r>
          </w:p>
        </w:tc>
      </w:tr>
      <w:tr w:rsidR="00F9608F" w:rsidRPr="004554B3" w14:paraId="2A4E1456" w14:textId="77777777" w:rsidTr="00820246">
        <w:trPr>
          <w:trHeight w:val="305"/>
        </w:trPr>
        <w:tc>
          <w:tcPr>
            <w:tcW w:w="4694" w:type="dxa"/>
            <w:tcBorders>
              <w:bottom w:val="single" w:sz="4" w:space="0" w:color="auto"/>
            </w:tcBorders>
          </w:tcPr>
          <w:p w14:paraId="3924015F" w14:textId="43FAA3B1" w:rsidR="00F9608F" w:rsidRPr="004554B3" w:rsidRDefault="00311116" w:rsidP="00047774">
            <w:pPr>
              <w:spacing w:after="60" w:line="240" w:lineRule="auto"/>
              <w:rPr>
                <w:rFonts w:cs="Calibri"/>
                <w:b/>
                <w:lang w:val="mk-MK"/>
              </w:rPr>
            </w:pPr>
            <w:r>
              <w:rPr>
                <w:rFonts w:cs="Calibri"/>
                <w:b/>
                <w:lang w:val="mk-MK"/>
              </w:rPr>
              <w:lastRenderedPageBreak/>
              <w:t>Садржаји (и појмови)</w:t>
            </w:r>
          </w:p>
        </w:tc>
        <w:tc>
          <w:tcPr>
            <w:tcW w:w="8289" w:type="dxa"/>
            <w:tcBorders>
              <w:bottom w:val="single" w:sz="4" w:space="0" w:color="auto"/>
            </w:tcBorders>
          </w:tcPr>
          <w:p w14:paraId="355573F3" w14:textId="440DBCC9" w:rsidR="00F9608F" w:rsidRPr="004554B3" w:rsidRDefault="00311116" w:rsidP="00047774">
            <w:pPr>
              <w:spacing w:after="0" w:line="240" w:lineRule="auto"/>
              <w:rPr>
                <w:rFonts w:cs="Calibri"/>
                <w:b/>
                <w:lang w:val="mk-MK"/>
              </w:rPr>
            </w:pPr>
            <w:r>
              <w:rPr>
                <w:rFonts w:cs="Calibri"/>
                <w:b/>
                <w:lang w:val="mk-MK"/>
              </w:rPr>
              <w:t>Стандарди оцењивања</w:t>
            </w:r>
          </w:p>
        </w:tc>
      </w:tr>
      <w:tr w:rsidR="00F9608F" w:rsidRPr="004554B3" w14:paraId="554D8569" w14:textId="77777777" w:rsidTr="00820246">
        <w:tc>
          <w:tcPr>
            <w:tcW w:w="4694" w:type="dxa"/>
            <w:tcBorders>
              <w:top w:val="single" w:sz="4" w:space="0" w:color="auto"/>
              <w:left w:val="single" w:sz="4" w:space="0" w:color="auto"/>
              <w:bottom w:val="single" w:sz="4" w:space="0" w:color="auto"/>
            </w:tcBorders>
          </w:tcPr>
          <w:p w14:paraId="106EDFAB" w14:textId="7F249A2C" w:rsidR="00295EB7" w:rsidRPr="004554B3" w:rsidRDefault="003721C1" w:rsidP="0058286E">
            <w:pPr>
              <w:pStyle w:val="ListParagraph"/>
              <w:numPr>
                <w:ilvl w:val="0"/>
                <w:numId w:val="20"/>
              </w:numPr>
              <w:spacing w:after="120" w:line="240" w:lineRule="auto"/>
              <w:ind w:left="742" w:hanging="425"/>
              <w:contextualSpacing w:val="0"/>
              <w:rPr>
                <w:rFonts w:cs="Calibri"/>
                <w:lang w:val="mk-MK"/>
              </w:rPr>
            </w:pPr>
            <w:r>
              <w:rPr>
                <w:rFonts w:cs="Calibri"/>
                <w:lang w:val="mk-MK"/>
              </w:rPr>
              <w:t>Сила</w:t>
            </w:r>
          </w:p>
          <w:p w14:paraId="08874DFC" w14:textId="0A685710" w:rsidR="00F9608F" w:rsidRPr="004554B3" w:rsidRDefault="00F9608F" w:rsidP="0058286E">
            <w:pPr>
              <w:pStyle w:val="ListParagraph"/>
              <w:spacing w:after="120" w:line="240" w:lineRule="auto"/>
              <w:ind w:left="742"/>
              <w:contextualSpacing w:val="0"/>
              <w:rPr>
                <w:rFonts w:cs="Calibri"/>
                <w:lang w:val="mk-MK"/>
              </w:rPr>
            </w:pPr>
            <w:r w:rsidRPr="004554B3">
              <w:rPr>
                <w:rFonts w:cs="Calibri"/>
                <w:bCs/>
                <w:lang w:val="mk-MK"/>
              </w:rPr>
              <w:t xml:space="preserve">(сила, </w:t>
            </w:r>
            <w:r w:rsidR="00F14637">
              <w:rPr>
                <w:rFonts w:cs="Calibri"/>
                <w:bCs/>
                <w:lang w:val="mk-MK"/>
              </w:rPr>
              <w:t>међуделовање/интеракција</w:t>
            </w:r>
            <w:r w:rsidRPr="004554B3">
              <w:rPr>
                <w:rFonts w:cs="Calibri"/>
                <w:bCs/>
                <w:lang w:val="mk-MK"/>
              </w:rPr>
              <w:t>, вектор, прав</w:t>
            </w:r>
            <w:r w:rsidR="003721C1">
              <w:rPr>
                <w:rFonts w:cs="Calibri"/>
                <w:bCs/>
                <w:lang w:val="mk-MK"/>
              </w:rPr>
              <w:t>а</w:t>
            </w:r>
            <w:r w:rsidRPr="004554B3">
              <w:rPr>
                <w:rFonts w:cs="Calibri"/>
                <w:bCs/>
                <w:lang w:val="mk-MK"/>
              </w:rPr>
              <w:t xml:space="preserve">ц, </w:t>
            </w:r>
            <w:r w:rsidR="003721C1">
              <w:rPr>
                <w:rFonts w:cs="Calibri"/>
                <w:bCs/>
                <w:lang w:val="mk-MK"/>
              </w:rPr>
              <w:t>смер</w:t>
            </w:r>
            <w:r w:rsidRPr="004554B3">
              <w:rPr>
                <w:rFonts w:cs="Calibri"/>
                <w:bCs/>
                <w:lang w:val="mk-MK"/>
              </w:rPr>
              <w:t xml:space="preserve">, </w:t>
            </w:r>
            <w:r w:rsidR="003721C1">
              <w:rPr>
                <w:rFonts w:cs="Calibri"/>
                <w:bCs/>
                <w:lang w:val="mk-MK"/>
              </w:rPr>
              <w:t>величина</w:t>
            </w:r>
            <w:r w:rsidRPr="004554B3">
              <w:rPr>
                <w:rFonts w:cs="Calibri"/>
                <w:bCs/>
                <w:lang w:val="mk-MK"/>
              </w:rPr>
              <w:t xml:space="preserve">, </w:t>
            </w:r>
            <w:r w:rsidR="003721C1">
              <w:rPr>
                <w:rFonts w:cs="Calibri"/>
                <w:bCs/>
                <w:lang w:val="mk-MK"/>
              </w:rPr>
              <w:t>тачка напада</w:t>
            </w:r>
            <w:r w:rsidRPr="004554B3">
              <w:rPr>
                <w:rFonts w:cs="Calibri"/>
                <w:bCs/>
                <w:lang w:val="mk-MK"/>
              </w:rPr>
              <w:t xml:space="preserve">, </w:t>
            </w:r>
            <w:r w:rsidR="003721C1" w:rsidRPr="003721C1">
              <w:rPr>
                <w:rFonts w:cs="Calibri"/>
                <w:bCs/>
                <w:lang w:val="mk-MK"/>
              </w:rPr>
              <w:t>скаларне величине, векторске величине, гравитација, електрична сила, магнетна сила, сила трења, физичко поље, њутн (N), компонента, резултанта</w:t>
            </w:r>
            <w:r w:rsidRPr="004554B3">
              <w:rPr>
                <w:rFonts w:cs="Calibri"/>
                <w:bCs/>
                <w:lang w:val="mk-MK"/>
              </w:rPr>
              <w:t xml:space="preserve">) </w:t>
            </w:r>
          </w:p>
        </w:tc>
        <w:tc>
          <w:tcPr>
            <w:tcW w:w="8289" w:type="dxa"/>
            <w:tcBorders>
              <w:top w:val="single" w:sz="4" w:space="0" w:color="auto"/>
              <w:bottom w:val="single" w:sz="4" w:space="0" w:color="auto"/>
              <w:right w:val="single" w:sz="4" w:space="0" w:color="auto"/>
            </w:tcBorders>
          </w:tcPr>
          <w:p w14:paraId="49C76C20" w14:textId="74C03C25" w:rsidR="00F9608F" w:rsidRPr="004554B3" w:rsidRDefault="003721C1" w:rsidP="003721C1">
            <w:pPr>
              <w:pStyle w:val="ListParagraph"/>
              <w:numPr>
                <w:ilvl w:val="0"/>
                <w:numId w:val="5"/>
              </w:numPr>
              <w:spacing w:after="60" w:line="240" w:lineRule="auto"/>
              <w:contextualSpacing w:val="0"/>
              <w:rPr>
                <w:rFonts w:cs="Calibri"/>
                <w:lang w:val="mk-MK"/>
              </w:rPr>
            </w:pPr>
            <w:r w:rsidRPr="003721C1">
              <w:rPr>
                <w:rFonts w:cs="Calibri"/>
                <w:lang w:val="mk-MK"/>
              </w:rPr>
              <w:t xml:space="preserve">Објашњава силу кроз ефекте њеног деловања као физичке величине која одређује </w:t>
            </w:r>
            <w:r w:rsidR="00F14637">
              <w:rPr>
                <w:rFonts w:cs="Calibri"/>
                <w:lang w:val="mk-MK"/>
              </w:rPr>
              <w:t>међуделовање</w:t>
            </w:r>
            <w:r w:rsidRPr="003721C1">
              <w:rPr>
                <w:rFonts w:cs="Calibri"/>
                <w:lang w:val="mk-MK"/>
              </w:rPr>
              <w:t xml:space="preserve"> тела и честица и њене карактеристике као векторске величине</w:t>
            </w:r>
            <w:r w:rsidR="00F9608F" w:rsidRPr="004554B3">
              <w:rPr>
                <w:rFonts w:cs="Calibri"/>
                <w:lang w:val="mk-MK"/>
              </w:rPr>
              <w:t>.</w:t>
            </w:r>
          </w:p>
          <w:p w14:paraId="028BEE95" w14:textId="3B359223" w:rsidR="00F9608F" w:rsidRPr="004554B3" w:rsidRDefault="003721C1" w:rsidP="003721C1">
            <w:pPr>
              <w:pStyle w:val="ListParagraph"/>
              <w:numPr>
                <w:ilvl w:val="0"/>
                <w:numId w:val="5"/>
              </w:numPr>
              <w:spacing w:after="60" w:line="240" w:lineRule="auto"/>
              <w:contextualSpacing w:val="0"/>
              <w:rPr>
                <w:rFonts w:cs="Calibri"/>
                <w:lang w:val="mk-MK"/>
              </w:rPr>
            </w:pPr>
            <w:r w:rsidRPr="003721C1">
              <w:rPr>
                <w:rFonts w:cs="Calibri"/>
                <w:lang w:val="mk-MK"/>
              </w:rPr>
              <w:t>Користи ознаку и јединицу мере за силу</w:t>
            </w:r>
            <w:r w:rsidR="00F9608F" w:rsidRPr="004554B3">
              <w:rPr>
                <w:rFonts w:cs="Calibri"/>
                <w:lang w:val="mk-MK"/>
              </w:rPr>
              <w:t>.</w:t>
            </w:r>
          </w:p>
          <w:p w14:paraId="4D4C6D45" w14:textId="54CBAA7E" w:rsidR="00F9608F" w:rsidRPr="004554B3" w:rsidRDefault="003721C1" w:rsidP="003721C1">
            <w:pPr>
              <w:pStyle w:val="ListParagraph"/>
              <w:numPr>
                <w:ilvl w:val="0"/>
                <w:numId w:val="5"/>
              </w:numPr>
              <w:spacing w:after="60" w:line="240" w:lineRule="auto"/>
              <w:contextualSpacing w:val="0"/>
              <w:rPr>
                <w:rFonts w:cs="Calibri"/>
                <w:lang w:val="mk-MK"/>
              </w:rPr>
            </w:pPr>
            <w:r w:rsidRPr="003721C1">
              <w:rPr>
                <w:rFonts w:cs="Calibri"/>
                <w:lang w:val="mk-MK"/>
              </w:rPr>
              <w:t>Прави разлику, кроз примере, између сила које се јављају у директном контакту између тела и сила које се јављају на удаљености</w:t>
            </w:r>
            <w:r w:rsidR="00F9608F" w:rsidRPr="004554B3">
              <w:rPr>
                <w:rFonts w:cs="Calibri"/>
                <w:lang w:val="mk-MK"/>
              </w:rPr>
              <w:t>.</w:t>
            </w:r>
          </w:p>
          <w:p w14:paraId="0808D12E" w14:textId="0DD04644" w:rsidR="00F9608F" w:rsidRPr="004554B3" w:rsidRDefault="003721C1" w:rsidP="003721C1">
            <w:pPr>
              <w:pStyle w:val="ListParagraph"/>
              <w:numPr>
                <w:ilvl w:val="0"/>
                <w:numId w:val="5"/>
              </w:numPr>
              <w:spacing w:after="60" w:line="240" w:lineRule="auto"/>
              <w:contextualSpacing w:val="0"/>
              <w:rPr>
                <w:rFonts w:cs="Calibri"/>
                <w:lang w:val="mk-MK"/>
              </w:rPr>
            </w:pPr>
            <w:r w:rsidRPr="003721C1">
              <w:rPr>
                <w:rFonts w:cs="Calibri"/>
                <w:lang w:val="mk-MK"/>
              </w:rPr>
              <w:t>Наводи примере дејства више сила на једно тело, у истом правцу и одређује резултујућу силу, бројчано и графички у реалним ситуацијама</w:t>
            </w:r>
            <w:r w:rsidR="00F9608F" w:rsidRPr="004554B3">
              <w:rPr>
                <w:rFonts w:cs="Calibri"/>
                <w:lang w:val="mk-MK"/>
              </w:rPr>
              <w:t>.</w:t>
            </w:r>
          </w:p>
        </w:tc>
      </w:tr>
      <w:tr w:rsidR="00F9608F" w:rsidRPr="004554B3" w14:paraId="6E94F11C" w14:textId="77777777" w:rsidTr="00820246">
        <w:tc>
          <w:tcPr>
            <w:tcW w:w="4694" w:type="dxa"/>
            <w:tcBorders>
              <w:top w:val="single" w:sz="4" w:space="0" w:color="auto"/>
              <w:left w:val="single" w:sz="4" w:space="0" w:color="auto"/>
              <w:bottom w:val="single" w:sz="4" w:space="0" w:color="auto"/>
            </w:tcBorders>
          </w:tcPr>
          <w:p w14:paraId="1A03F3B9" w14:textId="542E5045" w:rsidR="00295EB7" w:rsidRPr="004554B3" w:rsidRDefault="003721C1" w:rsidP="0058286E">
            <w:pPr>
              <w:pStyle w:val="ListParagraph"/>
              <w:numPr>
                <w:ilvl w:val="0"/>
                <w:numId w:val="5"/>
              </w:numPr>
              <w:spacing w:after="120" w:line="240" w:lineRule="auto"/>
              <w:contextualSpacing w:val="0"/>
              <w:rPr>
                <w:rFonts w:cs="Calibri"/>
                <w:lang w:val="mk-MK"/>
              </w:rPr>
            </w:pPr>
            <w:r w:rsidRPr="003721C1">
              <w:rPr>
                <w:rFonts w:cs="Calibri"/>
                <w:lang w:val="mk-MK"/>
              </w:rPr>
              <w:t>Еластична сила</w:t>
            </w:r>
          </w:p>
          <w:p w14:paraId="24A9CD3C" w14:textId="3B136E51" w:rsidR="00F9608F" w:rsidRPr="004554B3" w:rsidRDefault="0058286E" w:rsidP="0058286E">
            <w:pPr>
              <w:pStyle w:val="ListParagraph"/>
              <w:spacing w:after="120" w:line="240" w:lineRule="auto"/>
              <w:ind w:hanging="360"/>
              <w:contextualSpacing w:val="0"/>
              <w:rPr>
                <w:rFonts w:cs="Calibri"/>
                <w:lang w:val="mk-MK"/>
              </w:rPr>
            </w:pPr>
            <w:r>
              <w:rPr>
                <w:rFonts w:cs="Calibri"/>
                <w:lang w:val="mk-MK"/>
              </w:rPr>
              <w:t xml:space="preserve">       </w:t>
            </w:r>
            <w:r w:rsidR="00F9608F" w:rsidRPr="004554B3">
              <w:rPr>
                <w:rFonts w:cs="Calibri"/>
                <w:lang w:val="mk-MK"/>
              </w:rPr>
              <w:t>(еластичност, пластичност, еластична сила</w:t>
            </w:r>
            <w:r w:rsidR="00F9608F" w:rsidRPr="004554B3">
              <w:rPr>
                <w:rFonts w:cs="Calibri"/>
                <w:lang w:val="ru-RU"/>
              </w:rPr>
              <w:t xml:space="preserve"> (</w:t>
            </w:r>
            <w:r w:rsidR="00F9608F" w:rsidRPr="004554B3">
              <w:rPr>
                <w:rFonts w:cs="Calibri"/>
                <w:i/>
              </w:rPr>
              <w:t>F</w:t>
            </w:r>
            <w:r w:rsidR="00F9608F" w:rsidRPr="004554B3">
              <w:rPr>
                <w:rFonts w:cs="Calibri"/>
                <w:i/>
                <w:vertAlign w:val="subscript"/>
              </w:rPr>
              <w:t>l</w:t>
            </w:r>
            <w:r w:rsidR="00F9608F" w:rsidRPr="004554B3">
              <w:rPr>
                <w:rFonts w:cs="Calibri"/>
                <w:iCs/>
                <w:lang w:val="ru-RU"/>
              </w:rPr>
              <w:t>)</w:t>
            </w:r>
            <w:r w:rsidR="00F9608F" w:rsidRPr="004554B3">
              <w:rPr>
                <w:rFonts w:cs="Calibri"/>
                <w:lang w:val="mk-MK"/>
              </w:rPr>
              <w:t xml:space="preserve">, </w:t>
            </w:r>
            <w:r w:rsidR="003721C1">
              <w:rPr>
                <w:rFonts w:cs="Calibri"/>
                <w:lang w:val="mk-MK"/>
              </w:rPr>
              <w:t>издружење</w:t>
            </w:r>
            <w:r w:rsidR="00F9608F" w:rsidRPr="004554B3">
              <w:rPr>
                <w:rFonts w:cs="Calibri"/>
                <w:lang w:val="ru-RU"/>
              </w:rPr>
              <w:t xml:space="preserve"> (</w:t>
            </w:r>
            <w:proofErr w:type="spellStart"/>
            <w:r w:rsidR="00F9608F" w:rsidRPr="004554B3">
              <w:rPr>
                <w:rFonts w:cs="Calibri"/>
              </w:rPr>
              <w:t>Δ</w:t>
            </w:r>
            <w:r w:rsidR="00F9608F" w:rsidRPr="004554B3">
              <w:rPr>
                <w:rFonts w:cs="Calibri"/>
                <w:i/>
                <w:iCs/>
              </w:rPr>
              <w:t>l</w:t>
            </w:r>
            <w:proofErr w:type="spellEnd"/>
            <w:r w:rsidR="00F9608F" w:rsidRPr="004554B3">
              <w:rPr>
                <w:rFonts w:cs="Calibri"/>
                <w:lang w:val="ru-RU"/>
              </w:rPr>
              <w:t>)</w:t>
            </w:r>
            <w:r w:rsidR="00F9608F" w:rsidRPr="004554B3">
              <w:rPr>
                <w:rFonts w:cs="Calibri"/>
                <w:lang w:val="mk-MK"/>
              </w:rPr>
              <w:t xml:space="preserve">, Хуков закон, </w:t>
            </w:r>
            <w:r w:rsidR="003721C1">
              <w:rPr>
                <w:rFonts w:cs="Calibri"/>
                <w:lang w:val="mk-MK"/>
              </w:rPr>
              <w:t>коефицијент еластично</w:t>
            </w:r>
            <w:r w:rsidR="00F9608F" w:rsidRPr="004554B3">
              <w:rPr>
                <w:rFonts w:cs="Calibri"/>
                <w:lang w:val="mk-MK"/>
              </w:rPr>
              <w:t>т</w:t>
            </w:r>
            <w:r w:rsidR="003721C1">
              <w:rPr>
                <w:rFonts w:cs="Calibri"/>
                <w:lang w:val="mk-MK"/>
              </w:rPr>
              <w:t>и</w:t>
            </w:r>
            <w:r w:rsidR="00F9608F" w:rsidRPr="004554B3">
              <w:rPr>
                <w:rFonts w:cs="Calibri"/>
                <w:lang w:val="ru-RU"/>
              </w:rPr>
              <w:t xml:space="preserve"> (</w:t>
            </w:r>
            <w:r w:rsidR="00F9608F" w:rsidRPr="004554B3">
              <w:rPr>
                <w:rFonts w:cs="Calibri"/>
                <w:i/>
              </w:rPr>
              <w:t>k</w:t>
            </w:r>
            <w:r w:rsidR="00F9608F" w:rsidRPr="004554B3">
              <w:rPr>
                <w:rFonts w:cs="Calibri"/>
                <w:iCs/>
                <w:lang w:val="ru-RU"/>
              </w:rPr>
              <w:t>))</w:t>
            </w:r>
            <w:r w:rsidR="00F9608F" w:rsidRPr="004554B3">
              <w:rPr>
                <w:rFonts w:cs="Calibri"/>
                <w:lang w:val="mk-MK"/>
              </w:rPr>
              <w:t xml:space="preserve">  </w:t>
            </w:r>
          </w:p>
        </w:tc>
        <w:tc>
          <w:tcPr>
            <w:tcW w:w="8289" w:type="dxa"/>
            <w:tcBorders>
              <w:top w:val="single" w:sz="4" w:space="0" w:color="auto"/>
              <w:bottom w:val="single" w:sz="4" w:space="0" w:color="auto"/>
              <w:right w:val="single" w:sz="4" w:space="0" w:color="auto"/>
            </w:tcBorders>
          </w:tcPr>
          <w:p w14:paraId="21334626" w14:textId="13EBCFAF" w:rsidR="00F9608F" w:rsidRPr="004554B3" w:rsidRDefault="003721C1" w:rsidP="003721C1">
            <w:pPr>
              <w:pStyle w:val="ListParagraph"/>
              <w:numPr>
                <w:ilvl w:val="0"/>
                <w:numId w:val="5"/>
              </w:numPr>
              <w:spacing w:after="60" w:line="240" w:lineRule="auto"/>
              <w:contextualSpacing w:val="0"/>
              <w:rPr>
                <w:rFonts w:cs="Calibri"/>
                <w:lang w:val="mk-MK"/>
              </w:rPr>
            </w:pPr>
            <w:r w:rsidRPr="003721C1">
              <w:rPr>
                <w:rFonts w:cs="Calibri"/>
                <w:lang w:val="mk-MK"/>
              </w:rPr>
              <w:t>Описује еластична својства тела</w:t>
            </w:r>
            <w:r w:rsidR="00F9608F" w:rsidRPr="004554B3">
              <w:rPr>
                <w:rFonts w:cs="Calibri"/>
                <w:lang w:val="mk-MK"/>
              </w:rPr>
              <w:t>.</w:t>
            </w:r>
          </w:p>
          <w:p w14:paraId="4716E0FE" w14:textId="63C2EA11" w:rsidR="00F9608F" w:rsidRPr="004554B3" w:rsidRDefault="003721C1" w:rsidP="003721C1">
            <w:pPr>
              <w:pStyle w:val="ListParagraph"/>
              <w:numPr>
                <w:ilvl w:val="0"/>
                <w:numId w:val="5"/>
              </w:numPr>
              <w:spacing w:after="60" w:line="240" w:lineRule="auto"/>
              <w:contextualSpacing w:val="0"/>
              <w:rPr>
                <w:rFonts w:cs="Calibri"/>
                <w:lang w:val="mk-MK"/>
              </w:rPr>
            </w:pPr>
            <w:r w:rsidRPr="003721C1">
              <w:rPr>
                <w:rFonts w:cs="Calibri"/>
                <w:lang w:val="mk-MK"/>
              </w:rPr>
              <w:t xml:space="preserve">Уочава директно пропорционалну зависност истезања опруге од силе која је </w:t>
            </w:r>
            <w:r>
              <w:rPr>
                <w:rFonts w:cs="Calibri"/>
                <w:lang w:val="mk-MK"/>
              </w:rPr>
              <w:t>продужава</w:t>
            </w:r>
            <w:r w:rsidR="00F9608F" w:rsidRPr="004554B3">
              <w:rPr>
                <w:rFonts w:cs="Calibri"/>
                <w:lang w:val="mk-MK"/>
              </w:rPr>
              <w:t>.</w:t>
            </w:r>
          </w:p>
          <w:p w14:paraId="53C24B29" w14:textId="4F50161F" w:rsidR="00F9608F" w:rsidRPr="004554B3" w:rsidRDefault="003721C1" w:rsidP="003721C1">
            <w:pPr>
              <w:pStyle w:val="ListParagraph"/>
              <w:numPr>
                <w:ilvl w:val="0"/>
                <w:numId w:val="5"/>
              </w:numPr>
              <w:spacing w:after="60" w:line="240" w:lineRule="auto"/>
              <w:contextualSpacing w:val="0"/>
              <w:rPr>
                <w:rFonts w:cs="Calibri"/>
                <w:lang w:val="mk-MK"/>
              </w:rPr>
            </w:pPr>
            <w:r w:rsidRPr="003721C1">
              <w:rPr>
                <w:rFonts w:cs="Calibri"/>
                <w:lang w:val="mk-MK"/>
              </w:rPr>
              <w:t xml:space="preserve">Објашњава еластичну силу као силу која тежи да врати првобитни облик тела </w:t>
            </w:r>
            <w:r w:rsidR="00F9608F" w:rsidRPr="004554B3">
              <w:rPr>
                <w:rFonts w:cs="Calibri"/>
                <w:lang w:val="mk-MK"/>
              </w:rPr>
              <w:t>(</w:t>
            </w:r>
            <w:r w:rsidR="00F9608F" w:rsidRPr="004554B3">
              <w:rPr>
                <w:rFonts w:cs="Calibri"/>
                <w:i/>
                <w:lang w:val="mk-MK"/>
              </w:rPr>
              <w:t>F</w:t>
            </w:r>
            <w:r w:rsidR="00F9608F" w:rsidRPr="004554B3">
              <w:rPr>
                <w:rFonts w:cs="Calibri"/>
                <w:vertAlign w:val="subscript"/>
                <w:lang w:val="mk-MK"/>
              </w:rPr>
              <w:t>l</w:t>
            </w:r>
            <w:r w:rsidR="00F9608F" w:rsidRPr="004554B3">
              <w:rPr>
                <w:rFonts w:cs="Calibri"/>
                <w:lang w:val="mk-MK"/>
              </w:rPr>
              <w:t xml:space="preserve"> = </w:t>
            </w:r>
            <w:r w:rsidR="00F9608F" w:rsidRPr="004554B3">
              <w:rPr>
                <w:rFonts w:cs="Calibri"/>
                <w:i/>
                <w:lang w:val="mk-MK"/>
              </w:rPr>
              <w:t>k</w:t>
            </w:r>
            <w:r w:rsidR="00F9608F" w:rsidRPr="004554B3">
              <w:rPr>
                <w:rFonts w:cs="Calibri"/>
                <w:lang w:val="mk-MK"/>
              </w:rPr>
              <w:t>Δ</w:t>
            </w:r>
            <w:r w:rsidR="00F9608F" w:rsidRPr="004554B3">
              <w:rPr>
                <w:rFonts w:cs="Calibri"/>
                <w:i/>
                <w:lang w:val="mk-MK"/>
              </w:rPr>
              <w:t>l</w:t>
            </w:r>
            <w:r w:rsidR="00F9608F" w:rsidRPr="004554B3">
              <w:rPr>
                <w:rFonts w:cs="Calibri"/>
                <w:lang w:val="mk-MK"/>
              </w:rPr>
              <w:t>).</w:t>
            </w:r>
          </w:p>
          <w:p w14:paraId="5FCA4A65" w14:textId="03F9B8E5" w:rsidR="00F9608F" w:rsidRPr="004554B3" w:rsidRDefault="003721C1" w:rsidP="003721C1">
            <w:pPr>
              <w:pStyle w:val="ListParagraph"/>
              <w:numPr>
                <w:ilvl w:val="0"/>
                <w:numId w:val="5"/>
              </w:numPr>
              <w:spacing w:after="60" w:line="240" w:lineRule="auto"/>
              <w:contextualSpacing w:val="0"/>
              <w:rPr>
                <w:rFonts w:cs="Calibri"/>
                <w:lang w:val="mk-MK"/>
              </w:rPr>
            </w:pPr>
            <w:r w:rsidRPr="003721C1">
              <w:rPr>
                <w:rFonts w:cs="Calibri"/>
                <w:lang w:val="mk-MK"/>
              </w:rPr>
              <w:t>Објашњава начин мерења силе динамометром</w:t>
            </w:r>
            <w:r w:rsidR="00F9608F" w:rsidRPr="004554B3">
              <w:rPr>
                <w:rFonts w:cs="Calibri"/>
                <w:lang w:val="mk-MK"/>
              </w:rPr>
              <w:t>.</w:t>
            </w:r>
          </w:p>
        </w:tc>
      </w:tr>
      <w:tr w:rsidR="00F9608F" w:rsidRPr="004554B3" w14:paraId="332F1892" w14:textId="77777777" w:rsidTr="00820246">
        <w:tc>
          <w:tcPr>
            <w:tcW w:w="4694" w:type="dxa"/>
            <w:tcBorders>
              <w:top w:val="single" w:sz="4" w:space="0" w:color="auto"/>
              <w:left w:val="single" w:sz="4" w:space="0" w:color="auto"/>
              <w:bottom w:val="single" w:sz="4" w:space="0" w:color="auto"/>
            </w:tcBorders>
          </w:tcPr>
          <w:p w14:paraId="62F2B901" w14:textId="48F04541" w:rsidR="00295EB7" w:rsidRPr="004554B3" w:rsidRDefault="003721C1" w:rsidP="0058286E">
            <w:pPr>
              <w:pStyle w:val="ListParagraph"/>
              <w:numPr>
                <w:ilvl w:val="0"/>
                <w:numId w:val="5"/>
              </w:numPr>
              <w:spacing w:after="120" w:line="240" w:lineRule="auto"/>
              <w:ind w:left="742" w:hanging="382"/>
              <w:contextualSpacing w:val="0"/>
              <w:rPr>
                <w:rFonts w:cs="Calibri"/>
                <w:bCs/>
                <w:lang w:val="ru-RU"/>
              </w:rPr>
            </w:pPr>
            <w:r w:rsidRPr="003721C1">
              <w:rPr>
                <w:rFonts w:cs="Calibri"/>
                <w:lang w:val="mk-MK"/>
              </w:rPr>
              <w:t>Земљина гравитација и тежина</w:t>
            </w:r>
          </w:p>
          <w:p w14:paraId="14B042B1" w14:textId="3FB01CD9" w:rsidR="00F9608F" w:rsidRPr="004554B3" w:rsidRDefault="00F9608F" w:rsidP="0058286E">
            <w:pPr>
              <w:pStyle w:val="ListParagraph"/>
              <w:spacing w:after="120" w:line="240" w:lineRule="auto"/>
              <w:ind w:left="742"/>
              <w:contextualSpacing w:val="0"/>
              <w:rPr>
                <w:rFonts w:cs="Calibri"/>
                <w:bCs/>
                <w:lang w:val="ru-RU"/>
              </w:rPr>
            </w:pPr>
            <w:r w:rsidRPr="004554B3">
              <w:rPr>
                <w:rFonts w:cs="Calibri"/>
                <w:bCs/>
                <w:lang w:val="mk-MK"/>
              </w:rPr>
              <w:t>(</w:t>
            </w:r>
            <w:r w:rsidR="003721C1" w:rsidRPr="003721C1">
              <w:rPr>
                <w:rFonts w:cs="Calibri"/>
                <w:lang w:val="mk-MK"/>
              </w:rPr>
              <w:t xml:space="preserve">Земљина гравитација </w:t>
            </w:r>
            <w:r w:rsidRPr="004554B3">
              <w:rPr>
                <w:rFonts w:cs="Calibri"/>
                <w:bCs/>
                <w:lang w:val="mk-MK"/>
              </w:rPr>
              <w:t>(</w:t>
            </w:r>
            <w:r w:rsidRPr="004554B3">
              <w:rPr>
                <w:rFonts w:cs="Calibri"/>
                <w:bCs/>
                <w:i/>
              </w:rPr>
              <w:t>P</w:t>
            </w:r>
            <w:r w:rsidRPr="004554B3">
              <w:rPr>
                <w:rFonts w:cs="Calibri"/>
                <w:bCs/>
                <w:iCs/>
                <w:lang w:val="mk-MK"/>
              </w:rPr>
              <w:t>)</w:t>
            </w:r>
            <w:r w:rsidRPr="004554B3">
              <w:rPr>
                <w:rFonts w:cs="Calibri"/>
                <w:bCs/>
                <w:lang w:val="mk-MK"/>
              </w:rPr>
              <w:t>, тежина (</w:t>
            </w:r>
            <w:r w:rsidRPr="004554B3">
              <w:rPr>
                <w:rFonts w:cs="Calibri"/>
                <w:bCs/>
                <w:i/>
              </w:rPr>
              <w:t>G</w:t>
            </w:r>
            <w:r w:rsidRPr="004554B3">
              <w:rPr>
                <w:rFonts w:cs="Calibri"/>
                <w:bCs/>
                <w:iCs/>
                <w:lang w:val="mk-MK"/>
              </w:rPr>
              <w:t>)</w:t>
            </w:r>
            <w:r w:rsidRPr="004554B3">
              <w:rPr>
                <w:rFonts w:cs="Calibri"/>
                <w:bCs/>
                <w:lang w:val="mk-MK"/>
              </w:rPr>
              <w:t>, маса (</w:t>
            </w:r>
            <w:r w:rsidRPr="004554B3">
              <w:rPr>
                <w:rFonts w:cs="Calibri"/>
                <w:bCs/>
                <w:i/>
              </w:rPr>
              <w:t>m</w:t>
            </w:r>
            <w:r w:rsidRPr="004554B3">
              <w:rPr>
                <w:rFonts w:cs="Calibri"/>
                <w:bCs/>
                <w:iCs/>
                <w:lang w:val="mk-MK"/>
              </w:rPr>
              <w:t>)</w:t>
            </w:r>
            <w:r w:rsidRPr="004554B3">
              <w:rPr>
                <w:rFonts w:cs="Calibri"/>
                <w:bCs/>
                <w:lang w:val="mk-MK"/>
              </w:rPr>
              <w:t xml:space="preserve">, </w:t>
            </w:r>
            <w:r w:rsidR="003721C1" w:rsidRPr="003721C1">
              <w:rPr>
                <w:rFonts w:cs="Calibri"/>
                <w:bCs/>
                <w:lang w:val="mk-MK"/>
              </w:rPr>
              <w:t xml:space="preserve">Земљино убрзање </w:t>
            </w:r>
            <w:r w:rsidRPr="004554B3">
              <w:rPr>
                <w:rFonts w:cs="Calibri"/>
                <w:bCs/>
                <w:lang w:val="mk-MK"/>
              </w:rPr>
              <w:t>(</w:t>
            </w:r>
            <w:r w:rsidRPr="004554B3">
              <w:rPr>
                <w:rFonts w:cs="Calibri"/>
                <w:bCs/>
                <w:i/>
              </w:rPr>
              <w:t>g</w:t>
            </w:r>
            <w:r w:rsidRPr="004554B3">
              <w:rPr>
                <w:rFonts w:cs="Calibri"/>
                <w:bCs/>
                <w:iCs/>
                <w:lang w:val="mk-MK"/>
              </w:rPr>
              <w:t>)</w:t>
            </w:r>
            <w:r w:rsidRPr="004554B3">
              <w:rPr>
                <w:rFonts w:cs="Calibri"/>
                <w:bCs/>
                <w:lang w:val="mk-MK"/>
              </w:rPr>
              <w:t>,</w:t>
            </w:r>
            <w:r w:rsidRPr="004554B3">
              <w:rPr>
                <w:rFonts w:cs="Calibri"/>
                <w:bCs/>
                <w:lang w:val="ru-RU"/>
              </w:rPr>
              <w:t xml:space="preserve"> </w:t>
            </w:r>
            <w:r w:rsidR="003721C1" w:rsidRPr="003721C1">
              <w:rPr>
                <w:rFonts w:cs="Calibri"/>
                <w:bCs/>
                <w:lang w:val="mk-MK"/>
              </w:rPr>
              <w:t>бестежинско стање, сила реакције</w:t>
            </w:r>
            <w:r w:rsidRPr="004554B3">
              <w:rPr>
                <w:rFonts w:cs="Calibri"/>
                <w:bCs/>
                <w:lang w:val="mk-MK"/>
              </w:rPr>
              <w:t>)</w:t>
            </w:r>
          </w:p>
        </w:tc>
        <w:tc>
          <w:tcPr>
            <w:tcW w:w="8289" w:type="dxa"/>
            <w:tcBorders>
              <w:top w:val="single" w:sz="4" w:space="0" w:color="auto"/>
              <w:bottom w:val="single" w:sz="4" w:space="0" w:color="auto"/>
              <w:right w:val="single" w:sz="4" w:space="0" w:color="auto"/>
            </w:tcBorders>
          </w:tcPr>
          <w:p w14:paraId="48FB4649" w14:textId="15C3ED40" w:rsidR="00F9608F" w:rsidRPr="004554B3" w:rsidRDefault="003721C1" w:rsidP="003721C1">
            <w:pPr>
              <w:pStyle w:val="ListParagraph"/>
              <w:numPr>
                <w:ilvl w:val="0"/>
                <w:numId w:val="5"/>
              </w:numPr>
              <w:spacing w:after="60" w:line="240" w:lineRule="auto"/>
              <w:contextualSpacing w:val="0"/>
              <w:rPr>
                <w:rFonts w:cs="Calibri"/>
                <w:lang w:val="mk-MK"/>
              </w:rPr>
            </w:pPr>
            <w:r w:rsidRPr="003721C1">
              <w:rPr>
                <w:rFonts w:cs="Calibri"/>
                <w:lang w:val="mk-MK"/>
              </w:rPr>
              <w:t>Објашњава и векторски представља тежину Земље као гравитациону силу којом Земља привлачи тела</w:t>
            </w:r>
            <w:r w:rsidR="00F9608F" w:rsidRPr="004554B3">
              <w:rPr>
                <w:rFonts w:cs="Calibri"/>
                <w:lang w:val="mk-MK"/>
              </w:rPr>
              <w:t xml:space="preserve">. </w:t>
            </w:r>
          </w:p>
          <w:p w14:paraId="6AC42B05" w14:textId="2752D35D" w:rsidR="00F9608F" w:rsidRPr="004554B3" w:rsidRDefault="00D83CA5" w:rsidP="00D83CA5">
            <w:pPr>
              <w:pStyle w:val="ListParagraph"/>
              <w:numPr>
                <w:ilvl w:val="0"/>
                <w:numId w:val="5"/>
              </w:numPr>
              <w:spacing w:after="60" w:line="240" w:lineRule="auto"/>
              <w:contextualSpacing w:val="0"/>
              <w:rPr>
                <w:rFonts w:cs="Calibri"/>
                <w:lang w:val="mk-MK"/>
              </w:rPr>
            </w:pPr>
            <w:r w:rsidRPr="00D83CA5">
              <w:rPr>
                <w:rFonts w:cs="Calibri"/>
                <w:lang w:val="mk-MK"/>
              </w:rPr>
              <w:t xml:space="preserve">Описује разлике између Земљине гравитације </w:t>
            </w:r>
            <w:r w:rsidR="00F9608F" w:rsidRPr="004554B3">
              <w:rPr>
                <w:rFonts w:cs="Calibri"/>
                <w:lang w:val="mk-MK"/>
              </w:rPr>
              <w:t>и тежин</w:t>
            </w:r>
            <w:r>
              <w:rPr>
                <w:rFonts w:cs="Calibri"/>
                <w:lang w:val="mk-MK"/>
              </w:rPr>
              <w:t>е</w:t>
            </w:r>
            <w:r w:rsidR="00F9608F" w:rsidRPr="004554B3">
              <w:rPr>
                <w:rFonts w:cs="Calibri"/>
                <w:lang w:val="mk-MK"/>
              </w:rPr>
              <w:t xml:space="preserve"> и </w:t>
            </w:r>
            <w:r w:rsidRPr="00D83CA5">
              <w:rPr>
                <w:rFonts w:cs="Calibri"/>
                <w:lang w:val="mk-MK"/>
              </w:rPr>
              <w:t>објашњава бестежинско стање</w:t>
            </w:r>
            <w:r w:rsidR="00F9608F" w:rsidRPr="004554B3">
              <w:rPr>
                <w:rFonts w:cs="Calibri"/>
                <w:lang w:val="mk-MK"/>
              </w:rPr>
              <w:t>.</w:t>
            </w:r>
          </w:p>
          <w:p w14:paraId="02B34A1E" w14:textId="6D7AA6C9" w:rsidR="00F9608F" w:rsidRPr="004554B3" w:rsidRDefault="00D83CA5" w:rsidP="00D83CA5">
            <w:pPr>
              <w:pStyle w:val="ListParagraph"/>
              <w:numPr>
                <w:ilvl w:val="0"/>
                <w:numId w:val="5"/>
              </w:numPr>
              <w:spacing w:after="60" w:line="240" w:lineRule="auto"/>
              <w:contextualSpacing w:val="0"/>
              <w:rPr>
                <w:rFonts w:cs="Calibri"/>
                <w:lang w:val="mk-MK"/>
              </w:rPr>
            </w:pPr>
            <w:r w:rsidRPr="00D83CA5">
              <w:rPr>
                <w:rFonts w:cs="Calibri"/>
                <w:lang w:val="mk-MK"/>
              </w:rPr>
              <w:t>Израчунава тежину тела у једноставним ситуацијама (G = mg) и препознаје силу реакције као последицу дејства тежине.</w:t>
            </w:r>
            <w:r w:rsidR="00F9608F" w:rsidRPr="004554B3">
              <w:rPr>
                <w:rFonts w:cs="Calibri"/>
                <w:lang w:val="mk-MK"/>
              </w:rPr>
              <w:t xml:space="preserve">. </w:t>
            </w:r>
          </w:p>
        </w:tc>
      </w:tr>
      <w:tr w:rsidR="00F9608F" w:rsidRPr="004554B3" w14:paraId="6572D974" w14:textId="77777777" w:rsidTr="00820246">
        <w:tc>
          <w:tcPr>
            <w:tcW w:w="4694" w:type="dxa"/>
            <w:tcBorders>
              <w:top w:val="single" w:sz="4" w:space="0" w:color="auto"/>
              <w:left w:val="single" w:sz="4" w:space="0" w:color="auto"/>
            </w:tcBorders>
          </w:tcPr>
          <w:p w14:paraId="30CE714F" w14:textId="280C53C7" w:rsidR="00295EB7" w:rsidRPr="004554B3" w:rsidRDefault="003721C1" w:rsidP="0058286E">
            <w:pPr>
              <w:pStyle w:val="ListParagraph"/>
              <w:numPr>
                <w:ilvl w:val="0"/>
                <w:numId w:val="5"/>
              </w:numPr>
              <w:spacing w:after="120" w:line="240" w:lineRule="auto"/>
              <w:rPr>
                <w:rFonts w:cs="Calibri"/>
                <w:lang w:val="mk-MK"/>
              </w:rPr>
            </w:pPr>
            <w:r w:rsidRPr="003721C1">
              <w:rPr>
                <w:rFonts w:cs="Calibri"/>
                <w:lang w:val="mk-MK"/>
              </w:rPr>
              <w:t>Сила трења</w:t>
            </w:r>
          </w:p>
          <w:p w14:paraId="7ADDAD20" w14:textId="412948BF" w:rsidR="00F9608F" w:rsidRPr="004554B3" w:rsidRDefault="00F9608F" w:rsidP="0058286E">
            <w:pPr>
              <w:pStyle w:val="ListParagraph"/>
              <w:spacing w:after="120" w:line="240" w:lineRule="auto"/>
              <w:ind w:firstLine="22"/>
              <w:rPr>
                <w:rFonts w:cs="Calibri"/>
                <w:lang w:val="mk-MK"/>
              </w:rPr>
            </w:pPr>
            <w:r w:rsidRPr="004554B3">
              <w:rPr>
                <w:rFonts w:cs="Calibri"/>
                <w:lang w:val="mk-MK"/>
              </w:rPr>
              <w:t>(</w:t>
            </w:r>
            <w:r w:rsidR="003721C1" w:rsidRPr="003721C1">
              <w:rPr>
                <w:rFonts w:cs="Calibri"/>
                <w:lang w:val="mk-MK"/>
              </w:rPr>
              <w:t>Сила трења</w:t>
            </w:r>
            <w:r w:rsidRPr="004554B3">
              <w:rPr>
                <w:rFonts w:cs="Calibri"/>
                <w:lang w:val="mk-MK"/>
              </w:rPr>
              <w:t xml:space="preserve">, </w:t>
            </w:r>
            <w:r w:rsidR="003721C1" w:rsidRPr="003721C1">
              <w:rPr>
                <w:rFonts w:cs="Calibri"/>
                <w:lang w:val="mk-MK"/>
              </w:rPr>
              <w:t>коефицијент трења</w:t>
            </w:r>
            <w:r w:rsidRPr="004554B3">
              <w:rPr>
                <w:rFonts w:cs="Calibri"/>
                <w:lang w:val="mk-MK"/>
              </w:rPr>
              <w:t xml:space="preserve">, </w:t>
            </w:r>
            <w:r w:rsidR="003721C1">
              <w:rPr>
                <w:rFonts w:cs="Calibri"/>
                <w:lang w:val="mk-MK"/>
              </w:rPr>
              <w:t>трење током клизања, трење током котрљања</w:t>
            </w:r>
            <w:r w:rsidRPr="004554B3">
              <w:rPr>
                <w:rFonts w:cs="Calibri"/>
                <w:lang w:val="mk-MK"/>
              </w:rPr>
              <w:t>)</w:t>
            </w:r>
          </w:p>
        </w:tc>
        <w:tc>
          <w:tcPr>
            <w:tcW w:w="8289" w:type="dxa"/>
            <w:tcBorders>
              <w:top w:val="single" w:sz="4" w:space="0" w:color="auto"/>
              <w:right w:val="single" w:sz="4" w:space="0" w:color="auto"/>
            </w:tcBorders>
          </w:tcPr>
          <w:p w14:paraId="2547A521" w14:textId="19A79B29" w:rsidR="00F9608F" w:rsidRPr="004554B3" w:rsidRDefault="00D83CA5" w:rsidP="00B675C5">
            <w:pPr>
              <w:pStyle w:val="ListParagraph"/>
              <w:numPr>
                <w:ilvl w:val="0"/>
                <w:numId w:val="5"/>
              </w:numPr>
              <w:spacing w:after="60" w:line="240" w:lineRule="auto"/>
              <w:ind w:hanging="274"/>
              <w:contextualSpacing w:val="0"/>
              <w:rPr>
                <w:rFonts w:cs="Calibri"/>
                <w:lang w:val="mk-MK"/>
              </w:rPr>
            </w:pPr>
            <w:r w:rsidRPr="00D83CA5">
              <w:rPr>
                <w:rFonts w:cs="Calibri"/>
                <w:lang w:val="mk-MK"/>
              </w:rPr>
              <w:t xml:space="preserve">Мери и израчунава силу трења и анализира последице силе трења </w:t>
            </w:r>
            <w:r w:rsidR="00F9608F" w:rsidRPr="004554B3">
              <w:rPr>
                <w:rFonts w:cs="Calibri"/>
                <w:lang w:val="mk-MK"/>
              </w:rPr>
              <w:t>(</w:t>
            </w:r>
            <w:proofErr w:type="spellStart"/>
            <w:r w:rsidR="00F9608F" w:rsidRPr="004554B3">
              <w:rPr>
                <w:rFonts w:cs="Calibri"/>
                <w:i/>
              </w:rPr>
              <w:t>F</w:t>
            </w:r>
            <w:r w:rsidR="00F9608F" w:rsidRPr="004554B3">
              <w:rPr>
                <w:rFonts w:cs="Calibri"/>
                <w:vertAlign w:val="subscript"/>
              </w:rPr>
              <w:t>tr</w:t>
            </w:r>
            <w:proofErr w:type="spellEnd"/>
            <w:r w:rsidR="00F9608F" w:rsidRPr="004554B3">
              <w:rPr>
                <w:rFonts w:cs="Calibri"/>
                <w:vertAlign w:val="subscript"/>
                <w:lang w:val="ru-RU"/>
              </w:rPr>
              <w:t xml:space="preserve"> </w:t>
            </w:r>
            <w:r w:rsidR="00F9608F" w:rsidRPr="004554B3">
              <w:rPr>
                <w:rFonts w:cs="Calibri"/>
                <w:lang w:val="ru-RU"/>
              </w:rPr>
              <w:t xml:space="preserve">= </w:t>
            </w:r>
            <w:r w:rsidR="00F9608F" w:rsidRPr="004554B3">
              <w:rPr>
                <w:rFonts w:cs="Calibri"/>
                <w:i/>
                <w:lang w:val="ru-RU"/>
              </w:rPr>
              <w:t>μ</w:t>
            </w:r>
            <w:r w:rsidR="00F9608F" w:rsidRPr="004554B3">
              <w:rPr>
                <w:rFonts w:cs="Calibri"/>
                <w:i/>
              </w:rPr>
              <w:t>mg</w:t>
            </w:r>
            <w:r w:rsidR="00F9608F" w:rsidRPr="004554B3">
              <w:rPr>
                <w:rFonts w:cs="Calibri"/>
                <w:lang w:val="mk-MK"/>
              </w:rPr>
              <w:t>)</w:t>
            </w:r>
          </w:p>
          <w:p w14:paraId="4896AA3F" w14:textId="0D674A0E" w:rsidR="00F9608F" w:rsidRPr="004554B3" w:rsidRDefault="00D83CA5" w:rsidP="00B675C5">
            <w:pPr>
              <w:pStyle w:val="ListParagraph"/>
              <w:numPr>
                <w:ilvl w:val="0"/>
                <w:numId w:val="5"/>
              </w:numPr>
              <w:spacing w:after="60" w:line="240" w:lineRule="auto"/>
              <w:ind w:hanging="274"/>
              <w:contextualSpacing w:val="0"/>
              <w:rPr>
                <w:rFonts w:cs="Calibri"/>
                <w:lang w:val="mk-MK"/>
              </w:rPr>
            </w:pPr>
            <w:r w:rsidRPr="00D83CA5">
              <w:rPr>
                <w:rFonts w:cs="Calibri"/>
                <w:lang w:val="mk-MK"/>
              </w:rPr>
              <w:t>Повезује коефицијент трења са храпавошћу додирних површина</w:t>
            </w:r>
            <w:r w:rsidR="00F9608F" w:rsidRPr="004554B3">
              <w:rPr>
                <w:rFonts w:cs="Calibri"/>
                <w:lang w:val="mk-MK"/>
              </w:rPr>
              <w:t>.</w:t>
            </w:r>
          </w:p>
          <w:p w14:paraId="570E02C2" w14:textId="576D2CC6" w:rsidR="00F9608F" w:rsidRPr="004554B3" w:rsidRDefault="00D83CA5" w:rsidP="00B675C5">
            <w:pPr>
              <w:pStyle w:val="ListParagraph"/>
              <w:numPr>
                <w:ilvl w:val="0"/>
                <w:numId w:val="5"/>
              </w:numPr>
              <w:spacing w:after="60" w:line="240" w:lineRule="auto"/>
              <w:ind w:left="261" w:firstLine="185"/>
              <w:contextualSpacing w:val="0"/>
              <w:rPr>
                <w:rFonts w:cs="Calibri"/>
                <w:lang w:val="mk-MK"/>
              </w:rPr>
            </w:pPr>
            <w:r>
              <w:rPr>
                <w:rFonts w:cs="Calibri"/>
                <w:lang w:val="mk-MK"/>
              </w:rPr>
              <w:t>Разликује трење током клиања и трење током котрљања</w:t>
            </w:r>
            <w:r w:rsidR="00F9608F" w:rsidRPr="004554B3">
              <w:rPr>
                <w:rFonts w:cs="Calibri"/>
                <w:lang w:val="mk-MK"/>
              </w:rPr>
              <w:t xml:space="preserve">. </w:t>
            </w:r>
          </w:p>
          <w:p w14:paraId="4F8CBE71" w14:textId="5D34C257" w:rsidR="00F9608F" w:rsidRPr="004554B3" w:rsidRDefault="00D83CA5" w:rsidP="00B675C5">
            <w:pPr>
              <w:pStyle w:val="ListParagraph"/>
              <w:numPr>
                <w:ilvl w:val="0"/>
                <w:numId w:val="5"/>
              </w:numPr>
              <w:spacing w:after="60" w:line="240" w:lineRule="auto"/>
              <w:ind w:hanging="274"/>
              <w:contextualSpacing w:val="0"/>
              <w:rPr>
                <w:rFonts w:cs="Calibri"/>
                <w:lang w:val="mk-MK"/>
              </w:rPr>
            </w:pPr>
            <w:r w:rsidRPr="00D83CA5">
              <w:rPr>
                <w:rFonts w:cs="Calibri"/>
                <w:lang w:val="mk-MK"/>
              </w:rPr>
              <w:t xml:space="preserve">Објашњава силу трења као резултат </w:t>
            </w:r>
            <w:r w:rsidR="004C01DD">
              <w:rPr>
                <w:rFonts w:cs="Calibri"/>
                <w:lang w:val="mk-MK"/>
              </w:rPr>
              <w:t>међуделовања</w:t>
            </w:r>
            <w:r w:rsidRPr="00D83CA5">
              <w:rPr>
                <w:rFonts w:cs="Calibri"/>
                <w:lang w:val="mk-MK"/>
              </w:rPr>
              <w:t xml:space="preserve"> честица са додирн</w:t>
            </w:r>
            <w:r w:rsidR="004C01DD">
              <w:rPr>
                <w:rFonts w:cs="Calibri"/>
                <w:lang w:val="mk-MK"/>
              </w:rPr>
              <w:t>ом</w:t>
            </w:r>
            <w:r w:rsidRPr="00D83CA5">
              <w:rPr>
                <w:rFonts w:cs="Calibri"/>
                <w:lang w:val="mk-MK"/>
              </w:rPr>
              <w:t xml:space="preserve"> површин</w:t>
            </w:r>
            <w:r w:rsidR="004C01DD">
              <w:rPr>
                <w:rFonts w:cs="Calibri"/>
                <w:lang w:val="mk-MK"/>
              </w:rPr>
              <w:t>ом</w:t>
            </w:r>
            <w:r w:rsidRPr="00D83CA5">
              <w:rPr>
                <w:rFonts w:cs="Calibri"/>
                <w:lang w:val="mk-MK"/>
              </w:rPr>
              <w:t xml:space="preserve"> тела и </w:t>
            </w:r>
            <w:r w:rsidR="004C01DD">
              <w:rPr>
                <w:rFonts w:cs="Calibri"/>
                <w:lang w:val="mk-MK"/>
              </w:rPr>
              <w:t>површине</w:t>
            </w:r>
            <w:r w:rsidRPr="00D83CA5">
              <w:rPr>
                <w:rFonts w:cs="Calibri"/>
                <w:lang w:val="mk-MK"/>
              </w:rPr>
              <w:t xml:space="preserve"> по којој се креће.</w:t>
            </w:r>
          </w:p>
        </w:tc>
      </w:tr>
      <w:tr w:rsidR="00F9608F" w:rsidRPr="004554B3" w14:paraId="5C5FAE55" w14:textId="77777777" w:rsidTr="00820246">
        <w:tc>
          <w:tcPr>
            <w:tcW w:w="4694" w:type="dxa"/>
            <w:tcBorders>
              <w:left w:val="single" w:sz="4" w:space="0" w:color="auto"/>
            </w:tcBorders>
          </w:tcPr>
          <w:p w14:paraId="020D2045" w14:textId="67B6C582" w:rsidR="00295EB7" w:rsidRPr="0058286E" w:rsidRDefault="003721C1" w:rsidP="0058286E">
            <w:pPr>
              <w:pStyle w:val="ListParagraph"/>
              <w:numPr>
                <w:ilvl w:val="0"/>
                <w:numId w:val="20"/>
              </w:numPr>
              <w:spacing w:after="120" w:line="240" w:lineRule="auto"/>
              <w:contextualSpacing w:val="0"/>
              <w:rPr>
                <w:rFonts w:cs="Calibri"/>
                <w:lang w:val="mk-MK"/>
              </w:rPr>
            </w:pPr>
            <w:r w:rsidRPr="0058286E">
              <w:rPr>
                <w:rFonts w:cs="Calibri"/>
                <w:lang w:val="mk-MK"/>
              </w:rPr>
              <w:t>Тежиште и равнотежа тела</w:t>
            </w:r>
          </w:p>
          <w:p w14:paraId="4C9BA479" w14:textId="3020A2A9" w:rsidR="00F9608F" w:rsidRPr="0058286E" w:rsidRDefault="0058286E" w:rsidP="0058286E">
            <w:pPr>
              <w:pStyle w:val="ListParagraph"/>
              <w:spacing w:after="120" w:line="240" w:lineRule="auto"/>
              <w:ind w:hanging="360"/>
              <w:contextualSpacing w:val="0"/>
              <w:rPr>
                <w:rFonts w:cs="Calibri"/>
                <w:lang w:val="mk-MK"/>
              </w:rPr>
            </w:pPr>
            <w:r>
              <w:rPr>
                <w:rFonts w:cs="Calibri"/>
                <w:lang w:val="mk-MK"/>
              </w:rPr>
              <w:t xml:space="preserve">       </w:t>
            </w:r>
            <w:r w:rsidR="00F9608F" w:rsidRPr="0058286E">
              <w:rPr>
                <w:rFonts w:cs="Calibri"/>
                <w:lang w:val="mk-MK"/>
              </w:rPr>
              <w:t xml:space="preserve">(тежиште, </w:t>
            </w:r>
            <w:r w:rsidR="003721C1" w:rsidRPr="0058286E">
              <w:rPr>
                <w:rFonts w:cs="Calibri"/>
                <w:lang w:val="mk-MK"/>
              </w:rPr>
              <w:t xml:space="preserve">равнотежни положај, стабилна равнотежа, лабилна </w:t>
            </w:r>
            <w:r w:rsidR="003721C1" w:rsidRPr="0058286E">
              <w:rPr>
                <w:rFonts w:cs="Calibri"/>
                <w:lang w:val="mk-MK"/>
              </w:rPr>
              <w:lastRenderedPageBreak/>
              <w:t xml:space="preserve">равнотежа, индиферентна равнотежа, тачка ослонца, </w:t>
            </w:r>
            <w:r w:rsidR="00B675C5" w:rsidRPr="0058286E">
              <w:rPr>
                <w:rFonts w:cs="Calibri"/>
                <w:lang w:val="mk-MK"/>
              </w:rPr>
              <w:t xml:space="preserve">површина </w:t>
            </w:r>
            <w:r w:rsidR="003721C1" w:rsidRPr="0058286E">
              <w:rPr>
                <w:rFonts w:cs="Calibri"/>
                <w:lang w:val="mk-MK"/>
              </w:rPr>
              <w:t>ослонца</w:t>
            </w:r>
            <w:r w:rsidR="00F9608F" w:rsidRPr="0058286E">
              <w:rPr>
                <w:rFonts w:cs="Calibri"/>
                <w:lang w:val="mk-MK"/>
              </w:rPr>
              <w:t>)</w:t>
            </w:r>
          </w:p>
        </w:tc>
        <w:tc>
          <w:tcPr>
            <w:tcW w:w="8289" w:type="dxa"/>
            <w:tcBorders>
              <w:right w:val="single" w:sz="4" w:space="0" w:color="auto"/>
            </w:tcBorders>
          </w:tcPr>
          <w:p w14:paraId="0A0192A6" w14:textId="3B49AA60" w:rsidR="00F9608F" w:rsidRPr="004554B3" w:rsidRDefault="00D83CA5" w:rsidP="004C01DD">
            <w:pPr>
              <w:pStyle w:val="ListParagraph"/>
              <w:numPr>
                <w:ilvl w:val="0"/>
                <w:numId w:val="6"/>
              </w:numPr>
              <w:spacing w:after="60" w:line="240" w:lineRule="auto"/>
              <w:ind w:hanging="274"/>
              <w:contextualSpacing w:val="0"/>
              <w:rPr>
                <w:rFonts w:cs="Calibri"/>
                <w:lang w:val="mk-MK"/>
              </w:rPr>
            </w:pPr>
            <w:r w:rsidRPr="00D83CA5">
              <w:rPr>
                <w:rFonts w:cs="Calibri"/>
                <w:lang w:val="mk-MK"/>
              </w:rPr>
              <w:lastRenderedPageBreak/>
              <w:t>Препознаје равнотежни положај, тачку ослонца и тежиште тела</w:t>
            </w:r>
            <w:r w:rsidR="00F9608F" w:rsidRPr="004554B3">
              <w:rPr>
                <w:rFonts w:cs="Calibri"/>
                <w:lang w:val="mk-MK"/>
              </w:rPr>
              <w:t>.</w:t>
            </w:r>
          </w:p>
          <w:p w14:paraId="7963A8DE" w14:textId="67D46AB2" w:rsidR="00F9608F" w:rsidRPr="004554B3" w:rsidRDefault="00D83CA5" w:rsidP="004C01DD">
            <w:pPr>
              <w:pStyle w:val="ListParagraph"/>
              <w:numPr>
                <w:ilvl w:val="0"/>
                <w:numId w:val="6"/>
              </w:numPr>
              <w:spacing w:after="60" w:line="240" w:lineRule="auto"/>
              <w:ind w:left="304" w:firstLine="142"/>
              <w:contextualSpacing w:val="0"/>
              <w:rPr>
                <w:rFonts w:cs="Calibri"/>
                <w:lang w:val="mk-MK"/>
              </w:rPr>
            </w:pPr>
            <w:r>
              <w:rPr>
                <w:rFonts w:cs="Calibri"/>
                <w:lang w:val="mk-MK"/>
              </w:rPr>
              <w:t>Тумачи тежиште као тачку напада Земљине гравитације</w:t>
            </w:r>
            <w:r w:rsidR="00F9608F" w:rsidRPr="004554B3">
              <w:rPr>
                <w:rFonts w:cs="Calibri"/>
                <w:lang w:val="mk-MK"/>
              </w:rPr>
              <w:t>.</w:t>
            </w:r>
          </w:p>
          <w:p w14:paraId="7F52402F" w14:textId="7B3A6F1E" w:rsidR="00F9608F" w:rsidRPr="004554B3" w:rsidRDefault="00D83CA5" w:rsidP="004C01DD">
            <w:pPr>
              <w:pStyle w:val="ListParagraph"/>
              <w:numPr>
                <w:ilvl w:val="0"/>
                <w:numId w:val="6"/>
              </w:numPr>
              <w:spacing w:after="60" w:line="240" w:lineRule="auto"/>
              <w:ind w:hanging="274"/>
              <w:contextualSpacing w:val="0"/>
              <w:rPr>
                <w:rFonts w:cs="Calibri"/>
                <w:lang w:val="mk-MK"/>
              </w:rPr>
            </w:pPr>
            <w:r w:rsidRPr="00D83CA5">
              <w:rPr>
                <w:rFonts w:cs="Calibri"/>
                <w:lang w:val="mk-MK"/>
              </w:rPr>
              <w:t>Одређује тежиште правилних и неправилних геометријских облика и тела, разликује различите врсте равнотеже</w:t>
            </w:r>
            <w:r w:rsidR="00F9608F" w:rsidRPr="004554B3">
              <w:rPr>
                <w:rFonts w:cs="Calibri"/>
                <w:lang w:val="mk-MK"/>
              </w:rPr>
              <w:t>.</w:t>
            </w:r>
          </w:p>
          <w:p w14:paraId="11754EE0" w14:textId="1D2A673F" w:rsidR="00F9608F" w:rsidRPr="004554B3" w:rsidRDefault="00D83CA5" w:rsidP="004C01DD">
            <w:pPr>
              <w:pStyle w:val="ListParagraph"/>
              <w:numPr>
                <w:ilvl w:val="0"/>
                <w:numId w:val="6"/>
              </w:numPr>
              <w:spacing w:after="60" w:line="240" w:lineRule="auto"/>
              <w:ind w:hanging="274"/>
              <w:contextualSpacing w:val="0"/>
              <w:rPr>
                <w:rFonts w:cs="Calibri"/>
                <w:lang w:val="mk-MK"/>
              </w:rPr>
            </w:pPr>
            <w:r w:rsidRPr="00D83CA5">
              <w:rPr>
                <w:rFonts w:cs="Calibri"/>
                <w:lang w:val="mk-MK"/>
              </w:rPr>
              <w:lastRenderedPageBreak/>
              <w:t>Описује, кроз примере из свакодневног живота, услове за стабилност тела</w:t>
            </w:r>
            <w:r w:rsidR="00F9608F" w:rsidRPr="004554B3">
              <w:rPr>
                <w:rFonts w:cs="Calibri"/>
                <w:lang w:val="mk-MK"/>
              </w:rPr>
              <w:t xml:space="preserve">. </w:t>
            </w:r>
          </w:p>
        </w:tc>
      </w:tr>
      <w:tr w:rsidR="00F9608F" w:rsidRPr="004554B3" w14:paraId="0B4F6FD9" w14:textId="77777777" w:rsidTr="00820246">
        <w:tc>
          <w:tcPr>
            <w:tcW w:w="4694" w:type="dxa"/>
            <w:tcBorders>
              <w:left w:val="single" w:sz="4" w:space="0" w:color="auto"/>
              <w:bottom w:val="single" w:sz="4" w:space="0" w:color="auto"/>
            </w:tcBorders>
          </w:tcPr>
          <w:p w14:paraId="5DAFCD3E" w14:textId="634EA1A5" w:rsidR="00295EB7" w:rsidRPr="004554B3" w:rsidRDefault="00DD3E26" w:rsidP="003721C1">
            <w:pPr>
              <w:pStyle w:val="ListParagraph"/>
              <w:numPr>
                <w:ilvl w:val="0"/>
                <w:numId w:val="6"/>
              </w:numPr>
              <w:spacing w:after="120" w:line="240" w:lineRule="auto"/>
              <w:contextualSpacing w:val="0"/>
              <w:rPr>
                <w:rFonts w:cs="Calibri"/>
                <w:lang w:val="mk-MK"/>
              </w:rPr>
            </w:pPr>
            <w:r>
              <w:rPr>
                <w:rFonts w:cs="Calibri"/>
                <w:lang w:val="mk-MK"/>
              </w:rPr>
              <w:lastRenderedPageBreak/>
              <w:t>Лост</w:t>
            </w:r>
            <w:r w:rsidR="003721C1" w:rsidRPr="003721C1">
              <w:rPr>
                <w:rFonts w:cs="Calibri"/>
                <w:lang w:val="mk-MK"/>
              </w:rPr>
              <w:t xml:space="preserve"> и ње</w:t>
            </w:r>
            <w:r>
              <w:rPr>
                <w:rFonts w:cs="Calibri"/>
                <w:lang w:val="mk-MK"/>
              </w:rPr>
              <w:t>гова</w:t>
            </w:r>
            <w:r w:rsidR="003721C1" w:rsidRPr="003721C1">
              <w:rPr>
                <w:rFonts w:cs="Calibri"/>
                <w:lang w:val="mk-MK"/>
              </w:rPr>
              <w:t xml:space="preserve"> примена</w:t>
            </w:r>
            <w:r w:rsidR="00F9608F" w:rsidRPr="004554B3">
              <w:rPr>
                <w:rFonts w:cs="Calibri"/>
                <w:lang w:val="mk-MK"/>
              </w:rPr>
              <w:t xml:space="preserve"> </w:t>
            </w:r>
          </w:p>
          <w:p w14:paraId="3C619F9C" w14:textId="2DBF851F" w:rsidR="00F9608F" w:rsidRPr="004554B3" w:rsidRDefault="00F9608F" w:rsidP="0058286E">
            <w:pPr>
              <w:pStyle w:val="ListParagraph"/>
              <w:spacing w:after="120" w:line="240" w:lineRule="auto"/>
              <w:ind w:left="742"/>
              <w:contextualSpacing w:val="0"/>
              <w:rPr>
                <w:rFonts w:cs="Calibri"/>
                <w:lang w:val="mk-MK"/>
              </w:rPr>
            </w:pPr>
            <w:r w:rsidRPr="004554B3">
              <w:rPr>
                <w:rFonts w:cs="Calibri"/>
                <w:lang w:val="mk-MK"/>
              </w:rPr>
              <w:t>(</w:t>
            </w:r>
            <w:r w:rsidR="000F591C">
              <w:rPr>
                <w:rFonts w:cs="Calibri"/>
                <w:lang w:val="mk-MK"/>
              </w:rPr>
              <w:t>лост</w:t>
            </w:r>
            <w:r w:rsidRPr="004554B3">
              <w:rPr>
                <w:rFonts w:cs="Calibri"/>
                <w:lang w:val="mk-MK"/>
              </w:rPr>
              <w:t xml:space="preserve">, </w:t>
            </w:r>
            <w:r w:rsidRPr="0058286E">
              <w:rPr>
                <w:rFonts w:cs="Calibri"/>
                <w:lang w:val="mk-MK"/>
              </w:rPr>
              <w:t xml:space="preserve">крак </w:t>
            </w:r>
            <w:r w:rsidR="0058286E" w:rsidRPr="0058286E">
              <w:rPr>
                <w:rFonts w:cs="Calibri"/>
                <w:lang w:val="mk-MK"/>
              </w:rPr>
              <w:t>сила</w:t>
            </w:r>
            <w:r w:rsidRPr="0058286E">
              <w:rPr>
                <w:rFonts w:cs="Calibri"/>
                <w:lang w:val="mk-MK"/>
              </w:rPr>
              <w:t xml:space="preserve"> </w:t>
            </w:r>
            <w:r w:rsidRPr="004554B3">
              <w:rPr>
                <w:rFonts w:cs="Calibri"/>
                <w:lang w:val="mk-MK"/>
              </w:rPr>
              <w:t>(</w:t>
            </w:r>
            <w:r w:rsidRPr="004554B3">
              <w:rPr>
                <w:rFonts w:cs="Calibri"/>
                <w:i/>
                <w:lang w:val="mk-MK"/>
              </w:rPr>
              <w:t>l</w:t>
            </w:r>
            <w:r w:rsidRPr="004554B3">
              <w:rPr>
                <w:rFonts w:cs="Calibri"/>
                <w:lang w:val="mk-MK"/>
              </w:rPr>
              <w:t xml:space="preserve">), </w:t>
            </w:r>
            <w:r w:rsidR="003721C1" w:rsidRPr="003721C1">
              <w:rPr>
                <w:rFonts w:cs="Calibri"/>
                <w:lang w:val="mk-MK"/>
              </w:rPr>
              <w:t xml:space="preserve">момент силе </w:t>
            </w:r>
            <w:r w:rsidR="0058286E">
              <w:rPr>
                <w:rFonts w:cs="Calibri"/>
                <w:lang w:val="mk-MK"/>
              </w:rPr>
              <w:t xml:space="preserve"> </w:t>
            </w:r>
            <w:r w:rsidRPr="004554B3">
              <w:rPr>
                <w:rFonts w:cs="Calibri"/>
                <w:lang w:val="mk-MK"/>
              </w:rPr>
              <w:t>(</w:t>
            </w:r>
            <w:r w:rsidRPr="004554B3">
              <w:rPr>
                <w:rFonts w:cs="Calibri"/>
                <w:i/>
                <w:lang w:val="mk-MK"/>
              </w:rPr>
              <w:t>М</w:t>
            </w:r>
            <w:r w:rsidRPr="004554B3">
              <w:rPr>
                <w:rFonts w:cs="Calibri"/>
                <w:lang w:val="mk-MK"/>
              </w:rPr>
              <w:t xml:space="preserve">), </w:t>
            </w:r>
            <w:r w:rsidR="003721C1" w:rsidRPr="003721C1">
              <w:rPr>
                <w:rFonts w:cs="Calibri"/>
                <w:lang w:val="mk-MK"/>
              </w:rPr>
              <w:t>једнокрак</w:t>
            </w:r>
            <w:r w:rsidR="00DD3E26">
              <w:rPr>
                <w:rFonts w:cs="Calibri"/>
                <w:lang w:val="mk-MK"/>
              </w:rPr>
              <w:t>и</w:t>
            </w:r>
            <w:r w:rsidR="003721C1" w:rsidRPr="003721C1">
              <w:rPr>
                <w:rFonts w:cs="Calibri"/>
                <w:lang w:val="mk-MK"/>
              </w:rPr>
              <w:t xml:space="preserve"> </w:t>
            </w:r>
            <w:r w:rsidR="00DD3E26">
              <w:rPr>
                <w:rFonts w:cs="Calibri"/>
                <w:lang w:val="mk-MK"/>
              </w:rPr>
              <w:t>лост</w:t>
            </w:r>
            <w:r w:rsidR="003721C1" w:rsidRPr="003721C1">
              <w:rPr>
                <w:rFonts w:cs="Calibri"/>
                <w:lang w:val="mk-MK"/>
              </w:rPr>
              <w:t>, двокрак</w:t>
            </w:r>
            <w:r w:rsidR="00DD3E26">
              <w:rPr>
                <w:rFonts w:cs="Calibri"/>
                <w:lang w:val="mk-MK"/>
              </w:rPr>
              <w:t>и</w:t>
            </w:r>
            <w:r w:rsidR="003721C1" w:rsidRPr="003721C1">
              <w:rPr>
                <w:rFonts w:cs="Calibri"/>
                <w:lang w:val="mk-MK"/>
              </w:rPr>
              <w:t xml:space="preserve"> </w:t>
            </w:r>
            <w:r w:rsidR="00DD3E26">
              <w:rPr>
                <w:rFonts w:cs="Calibri"/>
                <w:lang w:val="mk-MK"/>
              </w:rPr>
              <w:t>лост</w:t>
            </w:r>
            <w:r w:rsidRPr="004554B3">
              <w:rPr>
                <w:rFonts w:cs="Calibri"/>
                <w:lang w:val="mk-MK"/>
              </w:rPr>
              <w:t>)</w:t>
            </w:r>
          </w:p>
        </w:tc>
        <w:tc>
          <w:tcPr>
            <w:tcW w:w="8289" w:type="dxa"/>
            <w:tcBorders>
              <w:bottom w:val="single" w:sz="4" w:space="0" w:color="auto"/>
              <w:right w:val="single" w:sz="4" w:space="0" w:color="auto"/>
            </w:tcBorders>
          </w:tcPr>
          <w:p w14:paraId="08350695" w14:textId="3ABD67E1" w:rsidR="00F9608F" w:rsidRPr="004554B3" w:rsidRDefault="00D83CA5" w:rsidP="00D83CA5">
            <w:pPr>
              <w:pStyle w:val="ListParagraph"/>
              <w:numPr>
                <w:ilvl w:val="0"/>
                <w:numId w:val="19"/>
              </w:numPr>
              <w:spacing w:after="60" w:line="240" w:lineRule="auto"/>
              <w:contextualSpacing w:val="0"/>
              <w:rPr>
                <w:rFonts w:cs="Calibri"/>
                <w:lang w:val="mk-MK"/>
              </w:rPr>
            </w:pPr>
            <w:r w:rsidRPr="00D83CA5">
              <w:rPr>
                <w:rFonts w:cs="Calibri"/>
                <w:lang w:val="mk-MK"/>
              </w:rPr>
              <w:t xml:space="preserve">Описује </w:t>
            </w:r>
            <w:r w:rsidR="000F591C">
              <w:rPr>
                <w:rFonts w:cs="Calibri"/>
                <w:lang w:val="mk-MK"/>
              </w:rPr>
              <w:t>лост</w:t>
            </w:r>
            <w:r w:rsidRPr="00D83CA5">
              <w:rPr>
                <w:rFonts w:cs="Calibri"/>
                <w:lang w:val="mk-MK"/>
              </w:rPr>
              <w:t xml:space="preserve"> као чврсто тело које има упориште око које може да се окреће</w:t>
            </w:r>
            <w:r w:rsidR="00F9608F" w:rsidRPr="004554B3">
              <w:rPr>
                <w:rFonts w:cs="Calibri"/>
                <w:lang w:val="mk-MK"/>
              </w:rPr>
              <w:t>.</w:t>
            </w:r>
          </w:p>
          <w:p w14:paraId="754A2C9C" w14:textId="2050B1F2" w:rsidR="00F9608F" w:rsidRPr="004554B3" w:rsidRDefault="00D83CA5" w:rsidP="00D83CA5">
            <w:pPr>
              <w:pStyle w:val="ListParagraph"/>
              <w:numPr>
                <w:ilvl w:val="0"/>
                <w:numId w:val="19"/>
              </w:numPr>
              <w:spacing w:after="60" w:line="240" w:lineRule="auto"/>
              <w:contextualSpacing w:val="0"/>
              <w:rPr>
                <w:rFonts w:cs="Calibri"/>
                <w:lang w:val="mk-MK"/>
              </w:rPr>
            </w:pPr>
            <w:r w:rsidRPr="00D83CA5">
              <w:rPr>
                <w:rFonts w:cs="Calibri"/>
                <w:lang w:val="mk-MK"/>
              </w:rPr>
              <w:t>Користи закон равнотеже, на</w:t>
            </w:r>
            <w:r w:rsidR="00B21964">
              <w:rPr>
                <w:rFonts w:cs="Calibri"/>
                <w:lang w:val="en-GB"/>
              </w:rPr>
              <w:t xml:space="preserve"> </w:t>
            </w:r>
            <w:r w:rsidR="00B21964">
              <w:rPr>
                <w:rFonts w:cs="Calibri"/>
                <w:lang w:val="bs-Cyrl-BA"/>
              </w:rPr>
              <w:t>лосту</w:t>
            </w:r>
            <w:r w:rsidRPr="00D83CA5">
              <w:rPr>
                <w:rFonts w:cs="Calibri"/>
                <w:lang w:val="mk-MK"/>
              </w:rPr>
              <w:t xml:space="preserve"> при решавању једноставних задатака </w:t>
            </w:r>
            <w:r w:rsidR="00F9608F" w:rsidRPr="004554B3">
              <w:rPr>
                <w:rFonts w:cs="Calibri"/>
                <w:lang w:val="mk-MK"/>
              </w:rPr>
              <w:t>(</w:t>
            </w:r>
            <w:r w:rsidR="00F9608F" w:rsidRPr="004554B3">
              <w:rPr>
                <w:rFonts w:cs="Calibri"/>
                <w:i/>
                <w:lang w:val="mk-MK"/>
              </w:rPr>
              <w:t>M</w:t>
            </w:r>
            <w:r w:rsidR="00F9608F" w:rsidRPr="004554B3">
              <w:rPr>
                <w:rFonts w:cs="Calibri"/>
                <w:vertAlign w:val="subscript"/>
                <w:lang w:val="mk-MK"/>
              </w:rPr>
              <w:t>1</w:t>
            </w:r>
            <w:r w:rsidR="00F9608F" w:rsidRPr="004554B3">
              <w:rPr>
                <w:rFonts w:cs="Calibri"/>
                <w:lang w:val="mk-MK"/>
              </w:rPr>
              <w:t xml:space="preserve"> = </w:t>
            </w:r>
            <w:r w:rsidR="00F9608F" w:rsidRPr="004554B3">
              <w:rPr>
                <w:rFonts w:cs="Calibri"/>
                <w:i/>
                <w:lang w:val="mk-MK"/>
              </w:rPr>
              <w:t>М</w:t>
            </w:r>
            <w:r w:rsidR="00F9608F" w:rsidRPr="004554B3">
              <w:rPr>
                <w:rFonts w:cs="Calibri"/>
                <w:vertAlign w:val="subscript"/>
                <w:lang w:val="mk-MK"/>
              </w:rPr>
              <w:t>2</w:t>
            </w:r>
            <w:r w:rsidR="00F9608F" w:rsidRPr="004554B3">
              <w:rPr>
                <w:rFonts w:cs="Calibri"/>
                <w:lang w:val="mk-MK"/>
              </w:rPr>
              <w:t xml:space="preserve">,  </w:t>
            </w:r>
            <w:r w:rsidR="00F9608F" w:rsidRPr="004554B3">
              <w:rPr>
                <w:rFonts w:cs="Calibri"/>
                <w:i/>
                <w:lang w:val="mk-MK"/>
              </w:rPr>
              <w:t>F</w:t>
            </w:r>
            <w:r w:rsidR="00F9608F" w:rsidRPr="004554B3">
              <w:rPr>
                <w:rFonts w:cs="Calibri"/>
                <w:vertAlign w:val="subscript"/>
                <w:lang w:val="mk-MK"/>
              </w:rPr>
              <w:t>1</w:t>
            </w:r>
            <w:r w:rsidR="00F9608F" w:rsidRPr="004554B3">
              <w:rPr>
                <w:rFonts w:cs="Calibri"/>
                <w:i/>
                <w:lang w:val="mk-MK"/>
              </w:rPr>
              <w:t>l</w:t>
            </w:r>
            <w:r w:rsidR="00F9608F" w:rsidRPr="004554B3">
              <w:rPr>
                <w:rFonts w:cs="Calibri"/>
                <w:vertAlign w:val="subscript"/>
                <w:lang w:val="mk-MK"/>
              </w:rPr>
              <w:t>1</w:t>
            </w:r>
            <w:r w:rsidR="00F9608F" w:rsidRPr="004554B3">
              <w:rPr>
                <w:rFonts w:cs="Calibri"/>
                <w:lang w:val="mk-MK"/>
              </w:rPr>
              <w:t xml:space="preserve"> = </w:t>
            </w:r>
            <w:r w:rsidR="00F9608F" w:rsidRPr="004554B3">
              <w:rPr>
                <w:rFonts w:cs="Calibri"/>
                <w:i/>
                <w:lang w:val="mk-MK"/>
              </w:rPr>
              <w:t>F</w:t>
            </w:r>
            <w:r w:rsidR="00F9608F" w:rsidRPr="004554B3">
              <w:rPr>
                <w:rFonts w:cs="Calibri"/>
                <w:vertAlign w:val="subscript"/>
                <w:lang w:val="mk-MK"/>
              </w:rPr>
              <w:t>2</w:t>
            </w:r>
            <w:r w:rsidR="00F9608F" w:rsidRPr="004554B3">
              <w:rPr>
                <w:rFonts w:cs="Calibri"/>
                <w:i/>
                <w:lang w:val="mk-MK"/>
              </w:rPr>
              <w:t>l</w:t>
            </w:r>
            <w:r w:rsidR="00F9608F" w:rsidRPr="004554B3">
              <w:rPr>
                <w:rFonts w:cs="Calibri"/>
                <w:vertAlign w:val="subscript"/>
                <w:lang w:val="mk-MK"/>
              </w:rPr>
              <w:t>2</w:t>
            </w:r>
            <w:r w:rsidR="00F9608F" w:rsidRPr="004554B3">
              <w:rPr>
                <w:rFonts w:cs="Calibri"/>
                <w:lang w:val="mk-MK"/>
              </w:rPr>
              <w:t>)</w:t>
            </w:r>
          </w:p>
          <w:p w14:paraId="399E5C80" w14:textId="20DE07BF" w:rsidR="00F9608F" w:rsidRPr="004554B3" w:rsidRDefault="00D83CA5" w:rsidP="00D83CA5">
            <w:pPr>
              <w:pStyle w:val="ListParagraph"/>
              <w:numPr>
                <w:ilvl w:val="0"/>
                <w:numId w:val="19"/>
              </w:numPr>
              <w:spacing w:after="60" w:line="240" w:lineRule="auto"/>
              <w:contextualSpacing w:val="0"/>
              <w:rPr>
                <w:rFonts w:cs="Calibri"/>
                <w:lang w:val="mk-MK"/>
              </w:rPr>
            </w:pPr>
            <w:r w:rsidRPr="00D83CA5">
              <w:rPr>
                <w:rFonts w:cs="Calibri"/>
                <w:lang w:val="mk-MK"/>
              </w:rPr>
              <w:t xml:space="preserve">Објашњава типове </w:t>
            </w:r>
            <w:r w:rsidR="00DD3E26">
              <w:rPr>
                <w:rFonts w:cs="Calibri"/>
                <w:lang w:val="mk-MK"/>
              </w:rPr>
              <w:t>лоста</w:t>
            </w:r>
            <w:r w:rsidRPr="00D83CA5">
              <w:rPr>
                <w:rFonts w:cs="Calibri"/>
                <w:lang w:val="mk-MK"/>
              </w:rPr>
              <w:t xml:space="preserve"> и примене </w:t>
            </w:r>
            <w:r w:rsidR="00DD3E26">
              <w:rPr>
                <w:rFonts w:cs="Calibri"/>
                <w:lang w:val="mk-MK"/>
              </w:rPr>
              <w:t>лоста</w:t>
            </w:r>
            <w:r w:rsidR="00F9608F" w:rsidRPr="004554B3">
              <w:rPr>
                <w:rFonts w:cs="Calibri"/>
                <w:lang w:val="mk-MK"/>
              </w:rPr>
              <w:t>.</w:t>
            </w:r>
          </w:p>
        </w:tc>
      </w:tr>
      <w:tr w:rsidR="00F9608F" w:rsidRPr="004554B3" w14:paraId="78BDD52B" w14:textId="77777777" w:rsidTr="000A5E43">
        <w:tc>
          <w:tcPr>
            <w:tcW w:w="12983" w:type="dxa"/>
            <w:gridSpan w:val="2"/>
            <w:tcBorders>
              <w:top w:val="single" w:sz="4" w:space="0" w:color="auto"/>
            </w:tcBorders>
          </w:tcPr>
          <w:p w14:paraId="0182870A" w14:textId="3F89013E" w:rsidR="00F9608F" w:rsidRPr="004554B3" w:rsidRDefault="00F9608F" w:rsidP="00047774">
            <w:pPr>
              <w:spacing w:after="120"/>
              <w:ind w:left="360" w:hanging="288"/>
              <w:rPr>
                <w:rFonts w:cs="Calibri"/>
                <w:b/>
              </w:rPr>
            </w:pPr>
            <w:r w:rsidRPr="004554B3">
              <w:rPr>
                <w:rFonts w:cs="Calibri"/>
                <w:b/>
                <w:lang w:val="mk-MK"/>
              </w:rPr>
              <w:t>Примери активности</w:t>
            </w:r>
          </w:p>
          <w:p w14:paraId="07834EBF" w14:textId="07F23D01" w:rsidR="00F9608F" w:rsidRPr="004554B3" w:rsidRDefault="00C11B07" w:rsidP="00C11B07">
            <w:pPr>
              <w:pStyle w:val="ListParagraph"/>
              <w:numPr>
                <w:ilvl w:val="0"/>
                <w:numId w:val="14"/>
              </w:numPr>
              <w:spacing w:after="0"/>
              <w:jc w:val="both"/>
              <w:rPr>
                <w:rFonts w:cs="Calibri"/>
                <w:b/>
                <w:lang w:val="mk-MK"/>
              </w:rPr>
            </w:pPr>
            <w:r w:rsidRPr="00C11B07">
              <w:rPr>
                <w:rFonts w:cs="Calibri"/>
                <w:lang w:val="mk-MK"/>
              </w:rPr>
              <w:t>Ученици, подељени у мале групе/парове, истичу примере, из свакодневног живота, деловања одређених сила. На пример, гурање колица, вучење санки по снегу, ударање лопте, скакање на трамполину, дробљење празне конзерве итд.</w:t>
            </w:r>
            <w:r>
              <w:rPr>
                <w:rFonts w:cs="Calibri"/>
              </w:rPr>
              <w:t xml:space="preserve"> </w:t>
            </w:r>
            <w:r w:rsidR="00F9608F" w:rsidRPr="004554B3">
              <w:rPr>
                <w:rFonts w:cs="Calibri"/>
                <w:lang w:val="mk-MK"/>
              </w:rPr>
              <w:t xml:space="preserve"> </w:t>
            </w:r>
            <w:r w:rsidRPr="00C11B07">
              <w:rPr>
                <w:rFonts w:cs="Calibri"/>
                <w:lang w:val="mk-MK"/>
              </w:rPr>
              <w:t>За сваки од примера идентификујте тела која делују у интеракцији и одредите правац и правац деловања сила. Ученици у отвореној дискусији закључују да под дејством силе може доћи до промене стања тела, промене смера и брзине кретања тела, као и промене обли</w:t>
            </w:r>
            <w:r>
              <w:rPr>
                <w:rFonts w:cs="Calibri"/>
                <w:lang w:val="mk-MK"/>
              </w:rPr>
              <w:t xml:space="preserve">ка тела. </w:t>
            </w:r>
            <w:r w:rsidR="00F9608F" w:rsidRPr="004554B3">
              <w:rPr>
                <w:rFonts w:cs="Calibri"/>
                <w:lang w:val="mk-MK"/>
              </w:rPr>
              <w:t xml:space="preserve">   </w:t>
            </w:r>
          </w:p>
          <w:p w14:paraId="5370AD22" w14:textId="26D7ADC6" w:rsidR="00F9608F" w:rsidRPr="004554B3" w:rsidRDefault="00B675C5" w:rsidP="00C11B07">
            <w:pPr>
              <w:pStyle w:val="ListParagraph"/>
              <w:numPr>
                <w:ilvl w:val="0"/>
                <w:numId w:val="14"/>
              </w:numPr>
              <w:spacing w:after="0"/>
              <w:jc w:val="both"/>
              <w:rPr>
                <w:rFonts w:cs="Calibri"/>
                <w:b/>
                <w:lang w:val="mk-MK"/>
              </w:rPr>
            </w:pPr>
            <w:r w:rsidRPr="0058286E">
              <w:rPr>
                <w:rFonts w:cs="Calibri"/>
                <w:lang w:val="mk-MK"/>
              </w:rPr>
              <w:t>Ученици, подељени у мале групе/парове, причвршћују тег на опругу/ластишу, приближавају два магнета, трљају пластичну шипку вуненом тканином/џемпером и приближавају је кугли од бозела окаченој за конац на стативу, пусте лопту да падне са одређене висине и други слични примери.</w:t>
            </w:r>
            <w:r w:rsidR="00F9608F" w:rsidRPr="0058286E">
              <w:rPr>
                <w:rFonts w:cs="Calibri"/>
                <w:bCs/>
                <w:lang w:val="mk-MK"/>
              </w:rPr>
              <w:t xml:space="preserve"> </w:t>
            </w:r>
            <w:r w:rsidR="00C11B07" w:rsidRPr="0058286E">
              <w:rPr>
                <w:rFonts w:cs="Calibri"/>
                <w:bCs/>
                <w:lang w:val="mk-MK"/>
              </w:rPr>
              <w:t xml:space="preserve">Они </w:t>
            </w:r>
            <w:r w:rsidR="00C11B07" w:rsidRPr="00C11B07">
              <w:rPr>
                <w:rFonts w:cs="Calibri"/>
                <w:bCs/>
                <w:color w:val="000000"/>
                <w:lang w:val="mk-MK"/>
              </w:rPr>
              <w:t xml:space="preserve">дискутују о интеракцијама тела и идентификују силе које настају у директном контакту између тела/честица и сила које се јављају на </w:t>
            </w:r>
            <w:r w:rsidR="00C11B07">
              <w:rPr>
                <w:rFonts w:cs="Calibri"/>
                <w:bCs/>
                <w:color w:val="000000"/>
                <w:lang w:val="mk-MK"/>
              </w:rPr>
              <w:t>удељености</w:t>
            </w:r>
            <w:r w:rsidR="00F9608F" w:rsidRPr="004554B3">
              <w:rPr>
                <w:rFonts w:cs="Calibri"/>
                <w:lang w:val="mk-MK"/>
              </w:rPr>
              <w:t>.</w:t>
            </w:r>
          </w:p>
          <w:p w14:paraId="24AEDC17" w14:textId="0B59B52D" w:rsidR="00F9608F" w:rsidRPr="004554B3" w:rsidRDefault="00C11B07" w:rsidP="00C11B07">
            <w:pPr>
              <w:pStyle w:val="ListParagraph"/>
              <w:numPr>
                <w:ilvl w:val="0"/>
                <w:numId w:val="14"/>
              </w:numPr>
              <w:spacing w:after="0"/>
              <w:jc w:val="both"/>
              <w:rPr>
                <w:rFonts w:cs="Calibri"/>
                <w:b/>
                <w:lang w:val="mk-MK"/>
              </w:rPr>
            </w:pPr>
            <w:r w:rsidRPr="00C11B07">
              <w:rPr>
                <w:rFonts w:cs="Calibri"/>
                <w:lang w:val="mk-MK"/>
              </w:rPr>
              <w:t>Сваки ученик самостално попуњава илустровани наставни лист са примерима интеракција (контактних и неконтактних) и идентификује силе. На крају групно проверавају тачност датих одговора</w:t>
            </w:r>
            <w:r w:rsidR="00F9608F" w:rsidRPr="004554B3">
              <w:rPr>
                <w:rFonts w:cs="Calibri"/>
                <w:lang w:val="mk-MK"/>
              </w:rPr>
              <w:t>.</w:t>
            </w:r>
          </w:p>
          <w:p w14:paraId="633E1B58" w14:textId="10085D59" w:rsidR="00F9608F" w:rsidRPr="004554B3" w:rsidRDefault="00C11B07" w:rsidP="00C11B07">
            <w:pPr>
              <w:pStyle w:val="ListParagraph"/>
              <w:numPr>
                <w:ilvl w:val="0"/>
                <w:numId w:val="14"/>
              </w:numPr>
              <w:spacing w:after="0"/>
              <w:jc w:val="both"/>
              <w:rPr>
                <w:rFonts w:cs="Calibri"/>
                <w:b/>
                <w:lang w:val="mk-MK"/>
              </w:rPr>
            </w:pPr>
            <w:r w:rsidRPr="00C11B07">
              <w:rPr>
                <w:rFonts w:cs="Calibri"/>
                <w:lang w:val="mk-MK"/>
              </w:rPr>
              <w:t>Ученици прате демонстрацију деловања више сила на исто тело, истог смера, у истом или супротном смеру. На пример, два ученика гурају исту клупу хоризонтално, у истим или супротним смеровима. Ученици дискутују о силама које делују, приказују их и одређују правац резултујуће силе</w:t>
            </w:r>
            <w:r w:rsidR="00F9608F" w:rsidRPr="004554B3">
              <w:rPr>
                <w:rFonts w:cs="Calibri"/>
                <w:lang w:val="mk-MK"/>
              </w:rPr>
              <w:t>.</w:t>
            </w:r>
          </w:p>
          <w:p w14:paraId="60ABF9A0" w14:textId="3429D541" w:rsidR="00F9608F" w:rsidRPr="004554B3" w:rsidRDefault="00C11B07" w:rsidP="00C11B07">
            <w:pPr>
              <w:pStyle w:val="ListParagraph"/>
              <w:numPr>
                <w:ilvl w:val="0"/>
                <w:numId w:val="14"/>
              </w:numPr>
              <w:spacing w:after="0"/>
              <w:jc w:val="both"/>
              <w:rPr>
                <w:rFonts w:cs="Calibri"/>
                <w:b/>
                <w:lang w:val="mk-MK"/>
              </w:rPr>
            </w:pPr>
            <w:r w:rsidRPr="00C11B07">
              <w:rPr>
                <w:rFonts w:cs="Calibri"/>
                <w:bCs/>
                <w:color w:val="000000"/>
                <w:lang w:val="mk-MK"/>
              </w:rPr>
              <w:t xml:space="preserve">Сваки ученик самостално решава дате ситуације на илустрованом наставном листу са примерима деловања више сила, истог правца и истог </w:t>
            </w:r>
            <w:r>
              <w:rPr>
                <w:rFonts w:cs="Calibri"/>
                <w:bCs/>
                <w:color w:val="000000"/>
                <w:lang w:val="mk-MK"/>
              </w:rPr>
              <w:t>смера</w:t>
            </w:r>
            <w:r w:rsidRPr="00C11B07">
              <w:rPr>
                <w:rFonts w:cs="Calibri"/>
                <w:bCs/>
                <w:color w:val="000000"/>
                <w:lang w:val="mk-MK"/>
              </w:rPr>
              <w:t xml:space="preserve"> или истог правца и супротног смера</w:t>
            </w:r>
            <w:r w:rsidR="00F9608F" w:rsidRPr="004554B3">
              <w:rPr>
                <w:rFonts w:cs="Calibri"/>
                <w:lang w:val="mk-MK"/>
              </w:rPr>
              <w:t xml:space="preserve">. </w:t>
            </w:r>
            <w:r>
              <w:rPr>
                <w:rFonts w:cs="Calibri"/>
                <w:lang w:val="mk-MK"/>
              </w:rPr>
              <w:t>О</w:t>
            </w:r>
            <w:r w:rsidRPr="00C11B07">
              <w:rPr>
                <w:rFonts w:cs="Calibri"/>
                <w:lang w:val="mk-MK"/>
              </w:rPr>
              <w:t>дређују резултујућу силу, нумерички и графички, користећи одговарајуће ознаке.</w:t>
            </w:r>
            <w:r>
              <w:rPr>
                <w:rFonts w:cs="Calibri"/>
                <w:lang w:val="mk-MK"/>
              </w:rPr>
              <w:t xml:space="preserve"> </w:t>
            </w:r>
            <w:r w:rsidRPr="00C11B07">
              <w:rPr>
                <w:rFonts w:cs="Calibri"/>
                <w:lang w:val="mk-MK"/>
              </w:rPr>
              <w:t>На крају групно проверавају тачност датих решења</w:t>
            </w:r>
            <w:r w:rsidR="00F9608F" w:rsidRPr="004554B3">
              <w:rPr>
                <w:rFonts w:cs="Calibri"/>
                <w:lang w:val="mk-MK"/>
              </w:rPr>
              <w:t>.</w:t>
            </w:r>
          </w:p>
          <w:p w14:paraId="4094563A" w14:textId="79B6D2C1" w:rsidR="00F9608F" w:rsidRPr="004554B3" w:rsidRDefault="00C11B07" w:rsidP="00C11B07">
            <w:pPr>
              <w:pStyle w:val="ListParagraph"/>
              <w:numPr>
                <w:ilvl w:val="0"/>
                <w:numId w:val="14"/>
              </w:numPr>
              <w:spacing w:after="0"/>
              <w:jc w:val="both"/>
              <w:rPr>
                <w:rFonts w:cs="Calibri"/>
                <w:b/>
                <w:color w:val="000000"/>
                <w:lang w:val="mk-MK"/>
              </w:rPr>
            </w:pPr>
            <w:r w:rsidRPr="00C11B07">
              <w:rPr>
                <w:rFonts w:cs="Calibri"/>
                <w:color w:val="000000"/>
                <w:lang w:val="mk-MK"/>
              </w:rPr>
              <w:t>Ученици, подељени у мале групе/парове, испитују еластична својства различитих предмета, на пример сунђера, гумице, опруге, балона, празне конзерве, пластелина, пластичне чаше итд. На свако тело делује силом</w:t>
            </w:r>
            <w:r w:rsidR="00F9608F" w:rsidRPr="004554B3">
              <w:rPr>
                <w:rFonts w:cs="Calibri"/>
                <w:color w:val="000000"/>
                <w:lang w:val="mk-MK"/>
              </w:rPr>
              <w:t xml:space="preserve">. </w:t>
            </w:r>
            <w:r w:rsidRPr="00C11B07">
              <w:rPr>
                <w:rFonts w:cs="Calibri"/>
                <w:color w:val="000000"/>
                <w:lang w:val="mk-MK"/>
              </w:rPr>
              <w:t>Прати се деформација, промена облика тела за време деловања силе и</w:t>
            </w:r>
            <w:r>
              <w:rPr>
                <w:rFonts w:cs="Calibri"/>
                <w:color w:val="000000"/>
                <w:lang w:val="mk-MK"/>
              </w:rPr>
              <w:t xml:space="preserve"> после престанка њеног деловања</w:t>
            </w:r>
            <w:r w:rsidR="00F9608F" w:rsidRPr="004554B3">
              <w:rPr>
                <w:rFonts w:cs="Calibri"/>
                <w:color w:val="000000"/>
                <w:lang w:val="mk-MK"/>
              </w:rPr>
              <w:t xml:space="preserve">. </w:t>
            </w:r>
            <w:r w:rsidRPr="00C11B07">
              <w:rPr>
                <w:rFonts w:cs="Calibri"/>
                <w:color w:val="000000"/>
                <w:lang w:val="mk-MK"/>
              </w:rPr>
              <w:t>Ученици идентификују и класификују еластична и пластична тела, дискутују и закључују да се еластична тела по престанку деловања силе враћају у првобитни облик.</w:t>
            </w:r>
          </w:p>
          <w:p w14:paraId="15BCC684" w14:textId="4C45E28D" w:rsidR="00F9608F" w:rsidRPr="004554B3" w:rsidRDefault="003E30E9" w:rsidP="008A2675">
            <w:pPr>
              <w:pStyle w:val="ListParagraph"/>
              <w:numPr>
                <w:ilvl w:val="0"/>
                <w:numId w:val="14"/>
              </w:numPr>
              <w:spacing w:after="0"/>
              <w:jc w:val="both"/>
              <w:rPr>
                <w:rFonts w:cs="Calibri"/>
                <w:b/>
                <w:bCs/>
                <w:color w:val="000000"/>
                <w:lang w:val="mk-MK"/>
              </w:rPr>
            </w:pPr>
            <w:r w:rsidRPr="003E30E9">
              <w:rPr>
                <w:rFonts w:cs="Calibri"/>
                <w:color w:val="000000"/>
                <w:lang w:val="mk-MK"/>
              </w:rPr>
              <w:t xml:space="preserve">Ученици, подељени у мале групе/парове, мере издужење опруге под дејством различитих сила. Све групе добијају различите опруге и исте комплете тегова. Резултати мерења су приказани табеларно и графички </w:t>
            </w:r>
            <w:r w:rsidR="00F9608F" w:rsidRPr="004554B3">
              <w:rPr>
                <w:rFonts w:cs="Calibri"/>
                <w:bCs/>
                <w:color w:val="000000"/>
                <w:lang w:val="mk-MK"/>
              </w:rPr>
              <w:t>Δ</w:t>
            </w:r>
            <w:r w:rsidR="00F9608F" w:rsidRPr="004554B3">
              <w:rPr>
                <w:rFonts w:cs="Calibri"/>
                <w:bCs/>
                <w:i/>
                <w:color w:val="000000"/>
              </w:rPr>
              <w:t>l</w:t>
            </w:r>
            <w:r w:rsidR="00F9608F" w:rsidRPr="004554B3">
              <w:rPr>
                <w:rFonts w:cs="Calibri"/>
                <w:bCs/>
                <w:i/>
                <w:color w:val="000000"/>
                <w:lang w:val="mk-MK"/>
              </w:rPr>
              <w:t xml:space="preserve"> </w:t>
            </w:r>
            <w:r w:rsidR="00F9608F" w:rsidRPr="004554B3">
              <w:rPr>
                <w:rFonts w:cs="Calibri"/>
                <w:bCs/>
                <w:color w:val="000000"/>
                <w:lang w:val="mk-MK"/>
              </w:rPr>
              <w:t xml:space="preserve">- </w:t>
            </w:r>
            <w:r w:rsidR="00F9608F" w:rsidRPr="004554B3">
              <w:rPr>
                <w:rFonts w:cs="Calibri"/>
                <w:bCs/>
                <w:i/>
                <w:color w:val="000000"/>
              </w:rPr>
              <w:t>F</w:t>
            </w:r>
            <w:r w:rsidR="00F9608F" w:rsidRPr="004554B3">
              <w:rPr>
                <w:rFonts w:cs="Calibri"/>
                <w:bCs/>
                <w:color w:val="000000"/>
                <w:lang w:val="ru-RU"/>
              </w:rPr>
              <w:t xml:space="preserve"> </w:t>
            </w:r>
            <w:r w:rsidR="00F9608F" w:rsidRPr="004554B3">
              <w:rPr>
                <w:rFonts w:cs="Calibri"/>
                <w:bCs/>
                <w:color w:val="000000"/>
                <w:lang w:val="mk-MK"/>
              </w:rPr>
              <w:t xml:space="preserve">дијаграм </w:t>
            </w:r>
            <w:r w:rsidR="008A2675" w:rsidRPr="008A2675">
              <w:rPr>
                <w:rFonts w:cs="Calibri"/>
                <w:bCs/>
                <w:color w:val="000000"/>
                <w:lang w:val="mk-MK"/>
              </w:rPr>
              <w:t xml:space="preserve">и уочити директно пропорционалну зависност издужења од силе. У оквиру часа ученици анализирају дијаграме из различитих група, дискутују и </w:t>
            </w:r>
            <w:r w:rsidR="008A2675" w:rsidRPr="008A2675">
              <w:rPr>
                <w:rFonts w:cs="Calibri"/>
                <w:bCs/>
                <w:color w:val="000000"/>
                <w:lang w:val="mk-MK"/>
              </w:rPr>
              <w:lastRenderedPageBreak/>
              <w:t>закључују да издужење директно пропорционално зависи од силе, али је за различите опруге различито због различитог коефицијента еластичности. Свака група одређује коефицијент еластичности своје опруге</w:t>
            </w:r>
            <w:r w:rsidR="00F9608F" w:rsidRPr="004554B3">
              <w:rPr>
                <w:rFonts w:cs="Calibri"/>
                <w:bCs/>
                <w:color w:val="000000"/>
                <w:lang w:val="mk-MK"/>
              </w:rPr>
              <w:t xml:space="preserve">.  </w:t>
            </w:r>
          </w:p>
          <w:p w14:paraId="3C71A84F" w14:textId="77777777" w:rsidR="008A2675" w:rsidRPr="008A2675" w:rsidRDefault="008A2675" w:rsidP="008A2675">
            <w:pPr>
              <w:pStyle w:val="ListParagraph"/>
              <w:numPr>
                <w:ilvl w:val="0"/>
                <w:numId w:val="14"/>
              </w:numPr>
              <w:spacing w:after="0"/>
              <w:jc w:val="both"/>
              <w:rPr>
                <w:rFonts w:cs="Calibri"/>
                <w:bCs/>
                <w:color w:val="000000"/>
                <w:lang w:val="mk-MK"/>
              </w:rPr>
            </w:pPr>
            <w:r w:rsidRPr="008A2675">
              <w:rPr>
                <w:rFonts w:cs="Calibri"/>
                <w:bCs/>
                <w:color w:val="000000"/>
                <w:lang w:val="mk-MK"/>
              </w:rPr>
              <w:t>Сваки ученик самостално попуњава наставни листић са једноставним илустрованим примерима у којима одређује издужење опруге или величину и правац дејства еластичне силе. На крају групно проверавају тачност добијених решења.</w:t>
            </w:r>
          </w:p>
          <w:p w14:paraId="6F52A8F3" w14:textId="59658F2E" w:rsidR="008A2675" w:rsidRPr="008A2675" w:rsidRDefault="008A2675" w:rsidP="008A2675">
            <w:pPr>
              <w:pStyle w:val="ListParagraph"/>
              <w:numPr>
                <w:ilvl w:val="0"/>
                <w:numId w:val="14"/>
              </w:numPr>
              <w:spacing w:after="0"/>
              <w:jc w:val="both"/>
              <w:rPr>
                <w:rFonts w:cs="Calibri"/>
                <w:bCs/>
                <w:color w:val="000000"/>
                <w:lang w:val="mk-MK"/>
              </w:rPr>
            </w:pPr>
            <w:r w:rsidRPr="008A2675">
              <w:rPr>
                <w:rFonts w:cs="Calibri"/>
                <w:bCs/>
                <w:color w:val="000000"/>
                <w:lang w:val="mk-MK"/>
              </w:rPr>
              <w:t xml:space="preserve">Ученици, подељени у мале групе, праве динамометар. (Потребан материјал: еластична опруга, тег 100 г, картон, лењир.) Ученици мере дужину еластичне опруге, затим тег окаче на опругу и поново мере њену дужину. Израчунавањем разлике дужина одредити издужење опруге под дејством силе од приближно 1 </w:t>
            </w:r>
            <w:r>
              <w:rPr>
                <w:rFonts w:cs="Calibri"/>
                <w:bCs/>
                <w:color w:val="000000"/>
              </w:rPr>
              <w:t>N</w:t>
            </w:r>
            <w:r w:rsidRPr="008A2675">
              <w:rPr>
                <w:rFonts w:cs="Calibri"/>
                <w:bCs/>
                <w:color w:val="000000"/>
                <w:lang w:val="mk-MK"/>
              </w:rPr>
              <w:t xml:space="preserve">, што је приближно тежина тежине од 100 г. Развијају мерну скалу на картону, тако да издужење под дејством силе од 1 </w:t>
            </w:r>
            <w:r>
              <w:rPr>
                <w:rFonts w:cs="Calibri"/>
                <w:bCs/>
                <w:color w:val="000000"/>
              </w:rPr>
              <w:t>N</w:t>
            </w:r>
            <w:r w:rsidRPr="008A2675">
              <w:rPr>
                <w:rFonts w:cs="Calibri"/>
                <w:bCs/>
                <w:color w:val="000000"/>
                <w:lang w:val="mk-MK"/>
              </w:rPr>
              <w:t xml:space="preserve"> пренесу на картон и поделе на 10 једнаких делова и тако добију десетинке њутна. Опруга и картон висе на истој тачки. Такође могу направити кућиште за дино.</w:t>
            </w:r>
          </w:p>
          <w:p w14:paraId="512872B4" w14:textId="77777777" w:rsidR="008A2675" w:rsidRPr="008A2675" w:rsidRDefault="008A2675" w:rsidP="008A2675">
            <w:pPr>
              <w:pStyle w:val="ListParagraph"/>
              <w:numPr>
                <w:ilvl w:val="0"/>
                <w:numId w:val="14"/>
              </w:numPr>
              <w:spacing w:after="0"/>
              <w:jc w:val="both"/>
              <w:rPr>
                <w:rFonts w:cs="Calibri"/>
                <w:bCs/>
                <w:color w:val="000000"/>
                <w:lang w:val="mk-MK"/>
              </w:rPr>
            </w:pPr>
            <w:r w:rsidRPr="008A2675">
              <w:rPr>
                <w:rFonts w:cs="Calibri"/>
                <w:bCs/>
                <w:color w:val="000000"/>
                <w:lang w:val="mk-MK"/>
              </w:rPr>
              <w:t>Учитељ пушта предмет да падне са одређене висине, на пример лопта. Ученици посматрају, идентификују дејство тла између лопте и Земље и дискутују о разлогу зашто лопта пада вертикално наниже. Сваки ученик у својој свесци, црта приказани пример и векторски представља тежину Земље. Ученици у отвореној дискусији закључују да Земљина гравитација увек делује вертикално наниже и указују на примере важности ове силе.</w:t>
            </w:r>
          </w:p>
          <w:p w14:paraId="69CF281C" w14:textId="17C54A1F" w:rsidR="00F9608F" w:rsidRPr="004554B3" w:rsidRDefault="008A2675" w:rsidP="008A2675">
            <w:pPr>
              <w:pStyle w:val="ListParagraph"/>
              <w:numPr>
                <w:ilvl w:val="0"/>
                <w:numId w:val="14"/>
              </w:numPr>
              <w:spacing w:after="0"/>
              <w:jc w:val="both"/>
              <w:rPr>
                <w:rFonts w:cs="Calibri"/>
                <w:b/>
                <w:lang w:val="mk-MK"/>
              </w:rPr>
            </w:pPr>
            <w:r w:rsidRPr="008A2675">
              <w:rPr>
                <w:rFonts w:cs="Calibri"/>
                <w:bCs/>
                <w:color w:val="000000"/>
                <w:lang w:val="mk-MK"/>
              </w:rPr>
              <w:t>Ученици, подељени у мале групе/парове, посматрају књигу постављену на сто. Они дискутују и закључују да као последица Земљине тежине књига делује својом тежином на клупи. На цртежу графички представите тежину и тежину Земље, опишите и дискутујте о разликама између њих</w:t>
            </w:r>
            <w:r w:rsidR="00F9608F" w:rsidRPr="004554B3">
              <w:rPr>
                <w:rFonts w:cs="Calibri"/>
                <w:bCs/>
                <w:lang w:val="mk-MK"/>
              </w:rPr>
              <w:t xml:space="preserve">.  </w:t>
            </w:r>
          </w:p>
          <w:p w14:paraId="4B42B3B5" w14:textId="6F4489EC" w:rsidR="00F9608F" w:rsidRPr="004554B3" w:rsidRDefault="00421E97" w:rsidP="00421E97">
            <w:pPr>
              <w:pStyle w:val="ListParagraph"/>
              <w:numPr>
                <w:ilvl w:val="0"/>
                <w:numId w:val="14"/>
              </w:numPr>
              <w:spacing w:after="0"/>
              <w:jc w:val="both"/>
              <w:rPr>
                <w:rFonts w:cs="Calibri"/>
                <w:lang w:val="mk-MK"/>
              </w:rPr>
            </w:pPr>
            <w:r w:rsidRPr="00421E97">
              <w:rPr>
                <w:rFonts w:cs="Calibri"/>
                <w:lang w:val="mk-MK"/>
              </w:rPr>
              <w:t>Ученици, подељени у мале групе, концем везују опругу о којој виси тег на вишем постољу, посматрају деловање опруге и тегова, дискутују и закључују да тег изазива издуживање опруге. Затим се конопац покида (пресече маказама), а опруга заједно са тегом пада вертикално надоле. Док траје пад, ученици примећују да нема издужења опруге, односно да тег не делује на опругу иако је окачен на њу. Кроз отворену дискусију ученици закључују да тела која падају немају тежину, односно да су у бестежинском стању</w:t>
            </w:r>
            <w:r w:rsidR="00F9608F" w:rsidRPr="004554B3">
              <w:rPr>
                <w:rFonts w:cs="Calibri"/>
                <w:lang w:val="mk-MK"/>
              </w:rPr>
              <w:t xml:space="preserve">.   </w:t>
            </w:r>
          </w:p>
          <w:p w14:paraId="58F4F20E" w14:textId="374E4A94" w:rsidR="00F9608F" w:rsidRPr="004554B3" w:rsidRDefault="00421E97" w:rsidP="00421E97">
            <w:pPr>
              <w:pStyle w:val="ListParagraph"/>
              <w:numPr>
                <w:ilvl w:val="0"/>
                <w:numId w:val="14"/>
              </w:numPr>
              <w:spacing w:after="0"/>
              <w:jc w:val="both"/>
              <w:rPr>
                <w:rFonts w:cs="Calibri"/>
                <w:bCs/>
                <w:lang w:val="mk-MK"/>
              </w:rPr>
            </w:pPr>
            <w:r w:rsidRPr="00421E97">
              <w:rPr>
                <w:rFonts w:cs="Calibri"/>
                <w:lang w:val="mk-MK"/>
              </w:rPr>
              <w:t>Сваки ученик самостално попуњава наставни листић на коме на једноставним примерима израчунава тежину тела. На крају групно проверавају тачност добијених решења</w:t>
            </w:r>
            <w:r w:rsidR="00F9608F" w:rsidRPr="004554B3">
              <w:rPr>
                <w:rFonts w:cs="Calibri"/>
                <w:lang w:val="mk-MK"/>
              </w:rPr>
              <w:t>.</w:t>
            </w:r>
          </w:p>
          <w:p w14:paraId="47F6F1FB" w14:textId="2B5D4D12" w:rsidR="00F9608F" w:rsidRPr="004554B3" w:rsidRDefault="00421E97" w:rsidP="00421E97">
            <w:pPr>
              <w:pStyle w:val="ListParagraph"/>
              <w:numPr>
                <w:ilvl w:val="0"/>
                <w:numId w:val="14"/>
              </w:numPr>
              <w:spacing w:after="0"/>
              <w:jc w:val="both"/>
              <w:rPr>
                <w:rFonts w:cs="Calibri"/>
                <w:bCs/>
                <w:lang w:val="mk-MK"/>
              </w:rPr>
            </w:pPr>
            <w:r w:rsidRPr="00421E97">
              <w:rPr>
                <w:rFonts w:cs="Calibri"/>
                <w:color w:val="000000"/>
                <w:lang w:val="mk-MK"/>
              </w:rPr>
              <w:t xml:space="preserve">Ученици, подељени у мале групе, динамометром повлаче дрвени блок на клупи, тако да блок клизи/креће приближно непроменљива/константном брзином. Они одређују силе које делују на коцку и представљају их дијаграмом. Они </w:t>
            </w:r>
            <w:r>
              <w:rPr>
                <w:rFonts w:cs="Calibri"/>
                <w:color w:val="000000"/>
                <w:lang w:val="mk-MK"/>
              </w:rPr>
              <w:t>расправљају</w:t>
            </w:r>
            <w:r w:rsidRPr="00421E97">
              <w:rPr>
                <w:rFonts w:cs="Calibri"/>
                <w:color w:val="000000"/>
                <w:lang w:val="mk-MK"/>
              </w:rPr>
              <w:t xml:space="preserve"> да је вучна сила уравнотежена силом трења и закључују да се на овај начин (са динамометром) може измерити величина силе трења</w:t>
            </w:r>
            <w:r w:rsidR="00F9608F" w:rsidRPr="004554B3">
              <w:rPr>
                <w:rFonts w:cs="Calibri"/>
                <w:lang w:val="mk-MK"/>
              </w:rPr>
              <w:t>.</w:t>
            </w:r>
          </w:p>
          <w:p w14:paraId="67ADFD6D" w14:textId="7A52FDD0" w:rsidR="00F9608F" w:rsidRPr="004554B3" w:rsidRDefault="00421E97" w:rsidP="00421E97">
            <w:pPr>
              <w:pStyle w:val="ListParagraph"/>
              <w:numPr>
                <w:ilvl w:val="0"/>
                <w:numId w:val="14"/>
              </w:numPr>
              <w:spacing w:after="0"/>
              <w:jc w:val="both"/>
              <w:rPr>
                <w:rFonts w:cs="Calibri"/>
                <w:lang w:val="mk-MK"/>
              </w:rPr>
            </w:pPr>
            <w:r w:rsidRPr="00421E97">
              <w:rPr>
                <w:rFonts w:cs="Calibri"/>
                <w:color w:val="000000"/>
                <w:lang w:val="mk-MK"/>
              </w:rPr>
              <w:t xml:space="preserve">Ученици, подељени у мале групе, испитују подлоге различите храпавости (стакло, пластика, дрво, </w:t>
            </w:r>
            <w:r w:rsidR="00357BB5">
              <w:rPr>
                <w:rFonts w:cs="Calibri"/>
                <w:color w:val="000000"/>
                <w:lang w:val="mk-MK"/>
              </w:rPr>
              <w:t>шмиргла</w:t>
            </w:r>
            <w:r w:rsidRPr="00421E97">
              <w:rPr>
                <w:rFonts w:cs="Calibri"/>
                <w:color w:val="000000"/>
                <w:lang w:val="mk-MK"/>
              </w:rPr>
              <w:t xml:space="preserve">, текстил итд.). Они праве претпоставке, и распоређују основе према величини силе трења која би се јавила између </w:t>
            </w:r>
            <w:r w:rsidR="00E25CA7">
              <w:rPr>
                <w:rFonts w:cs="Calibri"/>
                <w:color w:val="000000"/>
                <w:lang w:val="mk-MK"/>
              </w:rPr>
              <w:t>подлогу</w:t>
            </w:r>
            <w:r w:rsidRPr="00421E97">
              <w:rPr>
                <w:rFonts w:cs="Calibri"/>
                <w:color w:val="000000"/>
                <w:lang w:val="mk-MK"/>
              </w:rPr>
              <w:t xml:space="preserve"> и дрвеног блока када се вуче по њему. Тачност претпоставки се проверава експериментално. На свакој од предложених површина динамометром повлаче дрвени блок и мере силу трења. Они дискутују, упоређују измерене вредности са претходно датим претпоставкама и утврђују тачност својих претпоставки. Они бележе измерене вредности за силу трења у табели. Динамометром мере тежину </w:t>
            </w:r>
            <w:r w:rsidRPr="00421E97">
              <w:rPr>
                <w:rFonts w:cs="Calibri"/>
                <w:color w:val="000000"/>
                <w:lang w:val="mk-MK"/>
              </w:rPr>
              <w:lastRenderedPageBreak/>
              <w:t>блока и уносе је у исту табелу. За сваку од датих површина одредити коефицијент трења као количник силе трења и тежине тела. Упоређују добијене резултате, дискутују и закључују да површине веће храпавости имају већи коефицијент трења</w:t>
            </w:r>
            <w:r w:rsidR="00F9608F" w:rsidRPr="004554B3">
              <w:rPr>
                <w:rFonts w:cs="Calibri"/>
                <w:color w:val="000000"/>
                <w:lang w:val="mk-MK"/>
              </w:rPr>
              <w:t>.</w:t>
            </w:r>
          </w:p>
          <w:p w14:paraId="42DCF0E3" w14:textId="77777777" w:rsidR="00FC1EC1" w:rsidRPr="00FC1EC1" w:rsidRDefault="00FC1EC1" w:rsidP="00FC1EC1">
            <w:pPr>
              <w:pStyle w:val="ListParagraph"/>
              <w:numPr>
                <w:ilvl w:val="0"/>
                <w:numId w:val="14"/>
              </w:numPr>
              <w:spacing w:after="0"/>
              <w:jc w:val="both"/>
              <w:rPr>
                <w:rFonts w:cs="Calibri"/>
                <w:color w:val="000000"/>
                <w:lang w:val="mk-MK"/>
              </w:rPr>
            </w:pPr>
            <w:r w:rsidRPr="00FC1EC1">
              <w:rPr>
                <w:rFonts w:cs="Calibri"/>
                <w:color w:val="000000"/>
                <w:lang w:val="mk-MK"/>
              </w:rPr>
              <w:t>Ученици, подељени у мале групе, пуштају дрвени блок да клизи и дрвени цилиндар једнаке масе да се котрља са исте висине по датој равни. Ученици уочавају и схватају да је пут који пређе дрвени цилиндар по хоризонталној површини, након спуштања кроз наведену раван, већи од пута који је прешао дрвени блок. Кроз отворену дискусију закључују да је сила трења при котрљању мања од силе трења приликом клизања.</w:t>
            </w:r>
          </w:p>
          <w:p w14:paraId="3112169F" w14:textId="77777777" w:rsidR="00FC1EC1" w:rsidRPr="00FC1EC1" w:rsidRDefault="00FC1EC1" w:rsidP="00FC1EC1">
            <w:pPr>
              <w:pStyle w:val="ListParagraph"/>
              <w:numPr>
                <w:ilvl w:val="0"/>
                <w:numId w:val="14"/>
              </w:numPr>
              <w:spacing w:after="0"/>
              <w:jc w:val="both"/>
              <w:rPr>
                <w:rFonts w:cs="Calibri"/>
                <w:color w:val="000000"/>
                <w:lang w:val="mk-MK"/>
              </w:rPr>
            </w:pPr>
            <w:r w:rsidRPr="00FC1EC1">
              <w:rPr>
                <w:rFonts w:cs="Calibri"/>
                <w:color w:val="000000"/>
                <w:lang w:val="mk-MK"/>
              </w:rPr>
              <w:t>Сваки ученик, самостално, попуњава наставни листић, на коме израчунава силу трења/одређује коефицијент трења на једноставним примерима, користећи одговарајуће ознаке. На крају групно проверавају тачност добијених решења. За наведене примере у радном листу анализирајте последице силе трења и повежите их са реалним ситуацијама.</w:t>
            </w:r>
          </w:p>
          <w:p w14:paraId="466E6DE0" w14:textId="398F2F84" w:rsidR="00F9608F" w:rsidRPr="004554B3" w:rsidRDefault="00FC1EC1" w:rsidP="00FC1EC1">
            <w:pPr>
              <w:pStyle w:val="ListParagraph"/>
              <w:numPr>
                <w:ilvl w:val="0"/>
                <w:numId w:val="14"/>
              </w:numPr>
              <w:spacing w:after="0"/>
              <w:jc w:val="both"/>
              <w:rPr>
                <w:rFonts w:cs="Calibri"/>
                <w:b/>
                <w:lang w:val="mk-MK"/>
              </w:rPr>
            </w:pPr>
            <w:r w:rsidRPr="00FC1EC1">
              <w:rPr>
                <w:rFonts w:cs="Calibri"/>
                <w:color w:val="000000"/>
                <w:lang w:val="mk-MK"/>
              </w:rPr>
              <w:t xml:space="preserve">Ученици прате визуелну презентацију о трењу и уочавају да сила трења настаје као резултат </w:t>
            </w:r>
            <w:r w:rsidR="004C01DD">
              <w:rPr>
                <w:rFonts w:cs="Calibri"/>
                <w:color w:val="000000"/>
                <w:lang w:val="mk-MK"/>
              </w:rPr>
              <w:t>међуделовања</w:t>
            </w:r>
            <w:r w:rsidRPr="00FC1EC1">
              <w:rPr>
                <w:rFonts w:cs="Calibri"/>
                <w:color w:val="000000"/>
                <w:lang w:val="mk-MK"/>
              </w:rPr>
              <w:t xml:space="preserve"> честица са додирн</w:t>
            </w:r>
            <w:r w:rsidR="004C01DD">
              <w:rPr>
                <w:rFonts w:cs="Calibri"/>
                <w:color w:val="000000"/>
                <w:lang w:val="mk-MK"/>
              </w:rPr>
              <w:t>ом</w:t>
            </w:r>
            <w:r w:rsidRPr="00FC1EC1">
              <w:rPr>
                <w:rFonts w:cs="Calibri"/>
                <w:color w:val="000000"/>
                <w:lang w:val="mk-MK"/>
              </w:rPr>
              <w:t xml:space="preserve"> површина тела и површине по којој се оно креће</w:t>
            </w:r>
            <w:r w:rsidR="00F9608F" w:rsidRPr="004554B3">
              <w:rPr>
                <w:rFonts w:cs="Calibri"/>
                <w:bCs/>
                <w:lang w:val="mk-MK"/>
              </w:rPr>
              <w:t xml:space="preserve">. </w:t>
            </w:r>
          </w:p>
          <w:p w14:paraId="1EBF59D2" w14:textId="77777777" w:rsidR="00AA75D8" w:rsidRPr="00AA75D8" w:rsidRDefault="00AA75D8" w:rsidP="00AA75D8">
            <w:pPr>
              <w:pStyle w:val="ListParagraph"/>
              <w:numPr>
                <w:ilvl w:val="0"/>
                <w:numId w:val="14"/>
              </w:numPr>
              <w:spacing w:after="0"/>
              <w:jc w:val="both"/>
              <w:rPr>
                <w:rFonts w:cs="Calibri"/>
                <w:bCs/>
                <w:lang w:val="mk-MK"/>
              </w:rPr>
            </w:pPr>
            <w:r w:rsidRPr="00AA75D8">
              <w:rPr>
                <w:rFonts w:cs="Calibri"/>
                <w:bCs/>
                <w:lang w:val="mk-MK"/>
              </w:rPr>
              <w:t>Ученици, подељени у мале групе, демонстрирају три типа равнотеже са правоугаоним лењиром. Они дискутују и наводе да је у стабилном равнотежном стању тачка ослонца лењира изнад центра гравитације, у лабилном стању равнотеже тачка ослонца лењира је испод центра гравитације, а у индиферентном стању равнотеже тачка ослонца лењира. поклапа се са тежиштем лењира.</w:t>
            </w:r>
          </w:p>
          <w:p w14:paraId="035716CC" w14:textId="2DE59F30" w:rsidR="00F9608F" w:rsidRPr="004554B3" w:rsidRDefault="00AA75D8" w:rsidP="00AA75D8">
            <w:pPr>
              <w:pStyle w:val="ListParagraph"/>
              <w:numPr>
                <w:ilvl w:val="0"/>
                <w:numId w:val="14"/>
              </w:numPr>
              <w:spacing w:after="0"/>
              <w:jc w:val="both"/>
              <w:rPr>
                <w:rFonts w:cs="Calibri"/>
                <w:bCs/>
                <w:lang w:val="mk-MK"/>
              </w:rPr>
            </w:pPr>
            <w:r w:rsidRPr="00AA75D8">
              <w:rPr>
                <w:rFonts w:cs="Calibri"/>
                <w:bCs/>
                <w:lang w:val="mk-MK"/>
              </w:rPr>
              <w:t>Ученици, подељени у мале групе, одређују тежиште правилних и неправилних геометријских облика/тела од пластике/картона. У правилним геометријским облицима/телима (квадрат, правоугаоник, коцка, кубоид) тежиште се одређује геометријски цртањем средишњих линија. За тела неправилног облика центар гравитације се одређује експериментално. Тело је везано да виси концем у најмање две различите тачке. Проширени правац нити (линија гравитације) је нацртан на телу оловком. Тежиште тела се добија на пресеку најмање две гравитационе линије. Ученици дискутују и закључују да тежиште неких тела може бити и ван тела</w:t>
            </w:r>
            <w:r w:rsidR="00F9608F" w:rsidRPr="004554B3">
              <w:rPr>
                <w:rFonts w:cs="Calibri"/>
                <w:lang w:val="mk-MK"/>
              </w:rPr>
              <w:t xml:space="preserve">.  </w:t>
            </w:r>
          </w:p>
          <w:p w14:paraId="3F123F3D" w14:textId="24786B52" w:rsidR="00F9608F" w:rsidRPr="004554B3" w:rsidRDefault="00F9608F" w:rsidP="00AA75D8">
            <w:pPr>
              <w:pStyle w:val="ListParagraph"/>
              <w:numPr>
                <w:ilvl w:val="0"/>
                <w:numId w:val="14"/>
              </w:numPr>
              <w:spacing w:after="0"/>
              <w:rPr>
                <w:rFonts w:cs="Calibri"/>
                <w:color w:val="000000"/>
                <w:lang w:val="mk-MK"/>
              </w:rPr>
            </w:pPr>
            <w:r w:rsidRPr="004554B3">
              <w:rPr>
                <w:rFonts w:cs="Calibri"/>
                <w:noProof/>
                <w:color w:val="000000"/>
              </w:rPr>
              <w:drawing>
                <wp:anchor distT="0" distB="0" distL="114300" distR="114300" simplePos="0" relativeHeight="251658240" behindDoc="1" locked="0" layoutInCell="1" allowOverlap="1" wp14:anchorId="46AC651C" wp14:editId="5EAFAF86">
                  <wp:simplePos x="0" y="0"/>
                  <wp:positionH relativeFrom="column">
                    <wp:posOffset>6496050</wp:posOffset>
                  </wp:positionH>
                  <wp:positionV relativeFrom="paragraph">
                    <wp:posOffset>635</wp:posOffset>
                  </wp:positionV>
                  <wp:extent cx="1628775" cy="752475"/>
                  <wp:effectExtent l="0" t="0" r="9525" b="9525"/>
                  <wp:wrapTight wrapText="bothSides">
                    <wp:wrapPolygon edited="0">
                      <wp:start x="253" y="0"/>
                      <wp:lineTo x="0" y="1641"/>
                      <wp:lineTo x="0" y="19686"/>
                      <wp:lineTo x="758" y="21327"/>
                      <wp:lineTo x="20716" y="21327"/>
                      <wp:lineTo x="20968" y="20780"/>
                      <wp:lineTo x="21474" y="18592"/>
                      <wp:lineTo x="21474" y="2187"/>
                      <wp:lineTo x="21221" y="0"/>
                      <wp:lineTo x="2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752475"/>
                          </a:xfrm>
                          <a:prstGeom prst="rect">
                            <a:avLst/>
                          </a:prstGeom>
                          <a:noFill/>
                        </pic:spPr>
                      </pic:pic>
                    </a:graphicData>
                  </a:graphic>
                </wp:anchor>
              </w:drawing>
            </w:r>
            <w:r w:rsidR="00AA75D8">
              <w:rPr>
                <w:rFonts w:cs="Calibri"/>
                <w:color w:val="000000"/>
                <w:lang w:val="mk-MK"/>
              </w:rPr>
              <w:t>Ученици, подељени у мале групе, испитују стабилност тела. На пример, правоугаона призма са зглобним ивицама, у чијем је центру гравитаације нит високо везан, нагнута/савијена и посматра се њена стабилност. Са сваким наредним покушајем призма се све више нагиње и у једном тренутку се њена стабилност поремети и она се превр</w:t>
            </w:r>
            <w:r w:rsidR="00AA75D8" w:rsidRPr="00AA75D8">
              <w:rPr>
                <w:rFonts w:cs="Calibri"/>
                <w:color w:val="000000"/>
                <w:lang w:val="mk-MK"/>
              </w:rPr>
              <w:t>ћ</w:t>
            </w:r>
            <w:r w:rsidR="00AA75D8">
              <w:rPr>
                <w:rFonts w:cs="Calibri"/>
                <w:color w:val="000000"/>
                <w:lang w:val="mk-MK"/>
              </w:rPr>
              <w:t>е</w:t>
            </w:r>
            <w:r w:rsidRPr="004554B3">
              <w:rPr>
                <w:rFonts w:cs="Calibri"/>
                <w:color w:val="000000"/>
                <w:lang w:val="mk-MK"/>
              </w:rPr>
              <w:t>.</w:t>
            </w:r>
            <w:r w:rsidR="00AA75D8">
              <w:rPr>
                <w:rFonts w:cs="Calibri"/>
                <w:color w:val="000000"/>
                <w:lang w:val="mk-MK"/>
              </w:rPr>
              <w:t xml:space="preserve"> Ученици дискутују и закључују да је тело стабилно све док линија гравитације пролази кроз његову потпорну површину.</w:t>
            </w:r>
            <w:r w:rsidRPr="004554B3">
              <w:rPr>
                <w:rFonts w:cs="Calibri"/>
                <w:color w:val="000000"/>
                <w:lang w:val="mk-MK"/>
              </w:rPr>
              <w:t xml:space="preserve">    </w:t>
            </w:r>
          </w:p>
          <w:p w14:paraId="74F8E0F7" w14:textId="77777777" w:rsidR="00AA75D8" w:rsidRPr="00AA75D8" w:rsidRDefault="00AA75D8" w:rsidP="00AA75D8">
            <w:pPr>
              <w:pStyle w:val="ListParagraph"/>
              <w:numPr>
                <w:ilvl w:val="0"/>
                <w:numId w:val="14"/>
              </w:numPr>
              <w:spacing w:after="0"/>
              <w:jc w:val="both"/>
              <w:rPr>
                <w:rFonts w:cs="Calibri"/>
                <w:bCs/>
                <w:lang w:val="mk-MK"/>
              </w:rPr>
            </w:pPr>
            <w:r w:rsidRPr="00AA75D8">
              <w:rPr>
                <w:rFonts w:cs="Calibri"/>
                <w:bCs/>
                <w:lang w:val="mk-MK"/>
              </w:rPr>
              <w:t>Ученици подељени у мале групе деле примере из личног искуства (искуства) о стабилности тела, на пример кретање на греди, стајање на једној нози итд. Расправљају и закључују да стабилност тела зависи од положаја тежишта, масе тела и величине ослоне површине.</w:t>
            </w:r>
          </w:p>
          <w:p w14:paraId="36075DFD" w14:textId="0ADB6729" w:rsidR="00F9608F" w:rsidRPr="004554B3" w:rsidRDefault="00AA75D8" w:rsidP="00AA75D8">
            <w:pPr>
              <w:pStyle w:val="ListParagraph"/>
              <w:numPr>
                <w:ilvl w:val="0"/>
                <w:numId w:val="14"/>
              </w:numPr>
              <w:spacing w:after="0"/>
              <w:jc w:val="both"/>
              <w:rPr>
                <w:rFonts w:cs="Calibri"/>
                <w:b/>
                <w:lang w:val="mk-MK"/>
              </w:rPr>
            </w:pPr>
            <w:r w:rsidRPr="00AA75D8">
              <w:rPr>
                <w:rFonts w:cs="Calibri"/>
                <w:bCs/>
                <w:lang w:val="mk-MK"/>
              </w:rPr>
              <w:t>Ученици прате причу о Архимеду из Сиракузе (287 – 212 пне) коме се приписује: „Кад бих имао чврст ослонац у свемиру и довољно дуг штап, померио бих Земљу</w:t>
            </w:r>
            <w:r w:rsidR="00F9608F" w:rsidRPr="004554B3">
              <w:rPr>
                <w:rFonts w:cs="Calibri"/>
                <w:bCs/>
                <w:lang w:val="mk-MK"/>
              </w:rPr>
              <w:t>."</w:t>
            </w:r>
            <w:r w:rsidR="00F9608F" w:rsidRPr="004554B3">
              <w:rPr>
                <w:lang w:val="ru-RU"/>
              </w:rPr>
              <w:t xml:space="preserve"> </w:t>
            </w:r>
          </w:p>
          <w:p w14:paraId="71214565" w14:textId="5737DBF5" w:rsidR="00AA75D8" w:rsidRPr="00AA75D8" w:rsidRDefault="00AA75D8" w:rsidP="00AA75D8">
            <w:pPr>
              <w:pStyle w:val="ListParagraph"/>
              <w:numPr>
                <w:ilvl w:val="0"/>
                <w:numId w:val="14"/>
              </w:numPr>
              <w:spacing w:after="0"/>
              <w:rPr>
                <w:rFonts w:cs="Calibri"/>
                <w:bCs/>
                <w:lang w:val="mk-MK"/>
              </w:rPr>
            </w:pPr>
            <w:r w:rsidRPr="00AA75D8">
              <w:rPr>
                <w:rFonts w:cs="Calibri"/>
                <w:bCs/>
                <w:lang w:val="mk-MK"/>
              </w:rPr>
              <w:lastRenderedPageBreak/>
              <w:t xml:space="preserve">Ученици, подељени у мале групе/парове, праве </w:t>
            </w:r>
            <w:r w:rsidR="00B21964">
              <w:rPr>
                <w:rFonts w:cs="Calibri"/>
                <w:bCs/>
                <w:lang w:val="mk-MK"/>
              </w:rPr>
              <w:t>лост</w:t>
            </w:r>
            <w:r w:rsidRPr="00AA75D8">
              <w:rPr>
                <w:rFonts w:cs="Calibri"/>
                <w:bCs/>
                <w:lang w:val="mk-MK"/>
              </w:rPr>
              <w:t>, користећи две пластичне/папирне чаше, дрвену даску или штапић за ражањ и картонску подлогу. Израђују цртеж за произведен</w:t>
            </w:r>
            <w:r w:rsidR="00DD3E26">
              <w:rPr>
                <w:rFonts w:cs="Calibri"/>
                <w:bCs/>
                <w:lang w:val="mk-MK"/>
              </w:rPr>
              <w:t xml:space="preserve">и лост </w:t>
            </w:r>
            <w:r w:rsidRPr="00AA75D8">
              <w:rPr>
                <w:rFonts w:cs="Calibri"/>
                <w:bCs/>
                <w:lang w:val="mk-MK"/>
              </w:rPr>
              <w:t xml:space="preserve">и обележавају елементе </w:t>
            </w:r>
            <w:r w:rsidR="00DD3E26">
              <w:rPr>
                <w:rFonts w:cs="Calibri"/>
                <w:bCs/>
                <w:lang w:val="mk-MK"/>
              </w:rPr>
              <w:t>лоста</w:t>
            </w:r>
            <w:r w:rsidRPr="00AA75D8">
              <w:rPr>
                <w:rFonts w:cs="Calibri"/>
                <w:bCs/>
                <w:lang w:val="mk-MK"/>
              </w:rPr>
              <w:t xml:space="preserve">. Разговарају о врсти </w:t>
            </w:r>
            <w:r w:rsidR="00DD3E26">
              <w:rPr>
                <w:rFonts w:cs="Calibri"/>
                <w:bCs/>
                <w:lang w:val="mk-MK"/>
              </w:rPr>
              <w:t>лоста</w:t>
            </w:r>
            <w:r w:rsidRPr="00AA75D8">
              <w:rPr>
                <w:rFonts w:cs="Calibri"/>
                <w:bCs/>
                <w:lang w:val="mk-MK"/>
              </w:rPr>
              <w:t xml:space="preserve">, према положају ослонца, и закључују да су многи алати које користимо у свакодневном животу у суштини </w:t>
            </w:r>
            <w:r w:rsidR="00DD3E26">
              <w:rPr>
                <w:rFonts w:cs="Calibri"/>
                <w:bCs/>
                <w:lang w:val="mk-MK"/>
              </w:rPr>
              <w:t>лоста</w:t>
            </w:r>
            <w:r w:rsidRPr="00AA75D8">
              <w:rPr>
                <w:rFonts w:cs="Calibri"/>
                <w:bCs/>
                <w:lang w:val="mk-MK"/>
              </w:rPr>
              <w:t>.</w:t>
            </w:r>
          </w:p>
          <w:p w14:paraId="24701AF2" w14:textId="0CBC5057" w:rsidR="00AA75D8" w:rsidRPr="00AA75D8" w:rsidRDefault="00AA75D8" w:rsidP="00AA75D8">
            <w:pPr>
              <w:pStyle w:val="ListParagraph"/>
              <w:numPr>
                <w:ilvl w:val="0"/>
                <w:numId w:val="14"/>
              </w:numPr>
              <w:spacing w:after="0"/>
              <w:rPr>
                <w:rFonts w:cs="Calibri"/>
                <w:bCs/>
                <w:lang w:val="mk-MK"/>
              </w:rPr>
            </w:pPr>
            <w:r w:rsidRPr="00AA75D8">
              <w:rPr>
                <w:rFonts w:cs="Calibri"/>
                <w:bCs/>
                <w:lang w:val="mk-MK"/>
              </w:rPr>
              <w:t xml:space="preserve">Ученици, подељени у мале групе/парове, истражују услове за равнотежу </w:t>
            </w:r>
            <w:r w:rsidR="00DD3E26">
              <w:rPr>
                <w:rFonts w:cs="Calibri"/>
                <w:bCs/>
                <w:lang w:val="mk-MK"/>
              </w:rPr>
              <w:t>лоста</w:t>
            </w:r>
            <w:r w:rsidRPr="00AA75D8">
              <w:rPr>
                <w:rFonts w:cs="Calibri"/>
                <w:bCs/>
                <w:lang w:val="mk-MK"/>
              </w:rPr>
              <w:t xml:space="preserve">. Свака група добија </w:t>
            </w:r>
            <w:r w:rsidR="00DD3E26">
              <w:rPr>
                <w:rFonts w:cs="Calibri"/>
                <w:bCs/>
                <w:lang w:val="mk-MK"/>
              </w:rPr>
              <w:t>лост</w:t>
            </w:r>
            <w:r w:rsidRPr="00AA75D8">
              <w:rPr>
                <w:rFonts w:cs="Calibri"/>
                <w:bCs/>
                <w:lang w:val="mk-MK"/>
              </w:rPr>
              <w:t xml:space="preserve"> и сет тегова. Постављањем два тегова, на различитим растојањима, на различите стране упоришта, ученици групе откривају комбинације сила у којима је </w:t>
            </w:r>
            <w:r w:rsidR="000F591C">
              <w:rPr>
                <w:rFonts w:cs="Calibri"/>
                <w:bCs/>
                <w:lang w:val="mk-MK"/>
              </w:rPr>
              <w:t>лост</w:t>
            </w:r>
            <w:r w:rsidRPr="00AA75D8">
              <w:rPr>
                <w:rFonts w:cs="Calibri"/>
                <w:bCs/>
                <w:lang w:val="mk-MK"/>
              </w:rPr>
              <w:t xml:space="preserve"> у равнотежи и истовремено мере кракове сила. Резултати су приказани у табели. Свака група прави анализу и износи своје закључке осталим ученицима у одељењу. У оквиру часа се води дискусија током које ученици заједнички формулишу закон равнотеже </w:t>
            </w:r>
            <w:r w:rsidR="00DD3E26">
              <w:rPr>
                <w:rFonts w:cs="Calibri"/>
                <w:bCs/>
                <w:lang w:val="mk-MK"/>
              </w:rPr>
              <w:t>лоста</w:t>
            </w:r>
            <w:r w:rsidRPr="00AA75D8">
              <w:rPr>
                <w:rFonts w:cs="Calibri"/>
                <w:bCs/>
                <w:lang w:val="mk-MK"/>
              </w:rPr>
              <w:t>.</w:t>
            </w:r>
          </w:p>
          <w:p w14:paraId="7BC67513" w14:textId="287139AE" w:rsidR="00AA75D8" w:rsidRPr="00AA75D8" w:rsidRDefault="00AA75D8" w:rsidP="00AA75D8">
            <w:pPr>
              <w:pStyle w:val="ListParagraph"/>
              <w:numPr>
                <w:ilvl w:val="0"/>
                <w:numId w:val="14"/>
              </w:numPr>
              <w:spacing w:after="0"/>
              <w:rPr>
                <w:rFonts w:cs="Calibri"/>
                <w:bCs/>
                <w:lang w:val="mk-MK"/>
              </w:rPr>
            </w:pPr>
            <w:r w:rsidRPr="00AA75D8">
              <w:rPr>
                <w:rFonts w:cs="Calibri"/>
                <w:bCs/>
                <w:lang w:val="mk-MK"/>
              </w:rPr>
              <w:t>Ученици, подељени у мале групе/парове, истичу свакодневне примере примене п</w:t>
            </w:r>
            <w:r w:rsidR="00DD3E26">
              <w:rPr>
                <w:rFonts w:cs="Calibri"/>
                <w:bCs/>
                <w:lang w:val="mk-MK"/>
              </w:rPr>
              <w:t>лоста</w:t>
            </w:r>
            <w:r w:rsidRPr="00AA75D8">
              <w:rPr>
                <w:rFonts w:cs="Calibri"/>
                <w:bCs/>
                <w:lang w:val="mk-MK"/>
              </w:rPr>
              <w:t xml:space="preserve"> (дечија клацкалица, маказе, клешта, ручна колица, удица за пецање, отварач за флаше/конзерве, орашчић и сл.). Идентификујте тип </w:t>
            </w:r>
            <w:r w:rsidR="00DD3E26">
              <w:rPr>
                <w:rFonts w:cs="Calibri"/>
                <w:bCs/>
                <w:lang w:val="mk-MK"/>
              </w:rPr>
              <w:t>лоста</w:t>
            </w:r>
            <w:r w:rsidRPr="00AA75D8">
              <w:rPr>
                <w:rFonts w:cs="Calibri"/>
                <w:bCs/>
                <w:lang w:val="mk-MK"/>
              </w:rPr>
              <w:t xml:space="preserve">, једноструку или двоструку, у приказаним примерима. Они дискутују и закључују да се при употреби </w:t>
            </w:r>
            <w:r w:rsidR="00DD3E26">
              <w:rPr>
                <w:rFonts w:cs="Calibri"/>
                <w:bCs/>
                <w:lang w:val="mk-MK"/>
              </w:rPr>
              <w:t xml:space="preserve">лоста </w:t>
            </w:r>
            <w:r w:rsidRPr="00AA75D8">
              <w:rPr>
                <w:rFonts w:cs="Calibri"/>
                <w:bCs/>
                <w:lang w:val="mk-MK"/>
              </w:rPr>
              <w:t>рад обавља уз мање силе.</w:t>
            </w:r>
          </w:p>
          <w:p w14:paraId="6DBFF8EF" w14:textId="4129330B" w:rsidR="00F9608F" w:rsidRPr="004554B3" w:rsidRDefault="00AA75D8" w:rsidP="00AA75D8">
            <w:pPr>
              <w:pStyle w:val="ListParagraph"/>
              <w:numPr>
                <w:ilvl w:val="0"/>
                <w:numId w:val="14"/>
              </w:numPr>
              <w:spacing w:after="0"/>
              <w:rPr>
                <w:rFonts w:cs="Calibri"/>
                <w:bCs/>
                <w:lang w:val="mk-MK"/>
              </w:rPr>
            </w:pPr>
            <w:r w:rsidRPr="00AA75D8">
              <w:rPr>
                <w:rFonts w:cs="Calibri"/>
                <w:bCs/>
                <w:lang w:val="mk-MK"/>
              </w:rPr>
              <w:t xml:space="preserve">Ученици истражују који делови људског скелета имају улогу </w:t>
            </w:r>
            <w:r w:rsidR="00DD3E26">
              <w:rPr>
                <w:rFonts w:cs="Calibri"/>
                <w:bCs/>
                <w:lang w:val="mk-MK"/>
              </w:rPr>
              <w:t>лоста</w:t>
            </w:r>
            <w:r w:rsidR="00F9608F" w:rsidRPr="004554B3">
              <w:rPr>
                <w:rFonts w:cs="Calibri"/>
                <w:bCs/>
                <w:lang w:val="mk-MK"/>
              </w:rPr>
              <w:t xml:space="preserve">. </w:t>
            </w:r>
          </w:p>
        </w:tc>
      </w:tr>
      <w:tr w:rsidR="00F9608F" w:rsidRPr="004554B3" w14:paraId="00E177EE" w14:textId="77777777" w:rsidTr="000A5E43">
        <w:tc>
          <w:tcPr>
            <w:tcW w:w="12983" w:type="dxa"/>
            <w:gridSpan w:val="2"/>
            <w:shd w:val="clear" w:color="auto" w:fill="D9E2F3"/>
          </w:tcPr>
          <w:p w14:paraId="25A7C5A3" w14:textId="1B540C6B" w:rsidR="00F9608F" w:rsidRPr="004554B3" w:rsidRDefault="00BE3C45" w:rsidP="00047774">
            <w:pPr>
              <w:spacing w:after="0"/>
              <w:rPr>
                <w:rFonts w:cs="Calibri"/>
                <w:bCs/>
                <w:lang w:val="ru-RU"/>
              </w:rPr>
            </w:pPr>
            <w:r w:rsidRPr="004554B3">
              <w:rPr>
                <w:rFonts w:cs="Calibri"/>
                <w:b/>
                <w:bCs/>
                <w:i/>
                <w:lang w:val="ru-RU"/>
              </w:rPr>
              <w:lastRenderedPageBreak/>
              <w:t>Физика</w:t>
            </w:r>
          </w:p>
          <w:p w14:paraId="3055D129" w14:textId="0682E2DA" w:rsidR="00F9608F" w:rsidRPr="004554B3" w:rsidRDefault="00F9608F" w:rsidP="00047774">
            <w:pPr>
              <w:spacing w:after="0"/>
              <w:rPr>
                <w:rFonts w:cs="Calibri"/>
                <w:lang w:val="mk-MK"/>
              </w:rPr>
            </w:pPr>
            <w:proofErr w:type="spellStart"/>
            <w:r w:rsidRPr="004554B3">
              <w:rPr>
                <w:rFonts w:cs="Calibri"/>
                <w:bCs/>
              </w:rPr>
              <w:t>Te</w:t>
            </w:r>
            <w:proofErr w:type="spellEnd"/>
            <w:r w:rsidRPr="004554B3">
              <w:rPr>
                <w:rFonts w:cs="Calibri"/>
                <w:bCs/>
                <w:lang w:val="mk-MK"/>
              </w:rPr>
              <w:t>м</w:t>
            </w:r>
            <w:r w:rsidRPr="004554B3">
              <w:rPr>
                <w:rFonts w:cs="Calibri"/>
                <w:bCs/>
              </w:rPr>
              <w:t>a</w:t>
            </w:r>
            <w:r w:rsidRPr="004554B3">
              <w:rPr>
                <w:rFonts w:cs="Calibri"/>
                <w:lang w:val="ru-RU"/>
              </w:rPr>
              <w:t xml:space="preserve">: </w:t>
            </w:r>
            <w:r w:rsidRPr="004554B3">
              <w:rPr>
                <w:rFonts w:cs="Calibri"/>
                <w:b/>
                <w:bCs/>
                <w:i/>
                <w:lang w:val="mk-MK"/>
              </w:rPr>
              <w:t>ПРИТИС</w:t>
            </w:r>
            <w:r w:rsidR="00074A4B">
              <w:rPr>
                <w:rFonts w:cs="Calibri"/>
                <w:b/>
                <w:bCs/>
                <w:i/>
                <w:lang w:val="mk-MK"/>
              </w:rPr>
              <w:t>А</w:t>
            </w:r>
            <w:r w:rsidRPr="004554B3">
              <w:rPr>
                <w:rFonts w:cs="Calibri"/>
                <w:b/>
                <w:bCs/>
                <w:i/>
                <w:lang w:val="mk-MK"/>
              </w:rPr>
              <w:t>К</w:t>
            </w:r>
            <w:r w:rsidRPr="004554B3">
              <w:rPr>
                <w:rFonts w:cs="Calibri"/>
                <w:lang w:val="mk-MK"/>
              </w:rPr>
              <w:t xml:space="preserve"> </w:t>
            </w:r>
          </w:p>
          <w:p w14:paraId="6745EEA7" w14:textId="31D965FA" w:rsidR="00F9608F" w:rsidRPr="004554B3" w:rsidRDefault="00311116" w:rsidP="00047774">
            <w:pPr>
              <w:spacing w:after="0"/>
              <w:rPr>
                <w:rFonts w:cs="Calibri"/>
                <w:b/>
                <w:lang w:val="mk-MK"/>
              </w:rPr>
            </w:pPr>
            <w:r>
              <w:rPr>
                <w:rFonts w:cs="Calibri"/>
                <w:lang w:val="mk-MK"/>
              </w:rPr>
              <w:t>Укупно часова</w:t>
            </w:r>
            <w:r w:rsidR="00F9608F" w:rsidRPr="004554B3">
              <w:rPr>
                <w:rFonts w:cs="Calibri"/>
                <w:lang w:val="mk-MK"/>
              </w:rPr>
              <w:t xml:space="preserve">: 11 </w:t>
            </w:r>
            <w:r w:rsidR="00F9608F" w:rsidRPr="004554B3">
              <w:rPr>
                <w:rFonts w:cs="Calibri"/>
                <w:b/>
                <w:color w:val="C00000"/>
                <w:lang w:val="mk-MK"/>
              </w:rPr>
              <w:t xml:space="preserve"> </w:t>
            </w:r>
          </w:p>
        </w:tc>
      </w:tr>
      <w:tr w:rsidR="00F9608F" w:rsidRPr="004554B3" w14:paraId="24E849B4" w14:textId="77777777" w:rsidTr="000A5E43">
        <w:tc>
          <w:tcPr>
            <w:tcW w:w="12983" w:type="dxa"/>
            <w:gridSpan w:val="2"/>
            <w:tcBorders>
              <w:bottom w:val="single" w:sz="4" w:space="0" w:color="auto"/>
            </w:tcBorders>
          </w:tcPr>
          <w:p w14:paraId="64C29138" w14:textId="75A8EFDE" w:rsidR="00F9608F" w:rsidRPr="004554B3" w:rsidRDefault="00311116" w:rsidP="00047774">
            <w:pPr>
              <w:spacing w:after="60" w:line="240" w:lineRule="auto"/>
              <w:rPr>
                <w:rFonts w:cs="Calibri"/>
                <w:lang w:val="ru-RU"/>
              </w:rPr>
            </w:pPr>
            <w:r>
              <w:rPr>
                <w:rFonts w:cs="Calibri"/>
                <w:b/>
                <w:lang w:val="mk-MK"/>
              </w:rPr>
              <w:t>Резултати учења</w:t>
            </w:r>
          </w:p>
          <w:p w14:paraId="1749EE2F" w14:textId="7789BBCE" w:rsidR="00F9608F" w:rsidRPr="004554B3" w:rsidRDefault="00AB1599" w:rsidP="00047774">
            <w:pPr>
              <w:spacing w:after="60" w:line="240" w:lineRule="auto"/>
              <w:rPr>
                <w:rFonts w:cs="Calibri"/>
                <w:bCs/>
                <w:lang w:val="mk-MK"/>
              </w:rPr>
            </w:pPr>
            <w:r>
              <w:rPr>
                <w:rFonts w:cs="Calibri"/>
                <w:bCs/>
                <w:lang w:val="mk-MK"/>
              </w:rPr>
              <w:t>Ученик/ученица ће бити способан/способна</w:t>
            </w:r>
            <w:r w:rsidR="00F9608F" w:rsidRPr="004554B3">
              <w:rPr>
                <w:rFonts w:cs="Calibri"/>
                <w:bCs/>
                <w:lang w:val="mk-MK"/>
              </w:rPr>
              <w:t>:</w:t>
            </w:r>
          </w:p>
          <w:p w14:paraId="4279BEB3" w14:textId="77777777" w:rsidR="00AA75D8" w:rsidRPr="00AA75D8" w:rsidRDefault="00AA75D8" w:rsidP="00AA75D8">
            <w:pPr>
              <w:numPr>
                <w:ilvl w:val="0"/>
                <w:numId w:val="21"/>
              </w:numPr>
              <w:spacing w:after="60" w:line="240" w:lineRule="auto"/>
              <w:rPr>
                <w:rFonts w:cs="Calibri"/>
                <w:bCs/>
                <w:lang w:val="mk-MK"/>
              </w:rPr>
            </w:pPr>
            <w:r w:rsidRPr="00AA75D8">
              <w:rPr>
                <w:rFonts w:cs="Calibri"/>
                <w:bCs/>
                <w:lang w:val="mk-MK"/>
              </w:rPr>
              <w:t>да објасни притисак и како се он преноси (у чврстим и течним материјама) и реши проблеме у вези са њим;</w:t>
            </w:r>
          </w:p>
          <w:p w14:paraId="5395B9AF" w14:textId="77777777" w:rsidR="00AA75D8" w:rsidRPr="00AA75D8" w:rsidRDefault="00AA75D8" w:rsidP="00AA75D8">
            <w:pPr>
              <w:numPr>
                <w:ilvl w:val="0"/>
                <w:numId w:val="21"/>
              </w:numPr>
              <w:spacing w:after="60" w:line="240" w:lineRule="auto"/>
              <w:rPr>
                <w:rFonts w:cs="Calibri"/>
                <w:bCs/>
                <w:lang w:val="mk-MK"/>
              </w:rPr>
            </w:pPr>
            <w:r w:rsidRPr="00AA75D8">
              <w:rPr>
                <w:rFonts w:cs="Calibri"/>
                <w:bCs/>
                <w:lang w:val="mk-MK"/>
              </w:rPr>
              <w:t>да објасни атмосферски притисак, разлог зашто настаје и његову везу са метеоролошким променама у атмосфери;</w:t>
            </w:r>
          </w:p>
          <w:p w14:paraId="3201548E" w14:textId="77777777" w:rsidR="00AA75D8" w:rsidRPr="00AA75D8" w:rsidRDefault="00AA75D8" w:rsidP="00AA75D8">
            <w:pPr>
              <w:numPr>
                <w:ilvl w:val="0"/>
                <w:numId w:val="21"/>
              </w:numPr>
              <w:spacing w:after="60" w:line="240" w:lineRule="auto"/>
              <w:rPr>
                <w:rFonts w:cs="Calibri"/>
                <w:bCs/>
                <w:lang w:val="mk-MK"/>
              </w:rPr>
            </w:pPr>
            <w:r w:rsidRPr="00AA75D8">
              <w:rPr>
                <w:rFonts w:cs="Calibri"/>
                <w:bCs/>
                <w:lang w:val="mk-MK"/>
              </w:rPr>
              <w:t>објаснити хидростатички притисак и разлог зашто он настаје и решити проблеме са његовом применом;</w:t>
            </w:r>
          </w:p>
          <w:p w14:paraId="7815873A" w14:textId="77777777" w:rsidR="00AA75D8" w:rsidRPr="00AA75D8" w:rsidRDefault="00AA75D8" w:rsidP="00AA75D8">
            <w:pPr>
              <w:numPr>
                <w:ilvl w:val="0"/>
                <w:numId w:val="21"/>
              </w:numPr>
              <w:spacing w:after="60" w:line="240" w:lineRule="auto"/>
              <w:rPr>
                <w:rFonts w:cs="Calibri"/>
                <w:bCs/>
                <w:lang w:val="mk-MK"/>
              </w:rPr>
            </w:pPr>
            <w:r w:rsidRPr="00AA75D8">
              <w:rPr>
                <w:rFonts w:cs="Calibri"/>
                <w:bCs/>
                <w:lang w:val="mk-MK"/>
              </w:rPr>
              <w:t>да објасни силу потиска/Архимедову силу и опише ситуацију у којој се примењује;</w:t>
            </w:r>
          </w:p>
          <w:p w14:paraId="448E5F3C" w14:textId="6CF1AC63" w:rsidR="00F9608F" w:rsidRPr="004554B3" w:rsidRDefault="00AA75D8" w:rsidP="00AA75D8">
            <w:pPr>
              <w:numPr>
                <w:ilvl w:val="0"/>
                <w:numId w:val="21"/>
              </w:numPr>
              <w:spacing w:after="60" w:line="240" w:lineRule="auto"/>
              <w:rPr>
                <w:rFonts w:cs="Calibri"/>
                <w:lang w:val="mk-MK"/>
              </w:rPr>
            </w:pPr>
            <w:r w:rsidRPr="00AA75D8">
              <w:rPr>
                <w:rFonts w:cs="Calibri"/>
                <w:bCs/>
                <w:lang w:val="mk-MK"/>
              </w:rPr>
              <w:t>да користе мерни инструмент за мерење притиска</w:t>
            </w:r>
            <w:r w:rsidR="00F9608F" w:rsidRPr="004554B3">
              <w:rPr>
                <w:rFonts w:cs="Calibri"/>
                <w:lang w:val="mk-MK"/>
              </w:rPr>
              <w:t>.</w:t>
            </w:r>
          </w:p>
        </w:tc>
      </w:tr>
      <w:tr w:rsidR="00F9608F" w:rsidRPr="004554B3" w14:paraId="04808B0A" w14:textId="77777777" w:rsidTr="00820246">
        <w:trPr>
          <w:trHeight w:val="305"/>
        </w:trPr>
        <w:tc>
          <w:tcPr>
            <w:tcW w:w="4694" w:type="dxa"/>
            <w:tcBorders>
              <w:bottom w:val="single" w:sz="4" w:space="0" w:color="auto"/>
            </w:tcBorders>
          </w:tcPr>
          <w:p w14:paraId="7E604E1C" w14:textId="59FFF7E2" w:rsidR="00F9608F" w:rsidRPr="004554B3" w:rsidRDefault="00311116" w:rsidP="00047774">
            <w:pPr>
              <w:spacing w:after="60" w:line="240" w:lineRule="auto"/>
              <w:rPr>
                <w:rFonts w:cs="Calibri"/>
                <w:b/>
                <w:lang w:val="mk-MK"/>
              </w:rPr>
            </w:pPr>
            <w:r>
              <w:rPr>
                <w:rFonts w:cs="Calibri"/>
                <w:b/>
                <w:lang w:val="mk-MK"/>
              </w:rPr>
              <w:t>Садржаји (и појмови)</w:t>
            </w:r>
          </w:p>
        </w:tc>
        <w:tc>
          <w:tcPr>
            <w:tcW w:w="8289" w:type="dxa"/>
            <w:tcBorders>
              <w:bottom w:val="single" w:sz="4" w:space="0" w:color="auto"/>
            </w:tcBorders>
          </w:tcPr>
          <w:p w14:paraId="4FA19290" w14:textId="505C8C1B" w:rsidR="00F9608F" w:rsidRPr="004554B3" w:rsidRDefault="00311116" w:rsidP="00047774">
            <w:pPr>
              <w:spacing w:after="0" w:line="240" w:lineRule="auto"/>
              <w:rPr>
                <w:rFonts w:cs="Calibri"/>
                <w:b/>
                <w:lang w:val="mk-MK"/>
              </w:rPr>
            </w:pPr>
            <w:r>
              <w:rPr>
                <w:rFonts w:cs="Calibri"/>
                <w:b/>
                <w:lang w:val="mk-MK"/>
              </w:rPr>
              <w:t>Стандарди оцењивања</w:t>
            </w:r>
          </w:p>
        </w:tc>
      </w:tr>
      <w:tr w:rsidR="00F9608F" w:rsidRPr="004554B3" w14:paraId="22387202" w14:textId="77777777" w:rsidTr="00820246">
        <w:tc>
          <w:tcPr>
            <w:tcW w:w="4694" w:type="dxa"/>
            <w:tcBorders>
              <w:top w:val="single" w:sz="4" w:space="0" w:color="auto"/>
              <w:bottom w:val="single" w:sz="4" w:space="0" w:color="auto"/>
            </w:tcBorders>
          </w:tcPr>
          <w:p w14:paraId="5262A140" w14:textId="5AE080E9" w:rsidR="003C65CB" w:rsidRPr="004554B3" w:rsidRDefault="00F9608F" w:rsidP="00AE316F">
            <w:pPr>
              <w:pStyle w:val="ListParagraph"/>
              <w:numPr>
                <w:ilvl w:val="0"/>
                <w:numId w:val="4"/>
              </w:numPr>
              <w:spacing w:after="120" w:line="240" w:lineRule="auto"/>
              <w:ind w:left="431" w:firstLine="27"/>
              <w:contextualSpacing w:val="0"/>
              <w:rPr>
                <w:rFonts w:cs="Calibri"/>
                <w:lang w:val="mk-MK"/>
              </w:rPr>
            </w:pPr>
            <w:r w:rsidRPr="004554B3">
              <w:rPr>
                <w:rFonts w:cs="Calibri"/>
                <w:lang w:val="mk-MK"/>
              </w:rPr>
              <w:t>Сила и притис</w:t>
            </w:r>
            <w:r w:rsidR="00D83CA5">
              <w:rPr>
                <w:rFonts w:cs="Calibri"/>
                <w:lang w:val="mk-MK"/>
              </w:rPr>
              <w:t>а</w:t>
            </w:r>
            <w:r w:rsidRPr="004554B3">
              <w:rPr>
                <w:rFonts w:cs="Calibri"/>
                <w:lang w:val="mk-MK"/>
              </w:rPr>
              <w:t xml:space="preserve">к </w:t>
            </w:r>
          </w:p>
          <w:p w14:paraId="2CD0EAF2" w14:textId="1522875F" w:rsidR="00F9608F" w:rsidRPr="004554B3" w:rsidRDefault="00047774" w:rsidP="00AE316F">
            <w:pPr>
              <w:pStyle w:val="ListParagraph"/>
              <w:spacing w:after="120" w:line="240" w:lineRule="auto"/>
              <w:ind w:left="742" w:hanging="357"/>
              <w:contextualSpacing w:val="0"/>
              <w:rPr>
                <w:rFonts w:cs="Calibri"/>
                <w:lang w:val="mk-MK"/>
              </w:rPr>
            </w:pPr>
            <w:r w:rsidRPr="004554B3">
              <w:rPr>
                <w:rFonts w:cs="Calibri"/>
                <w:bCs/>
                <w:lang w:val="mk-MK"/>
              </w:rPr>
              <w:t xml:space="preserve">       </w:t>
            </w:r>
            <w:r w:rsidR="00F9608F" w:rsidRPr="004554B3">
              <w:rPr>
                <w:rFonts w:cs="Calibri"/>
                <w:bCs/>
                <w:lang w:val="mk-MK"/>
              </w:rPr>
              <w:t>(</w:t>
            </w:r>
            <w:r w:rsidR="00D83CA5">
              <w:rPr>
                <w:rFonts w:cs="Calibri"/>
                <w:bCs/>
                <w:lang w:val="mk-MK"/>
              </w:rPr>
              <w:t>притисак</w:t>
            </w:r>
            <w:r w:rsidR="00F9608F" w:rsidRPr="004554B3">
              <w:rPr>
                <w:rFonts w:cs="Calibri"/>
                <w:bCs/>
                <w:lang w:val="mk-MK"/>
              </w:rPr>
              <w:t xml:space="preserve">, сила </w:t>
            </w:r>
            <w:r w:rsidR="00D83CA5">
              <w:rPr>
                <w:rFonts w:cs="Calibri"/>
                <w:bCs/>
                <w:lang w:val="mk-MK"/>
              </w:rPr>
              <w:t>притиска</w:t>
            </w:r>
            <w:r w:rsidR="00F9608F" w:rsidRPr="004554B3">
              <w:rPr>
                <w:rFonts w:cs="Calibri"/>
                <w:bCs/>
                <w:lang w:val="mk-MK"/>
              </w:rPr>
              <w:t xml:space="preserve">, </w:t>
            </w:r>
            <w:r w:rsidR="00F9608F" w:rsidRPr="004554B3">
              <w:rPr>
                <w:rFonts w:cs="Calibri"/>
                <w:lang w:val="mk-MK"/>
              </w:rPr>
              <w:t>паскал (</w:t>
            </w:r>
            <w:r w:rsidR="00F9608F" w:rsidRPr="004554B3">
              <w:rPr>
                <w:rFonts w:cs="Calibri"/>
              </w:rPr>
              <w:t>Pa</w:t>
            </w:r>
            <w:r w:rsidR="00F9608F" w:rsidRPr="004554B3">
              <w:rPr>
                <w:rFonts w:cs="Calibri"/>
                <w:lang w:val="mk-MK"/>
              </w:rPr>
              <w:t xml:space="preserve">), </w:t>
            </w:r>
            <w:r w:rsidRPr="004554B3">
              <w:rPr>
                <w:rFonts w:cs="Calibri"/>
                <w:lang w:val="mk-MK"/>
              </w:rPr>
              <w:t xml:space="preserve">     </w:t>
            </w:r>
            <w:r w:rsidR="00F9608F" w:rsidRPr="004554B3">
              <w:rPr>
                <w:rFonts w:cs="Calibri"/>
                <w:lang w:val="mk-MK"/>
              </w:rPr>
              <w:t>бар (</w:t>
            </w:r>
            <w:r w:rsidR="00F9608F" w:rsidRPr="004554B3">
              <w:rPr>
                <w:rFonts w:cs="Calibri"/>
              </w:rPr>
              <w:t>bar</w:t>
            </w:r>
            <w:r w:rsidR="00F9608F" w:rsidRPr="004554B3">
              <w:rPr>
                <w:rFonts w:cs="Calibri"/>
                <w:lang w:val="mk-MK"/>
              </w:rPr>
              <w:t xml:space="preserve">), </w:t>
            </w:r>
            <w:r w:rsidR="00D83CA5">
              <w:rPr>
                <w:rFonts w:cs="Calibri"/>
                <w:lang w:val="mk-MK"/>
              </w:rPr>
              <w:t>течности</w:t>
            </w:r>
            <w:r w:rsidR="00F9608F" w:rsidRPr="004554B3">
              <w:rPr>
                <w:rFonts w:cs="Calibri"/>
                <w:lang w:val="mk-MK"/>
              </w:rPr>
              <w:t>,</w:t>
            </w:r>
            <w:r w:rsidR="00F9608F" w:rsidRPr="004554B3">
              <w:rPr>
                <w:lang w:val="ru-RU"/>
              </w:rPr>
              <w:t xml:space="preserve"> </w:t>
            </w:r>
            <w:r w:rsidR="00F9608F" w:rsidRPr="004554B3">
              <w:rPr>
                <w:rFonts w:cs="Calibri"/>
                <w:lang w:val="mk-MK"/>
              </w:rPr>
              <w:t>Паскалов закон, хидрауличн</w:t>
            </w:r>
            <w:r w:rsidR="00D83CA5">
              <w:rPr>
                <w:rFonts w:cs="Calibri"/>
                <w:lang w:val="mk-MK"/>
              </w:rPr>
              <w:t>е</w:t>
            </w:r>
            <w:r w:rsidR="00F9608F" w:rsidRPr="004554B3">
              <w:rPr>
                <w:rFonts w:cs="Calibri"/>
                <w:lang w:val="mk-MK"/>
              </w:rPr>
              <w:t xml:space="preserve"> машин</w:t>
            </w:r>
            <w:r w:rsidR="00D83CA5">
              <w:rPr>
                <w:rFonts w:cs="Calibri"/>
                <w:lang w:val="mk-MK"/>
              </w:rPr>
              <w:t>е</w:t>
            </w:r>
            <w:r w:rsidR="00F9608F" w:rsidRPr="004554B3">
              <w:rPr>
                <w:rFonts w:cs="Calibri"/>
                <w:lang w:val="mk-MK"/>
              </w:rPr>
              <w:t>)</w:t>
            </w:r>
          </w:p>
          <w:p w14:paraId="65D1FF75" w14:textId="77777777" w:rsidR="00F9608F" w:rsidRPr="004554B3" w:rsidRDefault="00F9608F" w:rsidP="00047774">
            <w:pPr>
              <w:spacing w:after="60" w:line="240" w:lineRule="auto"/>
              <w:ind w:left="360"/>
              <w:rPr>
                <w:rFonts w:cs="Calibri"/>
                <w:lang w:val="mk-MK"/>
              </w:rPr>
            </w:pPr>
            <w:r w:rsidRPr="004554B3">
              <w:rPr>
                <w:rFonts w:cs="Calibri"/>
                <w:bCs/>
                <w:lang w:val="mk-MK"/>
              </w:rPr>
              <w:t xml:space="preserve"> </w:t>
            </w:r>
          </w:p>
        </w:tc>
        <w:tc>
          <w:tcPr>
            <w:tcW w:w="8289" w:type="dxa"/>
            <w:tcBorders>
              <w:top w:val="single" w:sz="4" w:space="0" w:color="auto"/>
              <w:bottom w:val="single" w:sz="4" w:space="0" w:color="auto"/>
            </w:tcBorders>
          </w:tcPr>
          <w:p w14:paraId="44421886" w14:textId="4239B9C6" w:rsidR="00EA2BFA" w:rsidRPr="004554B3" w:rsidRDefault="00D83CA5" w:rsidP="00D83CA5">
            <w:pPr>
              <w:pStyle w:val="ListParagraph"/>
              <w:numPr>
                <w:ilvl w:val="0"/>
                <w:numId w:val="5"/>
              </w:numPr>
              <w:spacing w:after="60" w:line="240" w:lineRule="auto"/>
              <w:contextualSpacing w:val="0"/>
              <w:rPr>
                <w:rFonts w:cs="Calibri"/>
                <w:lang w:val="mk-MK"/>
              </w:rPr>
            </w:pPr>
            <w:r w:rsidRPr="00D83CA5">
              <w:rPr>
                <w:rFonts w:cs="Calibri"/>
                <w:lang w:val="mk-MK"/>
              </w:rPr>
              <w:t xml:space="preserve">Објашњава притисак као дејство силе на површину, његову зависност од величине нормалне силе и </w:t>
            </w:r>
            <w:r w:rsidR="00B675C5" w:rsidRPr="0058286E">
              <w:rPr>
                <w:rFonts w:cs="Calibri"/>
                <w:lang w:val="mk-MK"/>
              </w:rPr>
              <w:t>површине</w:t>
            </w:r>
            <w:r w:rsidRPr="00D83CA5">
              <w:rPr>
                <w:rFonts w:cs="Calibri"/>
                <w:color w:val="FF0000"/>
                <w:lang w:val="mk-MK"/>
              </w:rPr>
              <w:t xml:space="preserve"> </w:t>
            </w:r>
            <w:r w:rsidRPr="00D83CA5">
              <w:rPr>
                <w:rFonts w:cs="Calibri"/>
                <w:lang w:val="mk-MK"/>
              </w:rPr>
              <w:t>на коју делује.</w:t>
            </w:r>
          </w:p>
          <w:p w14:paraId="0F0D3B77" w14:textId="77777777" w:rsidR="00AA75D8" w:rsidRPr="00AA75D8" w:rsidRDefault="00AA75D8" w:rsidP="00AA75D8">
            <w:pPr>
              <w:pStyle w:val="ListParagraph"/>
              <w:numPr>
                <w:ilvl w:val="0"/>
                <w:numId w:val="5"/>
              </w:numPr>
              <w:spacing w:after="60" w:line="240" w:lineRule="auto"/>
              <w:rPr>
                <w:rFonts w:cs="Calibri"/>
                <w:lang w:val="mk-MK"/>
              </w:rPr>
            </w:pPr>
            <w:r w:rsidRPr="00AA75D8">
              <w:rPr>
                <w:rFonts w:cs="Calibri"/>
                <w:lang w:val="mk-MK"/>
              </w:rPr>
              <w:t>Израчунава притисак користећи формулу п = Ф/С и правилно користи јединице за притисак.</w:t>
            </w:r>
          </w:p>
          <w:p w14:paraId="09AEF71C" w14:textId="77777777" w:rsidR="00AA75D8" w:rsidRPr="00AA75D8" w:rsidRDefault="00AA75D8" w:rsidP="00AA75D8">
            <w:pPr>
              <w:pStyle w:val="ListParagraph"/>
              <w:numPr>
                <w:ilvl w:val="0"/>
                <w:numId w:val="5"/>
              </w:numPr>
              <w:spacing w:after="60" w:line="240" w:lineRule="auto"/>
              <w:rPr>
                <w:rFonts w:cs="Calibri"/>
                <w:lang w:val="mk-MK"/>
              </w:rPr>
            </w:pPr>
            <w:r w:rsidRPr="00AA75D8">
              <w:rPr>
                <w:rFonts w:cs="Calibri"/>
                <w:lang w:val="mk-MK"/>
              </w:rPr>
              <w:t>Објашњава како се спољни притисак преноси у чврстим материјама и течностима и решава проблеме везане за притисак.</w:t>
            </w:r>
          </w:p>
          <w:p w14:paraId="137C4A3B" w14:textId="184AAD77" w:rsidR="00F9608F" w:rsidRPr="004554B3" w:rsidRDefault="00AA75D8" w:rsidP="00AA75D8">
            <w:pPr>
              <w:pStyle w:val="ListParagraph"/>
              <w:numPr>
                <w:ilvl w:val="0"/>
                <w:numId w:val="5"/>
              </w:numPr>
              <w:spacing w:after="60" w:line="240" w:lineRule="auto"/>
              <w:contextualSpacing w:val="0"/>
              <w:rPr>
                <w:rFonts w:cs="Calibri"/>
                <w:lang w:val="mk-MK"/>
              </w:rPr>
            </w:pPr>
            <w:r w:rsidRPr="00AA75D8">
              <w:rPr>
                <w:rFonts w:cs="Calibri"/>
                <w:lang w:val="mk-MK"/>
              </w:rPr>
              <w:t>Демонстрира (кроз примере) Паскалов закон и објашњава његову примену</w:t>
            </w:r>
            <w:r w:rsidR="00F9608F" w:rsidRPr="004554B3">
              <w:rPr>
                <w:rFonts w:cs="Calibri"/>
                <w:lang w:val="mk-MK"/>
              </w:rPr>
              <w:t>.</w:t>
            </w:r>
          </w:p>
        </w:tc>
      </w:tr>
      <w:tr w:rsidR="00F9608F" w:rsidRPr="004554B3" w14:paraId="47DCB208" w14:textId="77777777" w:rsidTr="00820246">
        <w:tc>
          <w:tcPr>
            <w:tcW w:w="4694" w:type="dxa"/>
            <w:tcBorders>
              <w:top w:val="single" w:sz="4" w:space="0" w:color="auto"/>
              <w:bottom w:val="single" w:sz="4" w:space="0" w:color="auto"/>
            </w:tcBorders>
          </w:tcPr>
          <w:p w14:paraId="6A7A6F85" w14:textId="391D542E" w:rsidR="003C65CB" w:rsidRPr="004554B3" w:rsidRDefault="00F9608F" w:rsidP="00AE316F">
            <w:pPr>
              <w:pStyle w:val="ListParagraph"/>
              <w:numPr>
                <w:ilvl w:val="0"/>
                <w:numId w:val="5"/>
              </w:numPr>
              <w:spacing w:after="120" w:line="240" w:lineRule="auto"/>
              <w:ind w:left="431" w:firstLine="27"/>
              <w:contextualSpacing w:val="0"/>
              <w:rPr>
                <w:rFonts w:cs="Calibri"/>
                <w:lang w:val="mk-MK"/>
              </w:rPr>
            </w:pPr>
            <w:r w:rsidRPr="004554B3">
              <w:rPr>
                <w:rFonts w:cs="Calibri"/>
                <w:lang w:val="mk-MK"/>
              </w:rPr>
              <w:t>Хидростатички притис</w:t>
            </w:r>
            <w:r w:rsidR="00D83CA5">
              <w:rPr>
                <w:rFonts w:cs="Calibri"/>
                <w:lang w:val="mk-MK"/>
              </w:rPr>
              <w:t>а</w:t>
            </w:r>
            <w:r w:rsidRPr="004554B3">
              <w:rPr>
                <w:rFonts w:cs="Calibri"/>
                <w:lang w:val="mk-MK"/>
              </w:rPr>
              <w:t xml:space="preserve">к </w:t>
            </w:r>
          </w:p>
          <w:p w14:paraId="76153561" w14:textId="728919CF" w:rsidR="00F9608F" w:rsidRPr="004554B3" w:rsidRDefault="00AE316F" w:rsidP="00350869">
            <w:pPr>
              <w:pStyle w:val="ListParagraph"/>
              <w:spacing w:after="120" w:line="240" w:lineRule="auto"/>
              <w:ind w:left="431"/>
              <w:contextualSpacing w:val="0"/>
              <w:rPr>
                <w:rFonts w:cs="Calibri"/>
                <w:lang w:val="mk-MK"/>
              </w:rPr>
            </w:pPr>
            <w:r>
              <w:rPr>
                <w:rFonts w:cs="Calibri"/>
                <w:lang w:val="mk-MK"/>
              </w:rPr>
              <w:t xml:space="preserve">     </w:t>
            </w:r>
            <w:r w:rsidR="00F9608F" w:rsidRPr="004554B3">
              <w:rPr>
                <w:rFonts w:cs="Calibri"/>
                <w:lang w:val="mk-MK"/>
              </w:rPr>
              <w:t>(</w:t>
            </w:r>
            <w:r w:rsidR="00D83CA5" w:rsidRPr="00D83CA5">
              <w:rPr>
                <w:rFonts w:cs="Calibri"/>
                <w:lang w:val="mk-MK"/>
              </w:rPr>
              <w:t>хидростатички притисак, манометар</w:t>
            </w:r>
            <w:r w:rsidR="00F9608F" w:rsidRPr="004554B3">
              <w:rPr>
                <w:rFonts w:cs="Calibri"/>
                <w:bCs/>
                <w:lang w:val="mk-MK"/>
              </w:rPr>
              <w:t>)</w:t>
            </w:r>
          </w:p>
        </w:tc>
        <w:tc>
          <w:tcPr>
            <w:tcW w:w="8289" w:type="dxa"/>
            <w:tcBorders>
              <w:top w:val="single" w:sz="4" w:space="0" w:color="auto"/>
              <w:bottom w:val="single" w:sz="4" w:space="0" w:color="auto"/>
            </w:tcBorders>
          </w:tcPr>
          <w:p w14:paraId="26ADB1F1" w14:textId="249A3E27" w:rsidR="00F9608F" w:rsidRPr="004554B3" w:rsidRDefault="00AA75D8" w:rsidP="00AA75D8">
            <w:pPr>
              <w:numPr>
                <w:ilvl w:val="0"/>
                <w:numId w:val="18"/>
              </w:numPr>
              <w:spacing w:after="60" w:line="240" w:lineRule="auto"/>
              <w:rPr>
                <w:rFonts w:cs="Calibri"/>
                <w:lang w:val="mk-MK"/>
              </w:rPr>
            </w:pPr>
            <w:r w:rsidRPr="00AA75D8">
              <w:rPr>
                <w:rFonts w:cs="Calibri"/>
                <w:lang w:val="mk-MK"/>
              </w:rPr>
              <w:t>Препознаје тежину течности као узрок хидростатског притиска у течностима</w:t>
            </w:r>
            <w:r w:rsidR="00F9608F" w:rsidRPr="004554B3">
              <w:rPr>
                <w:rFonts w:cs="Calibri"/>
                <w:lang w:val="mk-MK"/>
              </w:rPr>
              <w:t xml:space="preserve">. </w:t>
            </w:r>
          </w:p>
          <w:p w14:paraId="175F99D0" w14:textId="77777777" w:rsidR="00AA75D8" w:rsidRPr="00AA75D8" w:rsidRDefault="00AA75D8" w:rsidP="00AA75D8">
            <w:pPr>
              <w:pStyle w:val="ListParagraph"/>
              <w:numPr>
                <w:ilvl w:val="0"/>
                <w:numId w:val="5"/>
              </w:numPr>
              <w:spacing w:after="60" w:line="240" w:lineRule="auto"/>
              <w:rPr>
                <w:rFonts w:cs="Calibri"/>
                <w:lang w:val="mk-MK"/>
              </w:rPr>
            </w:pPr>
            <w:r w:rsidRPr="00AA75D8">
              <w:rPr>
                <w:rFonts w:cs="Calibri"/>
                <w:lang w:val="mk-MK"/>
              </w:rPr>
              <w:lastRenderedPageBreak/>
              <w:t>Објашњава зависност хидростатичког притиска од густине течности и висине стуба течности, израчунава хидростатички притисак по формули п = ρгх и препознаје његово дејство у свим правцима.</w:t>
            </w:r>
          </w:p>
          <w:p w14:paraId="499C7131" w14:textId="77777777" w:rsidR="00AA75D8" w:rsidRPr="00AA75D8" w:rsidRDefault="00AA75D8" w:rsidP="00AA75D8">
            <w:pPr>
              <w:pStyle w:val="ListParagraph"/>
              <w:numPr>
                <w:ilvl w:val="0"/>
                <w:numId w:val="5"/>
              </w:numPr>
              <w:spacing w:after="60" w:line="240" w:lineRule="auto"/>
              <w:rPr>
                <w:rFonts w:cs="Calibri"/>
                <w:lang w:val="mk-MK"/>
              </w:rPr>
            </w:pPr>
            <w:r w:rsidRPr="00AA75D8">
              <w:rPr>
                <w:rFonts w:cs="Calibri"/>
                <w:lang w:val="mk-MK"/>
              </w:rPr>
              <w:t>Препознаје и користи мерне инструменте за мерење хидростатичког притиска.</w:t>
            </w:r>
          </w:p>
          <w:p w14:paraId="4E6305A7" w14:textId="11AF3A39" w:rsidR="00F9608F" w:rsidRPr="004554B3" w:rsidRDefault="00AA75D8" w:rsidP="00AA75D8">
            <w:pPr>
              <w:pStyle w:val="ListParagraph"/>
              <w:numPr>
                <w:ilvl w:val="0"/>
                <w:numId w:val="5"/>
              </w:numPr>
              <w:spacing w:after="60" w:line="240" w:lineRule="auto"/>
              <w:contextualSpacing w:val="0"/>
              <w:rPr>
                <w:rFonts w:cs="Calibri"/>
                <w:lang w:val="mk-MK"/>
              </w:rPr>
            </w:pPr>
            <w:r w:rsidRPr="00AA75D8">
              <w:rPr>
                <w:rFonts w:cs="Calibri"/>
                <w:lang w:val="mk-MK"/>
              </w:rPr>
              <w:t>Решава проблеме везане за хидростатички притисак</w:t>
            </w:r>
            <w:r w:rsidR="00F9608F" w:rsidRPr="004554B3">
              <w:rPr>
                <w:rFonts w:cs="Calibri"/>
                <w:lang w:val="mk-MK"/>
              </w:rPr>
              <w:t>.</w:t>
            </w:r>
          </w:p>
        </w:tc>
      </w:tr>
      <w:tr w:rsidR="00F9608F" w:rsidRPr="004554B3" w14:paraId="1A2F96B4" w14:textId="77777777" w:rsidTr="00820246">
        <w:tc>
          <w:tcPr>
            <w:tcW w:w="4694" w:type="dxa"/>
            <w:tcBorders>
              <w:top w:val="single" w:sz="4" w:space="0" w:color="auto"/>
              <w:bottom w:val="single" w:sz="4" w:space="0" w:color="auto"/>
            </w:tcBorders>
          </w:tcPr>
          <w:p w14:paraId="78A6B8FD" w14:textId="5DBB3DCA" w:rsidR="003C65CB" w:rsidRPr="004554B3" w:rsidRDefault="00F9608F" w:rsidP="00AE316F">
            <w:pPr>
              <w:pStyle w:val="ListParagraph"/>
              <w:numPr>
                <w:ilvl w:val="0"/>
                <w:numId w:val="5"/>
              </w:numPr>
              <w:spacing w:after="120" w:line="240" w:lineRule="auto"/>
              <w:ind w:left="742" w:hanging="284"/>
              <w:contextualSpacing w:val="0"/>
              <w:rPr>
                <w:rFonts w:cs="Calibri"/>
                <w:lang w:val="mk-MK"/>
              </w:rPr>
            </w:pPr>
            <w:r w:rsidRPr="004554B3">
              <w:rPr>
                <w:rFonts w:cs="Calibri"/>
                <w:lang w:val="mk-MK"/>
              </w:rPr>
              <w:lastRenderedPageBreak/>
              <w:t>Атмосферски притис</w:t>
            </w:r>
            <w:r w:rsidR="00D83CA5">
              <w:rPr>
                <w:rFonts w:cs="Calibri"/>
                <w:lang w:val="mk-MK"/>
              </w:rPr>
              <w:t>а</w:t>
            </w:r>
            <w:r w:rsidRPr="004554B3">
              <w:rPr>
                <w:rFonts w:cs="Calibri"/>
                <w:lang w:val="mk-MK"/>
              </w:rPr>
              <w:t xml:space="preserve">к </w:t>
            </w:r>
          </w:p>
          <w:p w14:paraId="2F13CB2E" w14:textId="7FEE8B68" w:rsidR="00F9608F" w:rsidRPr="004554B3" w:rsidRDefault="00F9608F" w:rsidP="00AE316F">
            <w:pPr>
              <w:pStyle w:val="ListParagraph"/>
              <w:spacing w:after="120" w:line="240" w:lineRule="auto"/>
              <w:ind w:left="742"/>
              <w:contextualSpacing w:val="0"/>
              <w:rPr>
                <w:rFonts w:cs="Calibri"/>
                <w:lang w:val="mk-MK"/>
              </w:rPr>
            </w:pPr>
            <w:r w:rsidRPr="004554B3">
              <w:rPr>
                <w:rFonts w:cs="Calibri"/>
                <w:lang w:val="mk-MK"/>
              </w:rPr>
              <w:t>(</w:t>
            </w:r>
            <w:r w:rsidR="00D83CA5" w:rsidRPr="00D83CA5">
              <w:rPr>
                <w:rFonts w:cs="Calibri"/>
                <w:lang w:val="mk-MK"/>
              </w:rPr>
              <w:t>атмосфера, атмосферски притисак, нормални атмосферски притисак, барометар</w:t>
            </w:r>
            <w:r w:rsidRPr="004554B3">
              <w:rPr>
                <w:rFonts w:cs="Calibri"/>
                <w:lang w:val="mk-MK"/>
              </w:rPr>
              <w:t>)</w:t>
            </w:r>
          </w:p>
        </w:tc>
        <w:tc>
          <w:tcPr>
            <w:tcW w:w="8289" w:type="dxa"/>
            <w:tcBorders>
              <w:top w:val="single" w:sz="4" w:space="0" w:color="auto"/>
              <w:bottom w:val="single" w:sz="4" w:space="0" w:color="auto"/>
            </w:tcBorders>
          </w:tcPr>
          <w:p w14:paraId="69FBF8DE" w14:textId="77777777" w:rsidR="00AA75D8" w:rsidRPr="00AA75D8" w:rsidRDefault="00AA75D8" w:rsidP="00AA75D8">
            <w:pPr>
              <w:numPr>
                <w:ilvl w:val="0"/>
                <w:numId w:val="18"/>
              </w:numPr>
              <w:spacing w:after="60" w:line="240" w:lineRule="auto"/>
              <w:rPr>
                <w:rFonts w:cs="Calibri"/>
                <w:lang w:val="mk-MK"/>
              </w:rPr>
            </w:pPr>
            <w:r w:rsidRPr="00AA75D8">
              <w:rPr>
                <w:rFonts w:cs="Calibri"/>
                <w:lang w:val="mk-MK"/>
              </w:rPr>
              <w:t>Објашњава атмосферски притисак као притисак који атмосфера врши на површину Земље услед тежине ваздуха.</w:t>
            </w:r>
          </w:p>
          <w:p w14:paraId="66926B69" w14:textId="028745DA" w:rsidR="00F9608F" w:rsidRPr="004554B3" w:rsidRDefault="00AA75D8" w:rsidP="00AA75D8">
            <w:pPr>
              <w:numPr>
                <w:ilvl w:val="0"/>
                <w:numId w:val="18"/>
              </w:numPr>
              <w:spacing w:after="60" w:line="240" w:lineRule="auto"/>
              <w:rPr>
                <w:rFonts w:cs="Calibri"/>
                <w:lang w:val="mk-MK"/>
              </w:rPr>
            </w:pPr>
            <w:r w:rsidRPr="00AA75D8">
              <w:rPr>
                <w:rFonts w:cs="Calibri"/>
                <w:lang w:val="mk-MK"/>
              </w:rPr>
              <w:t>Препознаје и користи мерне инструменте за мерење атмосферског притиска</w:t>
            </w:r>
            <w:r w:rsidR="00F9608F" w:rsidRPr="004554B3">
              <w:rPr>
                <w:rFonts w:cs="Calibri"/>
                <w:lang w:val="mk-MK"/>
              </w:rPr>
              <w:t>.</w:t>
            </w:r>
          </w:p>
        </w:tc>
      </w:tr>
      <w:tr w:rsidR="00F9608F" w:rsidRPr="004554B3" w14:paraId="2D017D74" w14:textId="77777777" w:rsidTr="00820246">
        <w:tc>
          <w:tcPr>
            <w:tcW w:w="4694" w:type="dxa"/>
            <w:tcBorders>
              <w:top w:val="single" w:sz="4" w:space="0" w:color="auto"/>
            </w:tcBorders>
          </w:tcPr>
          <w:p w14:paraId="2EB53F06" w14:textId="524B6F04" w:rsidR="003C65CB" w:rsidRPr="004554B3" w:rsidRDefault="00D83CA5" w:rsidP="00AE316F">
            <w:pPr>
              <w:pStyle w:val="ListParagraph"/>
              <w:numPr>
                <w:ilvl w:val="0"/>
                <w:numId w:val="6"/>
              </w:numPr>
              <w:spacing w:after="120" w:line="240" w:lineRule="auto"/>
              <w:ind w:left="431" w:firstLine="27"/>
              <w:contextualSpacing w:val="0"/>
              <w:rPr>
                <w:rFonts w:cs="Calibri"/>
                <w:lang w:val="mk-MK"/>
              </w:rPr>
            </w:pPr>
            <w:r>
              <w:rPr>
                <w:rFonts w:cs="Calibri"/>
                <w:lang w:val="mk-MK"/>
              </w:rPr>
              <w:t>Сила потиска</w:t>
            </w:r>
          </w:p>
          <w:p w14:paraId="7A3F9587" w14:textId="3F85A703" w:rsidR="00F9608F" w:rsidRPr="004554B3" w:rsidRDefault="00AE316F" w:rsidP="00AE316F">
            <w:pPr>
              <w:pStyle w:val="ListParagraph"/>
              <w:spacing w:after="120" w:line="240" w:lineRule="auto"/>
              <w:ind w:left="431" w:firstLine="27"/>
              <w:contextualSpacing w:val="0"/>
              <w:rPr>
                <w:rFonts w:cs="Calibri"/>
                <w:lang w:val="mk-MK"/>
              </w:rPr>
            </w:pPr>
            <w:r>
              <w:rPr>
                <w:rFonts w:cs="Calibri"/>
                <w:lang w:val="mk-MK"/>
              </w:rPr>
              <w:t xml:space="preserve">     </w:t>
            </w:r>
            <w:r w:rsidR="00F9608F" w:rsidRPr="004554B3">
              <w:rPr>
                <w:rFonts w:cs="Calibri"/>
                <w:lang w:val="mk-MK"/>
              </w:rPr>
              <w:t xml:space="preserve">(сила </w:t>
            </w:r>
            <w:r w:rsidR="00D83CA5">
              <w:rPr>
                <w:rFonts w:cs="Calibri"/>
                <w:lang w:val="mk-MK"/>
              </w:rPr>
              <w:t>потиска</w:t>
            </w:r>
            <w:r w:rsidR="00F9608F" w:rsidRPr="004554B3">
              <w:rPr>
                <w:rFonts w:cs="Calibri"/>
                <w:lang w:val="mk-MK"/>
              </w:rPr>
              <w:t>/Архимедова сила)</w:t>
            </w:r>
          </w:p>
          <w:p w14:paraId="74585FC4" w14:textId="77777777" w:rsidR="00F9608F" w:rsidRPr="004554B3" w:rsidRDefault="00F9608F" w:rsidP="00AE316F">
            <w:pPr>
              <w:pStyle w:val="ListParagraph"/>
              <w:spacing w:after="120" w:line="240" w:lineRule="auto"/>
              <w:ind w:left="432" w:firstLine="27"/>
              <w:rPr>
                <w:rFonts w:cs="Calibri"/>
                <w:lang w:val="mk-MK"/>
              </w:rPr>
            </w:pPr>
          </w:p>
          <w:p w14:paraId="7D5EC8A0" w14:textId="32D22042" w:rsidR="003C65CB" w:rsidRPr="004554B3" w:rsidRDefault="00F9608F" w:rsidP="00AE316F">
            <w:pPr>
              <w:pStyle w:val="ListParagraph"/>
              <w:numPr>
                <w:ilvl w:val="0"/>
                <w:numId w:val="6"/>
              </w:numPr>
              <w:spacing w:after="120" w:line="240" w:lineRule="auto"/>
              <w:ind w:hanging="262"/>
              <w:contextualSpacing w:val="0"/>
              <w:rPr>
                <w:rFonts w:cs="Calibri"/>
                <w:lang w:val="mk-MK"/>
              </w:rPr>
            </w:pPr>
            <w:r w:rsidRPr="004554B3">
              <w:rPr>
                <w:rFonts w:cs="Calibri"/>
                <w:lang w:val="mk-MK"/>
              </w:rPr>
              <w:t xml:space="preserve">Пливање, </w:t>
            </w:r>
            <w:r w:rsidR="00D83CA5" w:rsidRPr="00D83CA5">
              <w:rPr>
                <w:rFonts w:cs="Calibri"/>
                <w:lang w:val="mk-MK"/>
              </w:rPr>
              <w:t>потонуће и лебдење тела</w:t>
            </w:r>
          </w:p>
          <w:p w14:paraId="3843AE04" w14:textId="5FC79B94" w:rsidR="00F9608F" w:rsidRPr="004554B3" w:rsidRDefault="00AE316F" w:rsidP="00AE316F">
            <w:pPr>
              <w:pStyle w:val="ListParagraph"/>
              <w:spacing w:after="120" w:line="240" w:lineRule="auto"/>
              <w:ind w:left="431" w:firstLine="27"/>
              <w:contextualSpacing w:val="0"/>
              <w:rPr>
                <w:rFonts w:cs="Calibri"/>
                <w:lang w:val="mk-MK"/>
              </w:rPr>
            </w:pPr>
            <w:r>
              <w:rPr>
                <w:rFonts w:cs="Calibri"/>
                <w:lang w:val="mk-MK"/>
              </w:rPr>
              <w:t xml:space="preserve">    </w:t>
            </w:r>
            <w:r w:rsidR="00F9608F" w:rsidRPr="004554B3">
              <w:rPr>
                <w:rFonts w:cs="Calibri"/>
                <w:lang w:val="mk-MK"/>
              </w:rPr>
              <w:t>(плива, тоне, лебди)</w:t>
            </w:r>
          </w:p>
          <w:p w14:paraId="1777AE17" w14:textId="77777777" w:rsidR="00F9608F" w:rsidRPr="004554B3" w:rsidRDefault="00F9608F" w:rsidP="00AE316F">
            <w:pPr>
              <w:pStyle w:val="ListParagraph"/>
              <w:spacing w:after="120" w:line="240" w:lineRule="auto"/>
              <w:ind w:left="432" w:firstLine="27"/>
              <w:rPr>
                <w:rFonts w:cs="Calibri"/>
                <w:lang w:val="mk-MK"/>
              </w:rPr>
            </w:pPr>
          </w:p>
        </w:tc>
        <w:tc>
          <w:tcPr>
            <w:tcW w:w="8289" w:type="dxa"/>
            <w:tcBorders>
              <w:top w:val="single" w:sz="4" w:space="0" w:color="auto"/>
            </w:tcBorders>
          </w:tcPr>
          <w:p w14:paraId="25C1080A" w14:textId="77777777" w:rsidR="00AA75D8" w:rsidRPr="00AA75D8" w:rsidRDefault="00AA75D8" w:rsidP="00AA75D8">
            <w:pPr>
              <w:pStyle w:val="ListParagraph"/>
              <w:numPr>
                <w:ilvl w:val="0"/>
                <w:numId w:val="6"/>
              </w:numPr>
              <w:spacing w:after="60" w:line="240" w:lineRule="auto"/>
              <w:rPr>
                <w:rFonts w:cs="Calibri"/>
                <w:lang w:val="mk-MK"/>
              </w:rPr>
            </w:pPr>
            <w:r w:rsidRPr="00AA75D8">
              <w:rPr>
                <w:rFonts w:cs="Calibri"/>
                <w:lang w:val="mk-MK"/>
              </w:rPr>
              <w:t>Она препознаје силу потиска као силу којом течност делује на потопљено тело и смањује његову тежину за онолико колико је тежина истиснуте течности.</w:t>
            </w:r>
          </w:p>
          <w:p w14:paraId="795E31CF" w14:textId="77777777" w:rsidR="00AA75D8" w:rsidRPr="00AA75D8" w:rsidRDefault="00AA75D8" w:rsidP="00AA75D8">
            <w:pPr>
              <w:pStyle w:val="ListParagraph"/>
              <w:numPr>
                <w:ilvl w:val="0"/>
                <w:numId w:val="6"/>
              </w:numPr>
              <w:spacing w:after="60" w:line="240" w:lineRule="auto"/>
              <w:rPr>
                <w:rFonts w:cs="Calibri"/>
                <w:lang w:val="mk-MK"/>
              </w:rPr>
            </w:pPr>
            <w:r w:rsidRPr="00AA75D8">
              <w:rPr>
                <w:rFonts w:cs="Calibri"/>
                <w:lang w:val="mk-MK"/>
              </w:rPr>
              <w:t>Идентификује узрок силе потиска и правац њеног деловања.</w:t>
            </w:r>
          </w:p>
          <w:p w14:paraId="2DA9CBA9" w14:textId="77777777" w:rsidR="00AA75D8" w:rsidRPr="00AA75D8" w:rsidRDefault="00AA75D8" w:rsidP="00AA75D8">
            <w:pPr>
              <w:pStyle w:val="ListParagraph"/>
              <w:numPr>
                <w:ilvl w:val="0"/>
                <w:numId w:val="6"/>
              </w:numPr>
              <w:spacing w:after="60" w:line="240" w:lineRule="auto"/>
              <w:rPr>
                <w:rFonts w:cs="Calibri"/>
                <w:lang w:val="mk-MK"/>
              </w:rPr>
            </w:pPr>
            <w:r w:rsidRPr="00AA75D8">
              <w:rPr>
                <w:rFonts w:cs="Calibri"/>
                <w:lang w:val="mk-MK"/>
              </w:rPr>
              <w:t>Разликује пливање, потонуће и лебдење тела у датој течности и објашњава везу између величине сила (Земљине тежине и Архимедове силе).</w:t>
            </w:r>
          </w:p>
          <w:p w14:paraId="6D38898B" w14:textId="65F6D6CD" w:rsidR="00F9608F" w:rsidRPr="004554B3" w:rsidRDefault="00AA75D8" w:rsidP="00AA75D8">
            <w:pPr>
              <w:pStyle w:val="ListParagraph"/>
              <w:numPr>
                <w:ilvl w:val="0"/>
                <w:numId w:val="6"/>
              </w:numPr>
              <w:spacing w:after="60" w:line="240" w:lineRule="auto"/>
              <w:contextualSpacing w:val="0"/>
              <w:rPr>
                <w:rFonts w:cs="Calibri"/>
                <w:lang w:val="mk-MK"/>
              </w:rPr>
            </w:pPr>
            <w:r w:rsidRPr="00AA75D8">
              <w:rPr>
                <w:rFonts w:cs="Calibri"/>
                <w:lang w:val="mk-MK"/>
              </w:rPr>
              <w:t>Уочава и објашњава примену силе потиска у реалним ситуацијама</w:t>
            </w:r>
            <w:r w:rsidR="00F9608F" w:rsidRPr="004554B3">
              <w:rPr>
                <w:rFonts w:cs="Calibri"/>
                <w:lang w:val="mk-MK"/>
              </w:rPr>
              <w:t>.</w:t>
            </w:r>
          </w:p>
        </w:tc>
      </w:tr>
      <w:tr w:rsidR="00F9608F" w:rsidRPr="004554B3" w14:paraId="278ABB25" w14:textId="77777777" w:rsidTr="000A5E43">
        <w:tc>
          <w:tcPr>
            <w:tcW w:w="12983" w:type="dxa"/>
            <w:gridSpan w:val="2"/>
          </w:tcPr>
          <w:p w14:paraId="2D368A9B" w14:textId="524A5216" w:rsidR="00F9608F" w:rsidRPr="004554B3" w:rsidRDefault="00074A4B" w:rsidP="00047774">
            <w:pPr>
              <w:spacing w:after="0"/>
              <w:ind w:left="360" w:hanging="288"/>
              <w:rPr>
                <w:rFonts w:cs="Calibri"/>
                <w:b/>
                <w:color w:val="000000"/>
                <w:lang w:val="mk-MK"/>
              </w:rPr>
            </w:pPr>
            <w:r>
              <w:rPr>
                <w:rFonts w:cs="Calibri"/>
                <w:b/>
                <w:color w:val="000000"/>
                <w:lang w:val="mk-MK"/>
              </w:rPr>
              <w:t>Примери активности</w:t>
            </w:r>
          </w:p>
          <w:p w14:paraId="20703061" w14:textId="77777777" w:rsidR="003C65CB" w:rsidRPr="004554B3" w:rsidRDefault="003C65CB" w:rsidP="00047774">
            <w:pPr>
              <w:spacing w:after="0"/>
              <w:ind w:left="360" w:hanging="288"/>
              <w:rPr>
                <w:rFonts w:cs="Calibri"/>
                <w:b/>
                <w:color w:val="000000"/>
              </w:rPr>
            </w:pPr>
          </w:p>
          <w:p w14:paraId="2A192A94"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групе/парове, истичу примере из свакодневног живота где се сусреће појам притисак. Разговарају о различитим ситуацијама и појавама у којима опажају постојање притиска. Они закључују да за постојање притиска на површину мора деловати сила.</w:t>
            </w:r>
          </w:p>
          <w:p w14:paraId="22833E25"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 стављају слој ситног песка/брашна у плитку пластичну посуду и поравнавају га. Поврх поравнатог слоја ситног песка/брашна стављају две идентичне шољице за чај. Натоваре једну шољу додатним оптерећењем (нпр. напуне је песком). Они упоређују дубину отисака стопала које су оставиле две шоље у песку/брашну и откривају да отисак из теже чаше има већу дубину. У отвореној дискусији ученици закључују да притисак директно зависи од силе која делује на дату површину.</w:t>
            </w:r>
          </w:p>
          <w:p w14:paraId="0E09DABC" w14:textId="1FF3C4C5" w:rsidR="00F9608F" w:rsidRPr="004554B3"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 стављају слој ситног песка/брашна у плитку пластичну посуду и поравнавају га. Бетонска цигла у облику блока поставља се на изравнани слој финог песка/брашна. Стављају циглу на песак и лењиром мере дубину утиска који оставља. Понављају поступак, тако да сваким узастопним покушајем мењају величину површине на коју делују. Они упоређују дубину сваког од отисака стопала остављених на песку, дискутују и закључују да ако је површина мања, онда са истом силом тело врши већи притисак и обрнуто, тј. притисак зависи обрнуто пропорционално површини од површине песка. површина на коју делује сила</w:t>
            </w:r>
            <w:r w:rsidR="00F9608F" w:rsidRPr="004554B3">
              <w:rPr>
                <w:rFonts w:cs="Calibri"/>
                <w:lang w:val="mk-MK"/>
              </w:rPr>
              <w:t>.</w:t>
            </w:r>
          </w:p>
          <w:p w14:paraId="746B9EA1"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lastRenderedPageBreak/>
              <w:t>Ученици, подељени у мале групе, ексером постављају надувани балон на дрвену даску. Они примењују силу на балон и примећују да је балон пуцао. У следећем покушају узимају дрвену даску у коју је закуцано неколико ексера и на њу постављају још један балон исте величине. Они делују са истом силом на балон као у претходном случају и примећују да балон неће да пукне. Ученици упоређују, дискутују и закључују да је притисак мањи када сила делује на већу површину.</w:t>
            </w:r>
          </w:p>
          <w:p w14:paraId="5FB1796D"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у отвореној дискусији математички изражавају зависност притиска од нормалне силе и површине.</w:t>
            </w:r>
          </w:p>
          <w:p w14:paraId="368C3D04"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Сваки ученик самостално попуњава наставни листић, израчунава притисак на једноставним примерима, користећи различите мерне јединице. На крају групно проверавају тачност својих решења. Ученици анализирају добијене резултате и сагледавају начине на које се притисак може повећати или смањити у датим ситуацијама.</w:t>
            </w:r>
          </w:p>
          <w:p w14:paraId="3D0D83F1"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 ударају чекићем о гвоздени ексер како би забили ексер у дрвену површину. Истовремено, нокат се држи једном руком. Ученик који држи ексер не осећа ништа на руци, односно притисак се преноси са главе на врх нокта. Ученици уочавају да ексер продире у дрво, дискутују и закључују да се код тврдих тела притисак преноси у правцу дејства силе.</w:t>
            </w:r>
          </w:p>
          <w:p w14:paraId="4A8B84F3"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групе/парове, демонстрирају Паскалов закон. У ту сврху напуне водом Пасцалову лопту на чијој страни су направљене рупе једнаке величине. Приликом померања клипа ученици уочавају да кроз сваки отвор лопте протиче једнак млаз воде и закључују да се у течностима (и гасовима) дејство спољашње силе преноси у свим правцима подједнако.</w:t>
            </w:r>
          </w:p>
          <w:p w14:paraId="6578344B"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групе/парове, на пластичној флаши, са стране, праве неколико малих рупица (иглом) на различитим висинама, стављају воду у флашу и затварају је чепом. Рукама притискају флашу споља и примећују да вода излази кроз све отворе. Ученици дискутују и закључују да се притисак преноси подједнако у свим правцима.</w:t>
            </w:r>
          </w:p>
          <w:p w14:paraId="342DCCF3" w14:textId="4F7B0F2A" w:rsidR="00F9608F" w:rsidRPr="004554B3" w:rsidRDefault="00AA75D8" w:rsidP="00AA75D8">
            <w:pPr>
              <w:pStyle w:val="ListParagraph"/>
              <w:numPr>
                <w:ilvl w:val="0"/>
                <w:numId w:val="14"/>
              </w:numPr>
              <w:spacing w:after="0"/>
              <w:jc w:val="both"/>
              <w:rPr>
                <w:rFonts w:cs="Calibri"/>
                <w:bCs/>
                <w:lang w:val="mk-MK"/>
              </w:rPr>
            </w:pPr>
            <w:r w:rsidRPr="00AA75D8">
              <w:rPr>
                <w:rFonts w:cs="Calibri"/>
                <w:lang w:val="mk-MK"/>
              </w:rPr>
              <w:t>Ученици, подељени у мале групе/парове, истражују Блеза Паскала. Са ученицима одељења представљају и дискутују о резултатима свог истраживања</w:t>
            </w:r>
            <w:r w:rsidR="00F9608F" w:rsidRPr="004554B3">
              <w:rPr>
                <w:rFonts w:cs="Calibri"/>
                <w:bCs/>
                <w:lang w:val="mk-MK"/>
              </w:rPr>
              <w:t>.</w:t>
            </w:r>
          </w:p>
          <w:p w14:paraId="22AF4300" w14:textId="77777777" w:rsidR="00AA75D8" w:rsidRPr="00AA75D8" w:rsidRDefault="00AA75D8" w:rsidP="00AA75D8">
            <w:pPr>
              <w:pStyle w:val="ListParagraph"/>
              <w:numPr>
                <w:ilvl w:val="0"/>
                <w:numId w:val="14"/>
              </w:numPr>
              <w:spacing w:after="0"/>
              <w:jc w:val="both"/>
              <w:rPr>
                <w:rFonts w:cs="Calibri"/>
                <w:bCs/>
                <w:color w:val="000000"/>
                <w:lang w:val="mk-MK"/>
              </w:rPr>
            </w:pPr>
            <w:r w:rsidRPr="00AA75D8">
              <w:rPr>
                <w:rFonts w:cs="Calibri"/>
                <w:bCs/>
                <w:color w:val="000000"/>
                <w:lang w:val="mk-MK"/>
              </w:rPr>
              <w:t>Ученици, подељени у мале групе, пуне водом добро затворену најлонску кесу (зип кесу). Пробуше кесу са обе стране штапом за ражањ. Изваде штап и вода почиње да тече кроз рупе. Са два прста затварају отворе торбе. Један ученик се пење на вишу столицу, отвара два отвора и пушта торбу да слободно пада. Ученици примећују да како кеса пада, вода не тече кроз рупице. Ученици дискутују и закључују да је хидростатички притисак последица тежине воде која делује на зидове вреће. (Када врећа падне, вода не истиче кроз отворе, јер је у бестежинском стању, односно хидростатички притисак је једнак нули).</w:t>
            </w:r>
          </w:p>
          <w:p w14:paraId="38AA1A83" w14:textId="77777777" w:rsidR="00AA75D8" w:rsidRPr="00AA75D8" w:rsidRDefault="00AA75D8" w:rsidP="00AA75D8">
            <w:pPr>
              <w:pStyle w:val="ListParagraph"/>
              <w:numPr>
                <w:ilvl w:val="0"/>
                <w:numId w:val="14"/>
              </w:numPr>
              <w:spacing w:after="0"/>
              <w:jc w:val="both"/>
              <w:rPr>
                <w:rFonts w:cs="Calibri"/>
                <w:bCs/>
                <w:color w:val="000000"/>
                <w:lang w:val="mk-MK"/>
              </w:rPr>
            </w:pPr>
            <w:r w:rsidRPr="00AA75D8">
              <w:rPr>
                <w:rFonts w:cs="Calibri"/>
                <w:bCs/>
                <w:color w:val="000000"/>
                <w:lang w:val="mk-MK"/>
              </w:rPr>
              <w:t>Ученици, подељени у мале групе/парове, испитују зависност хидростатичког притиска од висине стуба течности. За ту сврху узимају пластичну флашу и са стране од ње праве три једнаке рупе на различитим висинама помоћу гвозденог ексера. Напуне флашу водом и примете да највећи млаз воде излази из рупе на дну. Они дискутују и закључују да је на већој дубини у течностима хидростатички притисак већи.</w:t>
            </w:r>
          </w:p>
          <w:p w14:paraId="5B8E5D9E" w14:textId="70C7E050" w:rsidR="00F9608F" w:rsidRPr="004554B3" w:rsidRDefault="00AA75D8" w:rsidP="00AA75D8">
            <w:pPr>
              <w:pStyle w:val="ListParagraph"/>
              <w:numPr>
                <w:ilvl w:val="0"/>
                <w:numId w:val="14"/>
              </w:numPr>
              <w:spacing w:after="0"/>
              <w:jc w:val="both"/>
              <w:rPr>
                <w:rFonts w:cs="Calibri"/>
                <w:lang w:val="mk-MK"/>
              </w:rPr>
            </w:pPr>
            <w:r w:rsidRPr="00AA75D8">
              <w:rPr>
                <w:rFonts w:cs="Calibri"/>
                <w:bCs/>
                <w:color w:val="000000"/>
                <w:lang w:val="mk-MK"/>
              </w:rPr>
              <w:t>Ученици, подељени у мале групе/парове, праве рупе на бочним странама пластичне флаше на истој висини. Испод флаше стављају картон. Напуне флашу водом и примете да из свих отвора излазе једнаки млазови воде. Ученици извлаче картон испод флаше и примећују да је на њему нацртан круг воде. Расправљају и закључују да је хидростатички притисак на истој дубини једнак у свим правцима</w:t>
            </w:r>
            <w:r w:rsidR="00F9608F" w:rsidRPr="004554B3">
              <w:rPr>
                <w:rFonts w:cs="Calibri"/>
                <w:lang w:val="mk-MK"/>
              </w:rPr>
              <w:t xml:space="preserve">. </w:t>
            </w:r>
          </w:p>
          <w:p w14:paraId="51835F6B" w14:textId="7F48768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lastRenderedPageBreak/>
              <w:t xml:space="preserve">Ученици, подељени у мале групе, скидају/одсецају дно две пластичне флаше и праве мали отвор на сваком поклопцу флаше. Кроз отвор убацују танко црево тако да је добро причвршћено за поклопац. У једну капу постављају црево дужине око 70 </w:t>
            </w:r>
            <w:r w:rsidR="009D034D">
              <w:rPr>
                <w:rFonts w:cs="Calibri"/>
                <w:lang w:val="en-GB"/>
              </w:rPr>
              <w:t>cm</w:t>
            </w:r>
            <w:r w:rsidRPr="00AA75D8">
              <w:rPr>
                <w:rFonts w:cs="Calibri"/>
                <w:lang w:val="mk-MK"/>
              </w:rPr>
              <w:t xml:space="preserve">, а у другу капу постављају црево дужине око 10 </w:t>
            </w:r>
            <w:r w:rsidR="009D034D">
              <w:rPr>
                <w:rFonts w:cs="Calibri"/>
                <w:lang w:val="en-GB"/>
              </w:rPr>
              <w:t>cm</w:t>
            </w:r>
            <w:r w:rsidRPr="00AA75D8">
              <w:rPr>
                <w:rFonts w:cs="Calibri"/>
                <w:lang w:val="mk-MK"/>
              </w:rPr>
              <w:t>. Обе боце се пуне истом количином воде и држе (или стежу) на истој висини, са поклопцима и цевима окренутим надоле. У исто време, ученик држи цеви затворене како би спречио да вода исцури. Ученици погађају која ће се флаша брже испразнити. Отварају обе цеви истовремено, посматрају и примећују да се боца са дужим цревом брже празни. Кроз отворену дискусију ученици закључују да на отвор дужег црева делује већи хидростатички притисак, због веће висине стуба течности.</w:t>
            </w:r>
          </w:p>
          <w:p w14:paraId="37F05D52"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групе/парове, испитују зависност хидростатског притиска од густине течности. У ту сврху, у две идентичне, пластичне и провидне цеви, затворене на доњем крају балоном (еластичном мембраном), стављају се течности различите густине на исту висину. У једну цев стављају воду, ау другу течни детерџент за посуђе чија је густина већа од густине воде. Они посматрају и упоређују деформацију мембрана на дну цеви. Примећују да је у туби са детерџентом мембрана више растегнута/издужена и закључују да на њу делује већи хидростатички притисак.</w:t>
            </w:r>
          </w:p>
          <w:p w14:paraId="1B38D747"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у малим групама конструишу манометар за мерење хидростатског притиска. На пример, савијају гумено црево у облику слова У и стављају у њега одређену количину обојене воде. Један крај манометра/гуменог црева је уроњен у посуду са водом/меналом. Они дискутују и закључују да је на већој дубини разлика између нивоа обојене течности већа.</w:t>
            </w:r>
          </w:p>
          <w:p w14:paraId="37DAB1D8" w14:textId="6EA77304" w:rsidR="00F9608F" w:rsidRPr="004554B3" w:rsidRDefault="00AA75D8" w:rsidP="00AA75D8">
            <w:pPr>
              <w:pStyle w:val="ListParagraph"/>
              <w:numPr>
                <w:ilvl w:val="0"/>
                <w:numId w:val="14"/>
              </w:numPr>
              <w:spacing w:after="0"/>
              <w:jc w:val="both"/>
              <w:rPr>
                <w:rFonts w:cs="Calibri"/>
                <w:lang w:val="mk-MK"/>
              </w:rPr>
            </w:pPr>
            <w:r w:rsidRPr="00AA75D8">
              <w:rPr>
                <w:rFonts w:cs="Calibri"/>
                <w:lang w:val="mk-MK"/>
              </w:rPr>
              <w:t>Сваки ученик самостално попуњава наставни листић, израчунава хидростатички притисак на једноставним примерима. На крају се групно проверава тачност датих решења</w:t>
            </w:r>
            <w:r w:rsidR="00F9608F" w:rsidRPr="004554B3">
              <w:rPr>
                <w:rFonts w:cs="Calibri"/>
                <w:bCs/>
                <w:lang w:val="mk-MK"/>
              </w:rPr>
              <w:t>.</w:t>
            </w:r>
          </w:p>
          <w:p w14:paraId="693A879B"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групе/парове, пуне чашу водом до врха. Стављају лист папира на врх шоље и полако га окрећу, држећи дно шоље. Примећују да папир остаје залепљен за стакло, а вода не истиче. Ученици у отвореној дискусији закључују да на лист папира делује ваздушни/атмосферски притисак који је већи од притиска воде у чаши и не дозвољава да вода исцури из чаше.</w:t>
            </w:r>
          </w:p>
          <w:p w14:paraId="05712D9D"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парове, стављају пластичну тубу за сок у пуну чашу воде обојене бојом за храну/сок и брзо је извлаче, примећујући да вода не остаје у туби. У следећем покушају ученици прстом затварају горњи отвор епрувете пре него што је извуку из воде, примећујући да се вода задржава у туби. Кроз отворену дискусију ученици закључују да је у другом случају атмосферски притисак који делује на доњи отвор већи од притиска ваздуха и воде у цеви и на тај начин спречава да вода исцури из цеви. На основу ове активности ученици добијају задатак да осмисле и направе најједноставнији модел диспензера за воду (помоћу пластичне флаше са поклопцем и пластичне цеви).</w:t>
            </w:r>
          </w:p>
          <w:p w14:paraId="173D0F9D" w14:textId="4752AA6C" w:rsidR="00F9608F" w:rsidRPr="004554B3"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 стављају воду обојену бојом за храну у тањир/дубоку чинију. На воду стављају свећу, запале је и оставе да кратко гори. Покривају свећу чашом и примећују да се свећа гаси и да се вода из тањира увлачи у унутрашњост чаше. Ученици дискутују и закључују да на воду ван чаше делује атмосферски притисак који је много већи од притиска који врши ваздух унутар чаше, због чега се вода увлачи у чашу.</w:t>
            </w:r>
          </w:p>
          <w:p w14:paraId="0C927CFD"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групе/парове, истражују Еванђелиста Торичелија и историју барометра. Са ученицима одељења представљају и дискутују о резултатима свог истраживања.</w:t>
            </w:r>
          </w:p>
          <w:p w14:paraId="6AD1B393" w14:textId="0AA15E6D"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lastRenderedPageBreak/>
              <w:t>Ученици, подељени у мале групе, постављају вешалицу на троножац. Са обе стране вешалице, на једнакој удаљености од носача, концем су везани тегови једнаке масе. Добијен</w:t>
            </w:r>
            <w:r w:rsidR="000F591C">
              <w:rPr>
                <w:rFonts w:cs="Calibri"/>
                <w:lang w:val="mk-MK"/>
              </w:rPr>
              <w:t xml:space="preserve">и лост </w:t>
            </w:r>
            <w:r w:rsidRPr="00AA75D8">
              <w:rPr>
                <w:rFonts w:cs="Calibri"/>
                <w:lang w:val="mk-MK"/>
              </w:rPr>
              <w:t>је у равнотежи. Један тег је потпуно уроњен у посуду са водом и ученици примећују да је равнотежа поремећена. Они дискутују и закључују да вода делује силом на потопљену тежину, вертикално навише, и смањује њену тежину.</w:t>
            </w:r>
          </w:p>
          <w:p w14:paraId="09E2FB0D"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групе/парове, динамометром мере тежину тела (нпр. камена). Већу посуду са бочним отвором напуне водом до висине отвора. Они потпуно потапају тело у воду, док се вода која излази кроз отвор скупља у пластичну чашу. Они мере тежину тела потопљеног у воду и примећују да се његова тежина смањила. Они мере тежину истиснуте воде и виде однос између тежине тела у ваздуху, тежине тела у води и тежине истиснуте воде. Они закључују да је сила потиска која делује на тело уроњено у течност једнака по величини тежини истиснуте течности.</w:t>
            </w:r>
          </w:p>
          <w:p w14:paraId="63C5E3E2"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групе/парове, истражују о Архимеду, разматрају легенду о Архимеду и златној круни, преко које се обавештавају о експерименту који је извео и открићу Архимедовог закона. Са ученицима одељења представљају и дискутују о резултатима свог истраживања.</w:t>
            </w:r>
          </w:p>
          <w:p w14:paraId="4290D544" w14:textId="39C43DDA" w:rsidR="00F9608F" w:rsidRPr="004554B3" w:rsidRDefault="00AA75D8" w:rsidP="00AA75D8">
            <w:pPr>
              <w:pStyle w:val="ListParagraph"/>
              <w:numPr>
                <w:ilvl w:val="0"/>
                <w:numId w:val="14"/>
              </w:numPr>
              <w:spacing w:after="0"/>
              <w:jc w:val="both"/>
              <w:rPr>
                <w:rFonts w:cs="Calibri"/>
                <w:lang w:val="mk-MK"/>
              </w:rPr>
            </w:pPr>
            <w:r w:rsidRPr="00AA75D8">
              <w:rPr>
                <w:rFonts w:cs="Calibri"/>
                <w:lang w:val="mk-MK"/>
              </w:rPr>
              <w:t>Ученици у отвореној дискусији идентификују узрок силе потиска. Користећи претходно стечена знања о притиску и хидростатичком притиску, ученици врше поређење између величине силе притиска која делује на горњу, доњу и бочну површину тела уроњеног у течност, сагледавају и закључују да су силе притиска које делују на бочне површине тела су избалансиране, а сила потиска настаје као разлика између сила притиска на доњу и горњу површину тела уроњеног у течност и увек делује вертикално нагоре</w:t>
            </w:r>
            <w:r w:rsidR="00F9608F" w:rsidRPr="004554B3">
              <w:rPr>
                <w:rFonts w:cs="Calibri"/>
                <w:lang w:val="mk-MK"/>
              </w:rPr>
              <w:t xml:space="preserve">. </w:t>
            </w:r>
          </w:p>
          <w:p w14:paraId="26859B25"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групе/парове, стављају у воду конзерву дијеталне кока-коле (без шећера) и обичне кока-коле (са шећером). Уочавају и закључују да лименка кока-коле са шећером тоне, док лименка кока-коле без шећера плута. Експеримент се такође може урадити са мандарином и водом. Мандарина са кором се ставља у воду, примећује се да мандарина плута. Затим се мандарина ољушти и поново стави у воду. Примећује се да мандарина тоне у води. Ученици дискутују и закључују да је у другом случају Архимедова сила мања од Земљине тежине.</w:t>
            </w:r>
          </w:p>
          <w:p w14:paraId="6E9D908A" w14:textId="77777777" w:rsidR="00AA75D8" w:rsidRPr="00AA75D8" w:rsidRDefault="00AA75D8" w:rsidP="00AA75D8">
            <w:pPr>
              <w:pStyle w:val="ListParagraph"/>
              <w:numPr>
                <w:ilvl w:val="0"/>
                <w:numId w:val="14"/>
              </w:numPr>
              <w:spacing w:after="0"/>
              <w:jc w:val="both"/>
              <w:rPr>
                <w:rFonts w:cs="Calibri"/>
                <w:lang w:val="mk-MK"/>
              </w:rPr>
            </w:pPr>
            <w:r w:rsidRPr="00AA75D8">
              <w:rPr>
                <w:rFonts w:cs="Calibri"/>
                <w:lang w:val="mk-MK"/>
              </w:rPr>
              <w:t>Ученици, подељени у мале групе/парове, стављају кувано јаје у воду. Примећују да кувано јаје тоне у води. Ученици закључују да је густина јајета већа од густине воде. Ако се у воду дода со, повећава се Архимедова сила и јаје исплива на површину.</w:t>
            </w:r>
          </w:p>
          <w:p w14:paraId="6E155050" w14:textId="2DBEDD85" w:rsidR="00350869" w:rsidRDefault="00AA75D8" w:rsidP="00AA75D8">
            <w:pPr>
              <w:pStyle w:val="ListParagraph"/>
              <w:numPr>
                <w:ilvl w:val="0"/>
                <w:numId w:val="14"/>
              </w:numPr>
              <w:spacing w:after="0"/>
              <w:jc w:val="both"/>
              <w:rPr>
                <w:rFonts w:cs="Calibri"/>
                <w:lang w:val="mk-MK"/>
              </w:rPr>
            </w:pPr>
            <w:r w:rsidRPr="00AA75D8">
              <w:rPr>
                <w:rFonts w:cs="Calibri"/>
                <w:lang w:val="mk-MK"/>
              </w:rPr>
              <w:t xml:space="preserve">Ученици, подељени у мале групе/парове, праве макету подморнице. Пластичну флашу до врха пуне водом. У улози подморнице могу користити пластичну цев за сок са флексибилним савијањем. Пластична цев је савијена на кривини и дужи део цеви се исече маказама како би се направила два једнака крака. Узимају већу металну спојницу, при чему један крај спојнице улази у један крај цеви, а други крај спојнице улази у други крај цеви. Припремљена подморница се ставља у боцу за воду која је затворена поклопцем. Ученици примећују да подморница плута, односно да је њена просечна густина мања од густине воде. Ученик притисне флашу обема рукама и подморница почиње да тоне, креће се надоле, вода улази у њу и њена просечна густина постаје већа од густине воде. Након престанка спољашњег дејства, подморница се креће навише, ка површини воде. Ученици идентификују силе које делују на подморницу (сила потиска и Земљина тежина), дискутују о њиховом правцу, величини и </w:t>
            </w:r>
            <w:r w:rsidRPr="00AA75D8">
              <w:rPr>
                <w:rFonts w:cs="Calibri"/>
                <w:lang w:val="mk-MK"/>
              </w:rPr>
              <w:lastRenderedPageBreak/>
              <w:t>закључују да ако је сила потиска већа од Земљине, онда подморница плута, а ако је сила потиска мања од Земљине тежине. онда подморница тоне</w:t>
            </w:r>
            <w:r w:rsidR="00F9608F" w:rsidRPr="004554B3">
              <w:rPr>
                <w:rFonts w:cs="Calibri"/>
                <w:lang w:val="mk-MK"/>
              </w:rPr>
              <w:t>.</w:t>
            </w:r>
          </w:p>
          <w:p w14:paraId="3F87FAFC" w14:textId="77777777" w:rsidR="00EB5393" w:rsidRDefault="00EB5393" w:rsidP="00EB5393">
            <w:pPr>
              <w:spacing w:after="0"/>
              <w:jc w:val="both"/>
              <w:rPr>
                <w:rFonts w:cs="Calibri"/>
                <w:lang w:val="mk-MK"/>
              </w:rPr>
            </w:pPr>
          </w:p>
          <w:p w14:paraId="5100F182" w14:textId="77777777" w:rsidR="00EB5393" w:rsidRDefault="00EB5393" w:rsidP="00EB5393">
            <w:pPr>
              <w:spacing w:after="0"/>
              <w:jc w:val="both"/>
              <w:rPr>
                <w:rFonts w:cs="Calibri"/>
                <w:lang w:val="mk-MK"/>
              </w:rPr>
            </w:pPr>
          </w:p>
          <w:p w14:paraId="3C6DAC5D" w14:textId="77777777" w:rsidR="00EB5393" w:rsidRDefault="00EB5393" w:rsidP="00EB5393">
            <w:pPr>
              <w:spacing w:after="0"/>
              <w:jc w:val="both"/>
              <w:rPr>
                <w:rFonts w:cs="Calibri"/>
                <w:lang w:val="mk-MK"/>
              </w:rPr>
            </w:pPr>
          </w:p>
          <w:p w14:paraId="2075959B" w14:textId="77777777" w:rsidR="00EB5393" w:rsidRDefault="00EB5393" w:rsidP="00EB5393">
            <w:pPr>
              <w:spacing w:after="0"/>
              <w:jc w:val="both"/>
              <w:rPr>
                <w:rFonts w:cs="Calibri"/>
                <w:lang w:val="mk-MK"/>
              </w:rPr>
            </w:pPr>
          </w:p>
          <w:p w14:paraId="6FE461D9" w14:textId="296B9D12" w:rsidR="00EB5393" w:rsidRPr="00EB5393" w:rsidRDefault="00EB5393" w:rsidP="00EB5393">
            <w:pPr>
              <w:spacing w:after="0"/>
              <w:jc w:val="both"/>
              <w:rPr>
                <w:rFonts w:cs="Calibri"/>
                <w:lang w:val="mk-MK"/>
              </w:rPr>
            </w:pPr>
          </w:p>
        </w:tc>
      </w:tr>
      <w:tr w:rsidR="00C24DDA" w:rsidRPr="004554B3" w14:paraId="7BCD414C" w14:textId="77777777" w:rsidTr="000A5E43">
        <w:trPr>
          <w:trHeight w:val="548"/>
        </w:trPr>
        <w:tc>
          <w:tcPr>
            <w:tcW w:w="12983" w:type="dxa"/>
            <w:gridSpan w:val="2"/>
            <w:shd w:val="clear" w:color="auto" w:fill="D9E2F3"/>
          </w:tcPr>
          <w:p w14:paraId="103A30EB" w14:textId="45CE3CC0" w:rsidR="00B10C5A" w:rsidRPr="004554B3" w:rsidRDefault="00B10C5A" w:rsidP="007F0451">
            <w:pPr>
              <w:spacing w:after="0"/>
              <w:rPr>
                <w:rFonts w:cs="Calibri"/>
                <w:b/>
                <w:bCs/>
                <w:lang w:val="mk-MK"/>
              </w:rPr>
            </w:pPr>
            <w:r w:rsidRPr="004554B3">
              <w:rPr>
                <w:rFonts w:cs="Calibri"/>
                <w:b/>
                <w:bCs/>
                <w:i/>
                <w:lang w:val="mk-MK"/>
              </w:rPr>
              <w:lastRenderedPageBreak/>
              <w:t>Хемија</w:t>
            </w:r>
          </w:p>
          <w:p w14:paraId="23735CDF" w14:textId="190FBC62" w:rsidR="00C24DDA" w:rsidRPr="004554B3" w:rsidRDefault="00C24DDA" w:rsidP="007F0451">
            <w:pPr>
              <w:spacing w:after="0"/>
              <w:rPr>
                <w:rFonts w:cs="Calibri"/>
                <w:b/>
                <w:color w:val="000000"/>
                <w:lang w:val="mk-MK"/>
              </w:rPr>
            </w:pPr>
            <w:r w:rsidRPr="004554B3">
              <w:rPr>
                <w:rFonts w:cs="Calibri"/>
                <w:bCs/>
                <w:color w:val="000000"/>
                <w:lang w:val="mk-MK"/>
              </w:rPr>
              <w:t>Teмa</w:t>
            </w:r>
            <w:r w:rsidRPr="004554B3">
              <w:rPr>
                <w:rFonts w:cs="Calibri"/>
                <w:color w:val="000000"/>
                <w:lang w:val="ru-RU"/>
              </w:rPr>
              <w:t>:</w:t>
            </w:r>
            <w:r w:rsidRPr="004554B3">
              <w:rPr>
                <w:rFonts w:cs="Calibri"/>
                <w:b/>
                <w:i/>
                <w:color w:val="000000"/>
                <w:lang w:val="ru-RU"/>
              </w:rPr>
              <w:t xml:space="preserve"> </w:t>
            </w:r>
            <w:r w:rsidR="00074A4B" w:rsidRPr="00074A4B">
              <w:rPr>
                <w:rFonts w:cs="Calibri"/>
                <w:b/>
                <w:i/>
                <w:color w:val="000000"/>
                <w:lang w:val="mk-MK"/>
              </w:rPr>
              <w:t>СУПСТАНЦЕ</w:t>
            </w:r>
          </w:p>
          <w:p w14:paraId="1BBEA504" w14:textId="6892B345" w:rsidR="00C24DDA" w:rsidRPr="004554B3" w:rsidRDefault="00311116" w:rsidP="0025352B">
            <w:pPr>
              <w:spacing w:after="0"/>
              <w:rPr>
                <w:rFonts w:cs="Calibri"/>
                <w:b/>
                <w:color w:val="000000"/>
              </w:rPr>
            </w:pPr>
            <w:r>
              <w:rPr>
                <w:rFonts w:cs="Calibri"/>
                <w:color w:val="000000"/>
                <w:lang w:val="mk-MK"/>
              </w:rPr>
              <w:t>Укупно часова</w:t>
            </w:r>
            <w:r w:rsidR="008E1076" w:rsidRPr="004554B3">
              <w:rPr>
                <w:rFonts w:cs="Calibri"/>
                <w:color w:val="000000"/>
                <w:lang w:val="mk-MK"/>
              </w:rPr>
              <w:t xml:space="preserve">: </w:t>
            </w:r>
            <w:r w:rsidR="00327E93" w:rsidRPr="004554B3">
              <w:rPr>
                <w:rFonts w:cs="Calibri"/>
                <w:color w:val="000000"/>
              </w:rPr>
              <w:t>20</w:t>
            </w:r>
          </w:p>
        </w:tc>
      </w:tr>
      <w:tr w:rsidR="00C24DDA" w:rsidRPr="004554B3" w14:paraId="670A5C73" w14:textId="77777777" w:rsidTr="000A5E43">
        <w:trPr>
          <w:trHeight w:val="558"/>
        </w:trPr>
        <w:tc>
          <w:tcPr>
            <w:tcW w:w="12983" w:type="dxa"/>
            <w:gridSpan w:val="2"/>
          </w:tcPr>
          <w:p w14:paraId="0C4EFF51" w14:textId="43D77BC4" w:rsidR="00C24DDA" w:rsidRPr="004554B3" w:rsidRDefault="00311116" w:rsidP="007F0451">
            <w:pPr>
              <w:spacing w:after="60" w:line="240" w:lineRule="auto"/>
              <w:rPr>
                <w:rFonts w:cs="Calibri"/>
                <w:b/>
                <w:color w:val="000000"/>
                <w:lang w:val="mk-MK"/>
              </w:rPr>
            </w:pPr>
            <w:r>
              <w:rPr>
                <w:rFonts w:cs="Calibri"/>
                <w:b/>
                <w:color w:val="000000"/>
                <w:lang w:val="mk-MK"/>
              </w:rPr>
              <w:t>Резултати учења</w:t>
            </w:r>
          </w:p>
          <w:p w14:paraId="4DA57FE5" w14:textId="55ABC3F2" w:rsidR="00C24DDA" w:rsidRPr="004554B3" w:rsidRDefault="00AB1599" w:rsidP="00047774">
            <w:pPr>
              <w:spacing w:after="60" w:line="240" w:lineRule="auto"/>
              <w:rPr>
                <w:rFonts w:cs="Calibri"/>
                <w:bCs/>
                <w:color w:val="000000"/>
                <w:lang w:val="mk-MK"/>
              </w:rPr>
            </w:pPr>
            <w:r>
              <w:rPr>
                <w:rFonts w:cs="Calibri"/>
                <w:bCs/>
                <w:color w:val="000000"/>
                <w:lang w:val="mk-MK"/>
              </w:rPr>
              <w:t>Ученик/ученица ће бити способан/способна</w:t>
            </w:r>
            <w:r w:rsidR="00C24DDA" w:rsidRPr="004554B3">
              <w:rPr>
                <w:rFonts w:cs="Calibri"/>
                <w:bCs/>
                <w:color w:val="000000"/>
                <w:lang w:val="mk-MK"/>
              </w:rPr>
              <w:t>:</w:t>
            </w:r>
          </w:p>
          <w:p w14:paraId="2455B9AC" w14:textId="77777777" w:rsidR="00AA75D8" w:rsidRPr="00AA75D8" w:rsidRDefault="00AA75D8" w:rsidP="00AA75D8">
            <w:pPr>
              <w:numPr>
                <w:ilvl w:val="0"/>
                <w:numId w:val="2"/>
              </w:numPr>
              <w:spacing w:after="60" w:line="240" w:lineRule="auto"/>
              <w:rPr>
                <w:rFonts w:cs="Calibri"/>
                <w:bCs/>
                <w:color w:val="000000"/>
                <w:lang w:val="mk-MK"/>
              </w:rPr>
            </w:pPr>
            <w:r w:rsidRPr="00AA75D8">
              <w:rPr>
                <w:rFonts w:cs="Calibri"/>
                <w:bCs/>
                <w:color w:val="000000"/>
                <w:lang w:val="mk-MK"/>
              </w:rPr>
              <w:t>да хемију сврста у природну и експерименталну науку, да именује и правилно користи основну лабораторијску опрему и да примењује правила за безбедно и правилно извођење хемијских експеримената;</w:t>
            </w:r>
          </w:p>
          <w:p w14:paraId="07C0D1F5" w14:textId="77777777" w:rsidR="00AA75D8" w:rsidRPr="00AA75D8" w:rsidRDefault="00AA75D8" w:rsidP="00AA75D8">
            <w:pPr>
              <w:numPr>
                <w:ilvl w:val="0"/>
                <w:numId w:val="2"/>
              </w:numPr>
              <w:spacing w:after="60" w:line="240" w:lineRule="auto"/>
              <w:rPr>
                <w:rFonts w:cs="Calibri"/>
                <w:bCs/>
                <w:color w:val="000000"/>
                <w:lang w:val="mk-MK"/>
              </w:rPr>
            </w:pPr>
            <w:r w:rsidRPr="00AA75D8">
              <w:rPr>
                <w:rFonts w:cs="Calibri"/>
                <w:bCs/>
                <w:color w:val="000000"/>
                <w:lang w:val="mk-MK"/>
              </w:rPr>
              <w:t>да објасни структуру честица супстанци појмом атома и молекула и направи разлику између њих;</w:t>
            </w:r>
          </w:p>
          <w:p w14:paraId="0B4348A6" w14:textId="77777777" w:rsidR="00AA75D8" w:rsidRPr="00AA75D8" w:rsidRDefault="00AA75D8" w:rsidP="00AA75D8">
            <w:pPr>
              <w:numPr>
                <w:ilvl w:val="0"/>
                <w:numId w:val="2"/>
              </w:numPr>
              <w:spacing w:after="60" w:line="240" w:lineRule="auto"/>
              <w:rPr>
                <w:rFonts w:cs="Calibri"/>
                <w:bCs/>
                <w:color w:val="000000"/>
                <w:lang w:val="mk-MK"/>
              </w:rPr>
            </w:pPr>
            <w:r w:rsidRPr="00AA75D8">
              <w:rPr>
                <w:rFonts w:cs="Calibri"/>
                <w:bCs/>
                <w:color w:val="000000"/>
                <w:lang w:val="mk-MK"/>
              </w:rPr>
              <w:t>да класификује супстанце у чисте супстанце (елементарне супстанце и једињења) и смеше;</w:t>
            </w:r>
          </w:p>
          <w:p w14:paraId="031C12D0" w14:textId="69812902" w:rsidR="00263942" w:rsidRPr="004554B3" w:rsidRDefault="00AA75D8" w:rsidP="00AA75D8">
            <w:pPr>
              <w:numPr>
                <w:ilvl w:val="0"/>
                <w:numId w:val="2"/>
              </w:numPr>
              <w:spacing w:after="60" w:line="240" w:lineRule="auto"/>
              <w:rPr>
                <w:rFonts w:cs="Calibri"/>
                <w:bCs/>
                <w:color w:val="000000"/>
                <w:lang w:val="mk-MK"/>
              </w:rPr>
            </w:pPr>
            <w:r w:rsidRPr="00AA75D8">
              <w:rPr>
                <w:rFonts w:cs="Calibri"/>
                <w:bCs/>
                <w:color w:val="000000"/>
                <w:lang w:val="mk-MK"/>
              </w:rPr>
              <w:t>припрема хомогене и хетерогене смеше, примењује одговарајућу процедуру/процедуре и одговарајућу лабораторијску опрему за одвајање компоненти од хомогених и хетерогених смеша и врши прорачуне масеног и запреминског удела компоненте у смеши.</w:t>
            </w:r>
          </w:p>
        </w:tc>
      </w:tr>
      <w:tr w:rsidR="00C24DDA" w:rsidRPr="004554B3" w14:paraId="600CEF07" w14:textId="77777777" w:rsidTr="00820246">
        <w:tc>
          <w:tcPr>
            <w:tcW w:w="4694" w:type="dxa"/>
            <w:tcBorders>
              <w:bottom w:val="dashed" w:sz="4" w:space="0" w:color="auto"/>
            </w:tcBorders>
          </w:tcPr>
          <w:p w14:paraId="13898C09" w14:textId="598D0352" w:rsidR="00C24DDA" w:rsidRPr="004554B3" w:rsidRDefault="00311116">
            <w:pPr>
              <w:spacing w:after="60" w:line="240" w:lineRule="auto"/>
              <w:rPr>
                <w:rFonts w:cs="Calibri"/>
                <w:b/>
                <w:color w:val="000000"/>
                <w:lang w:val="mk-MK"/>
              </w:rPr>
            </w:pPr>
            <w:r>
              <w:rPr>
                <w:rFonts w:cs="Calibri"/>
                <w:b/>
                <w:color w:val="000000"/>
                <w:lang w:val="mk-MK"/>
              </w:rPr>
              <w:t>Садржаји (и појмови)</w:t>
            </w:r>
            <w:r w:rsidR="00C24DDA" w:rsidRPr="004554B3">
              <w:rPr>
                <w:rFonts w:cs="Calibri"/>
                <w:b/>
                <w:color w:val="000000"/>
                <w:lang w:val="mk-MK"/>
              </w:rPr>
              <w:t xml:space="preserve"> </w:t>
            </w:r>
          </w:p>
        </w:tc>
        <w:tc>
          <w:tcPr>
            <w:tcW w:w="8289" w:type="dxa"/>
            <w:tcBorders>
              <w:bottom w:val="dashed" w:sz="4" w:space="0" w:color="auto"/>
            </w:tcBorders>
          </w:tcPr>
          <w:p w14:paraId="1ECE0119" w14:textId="5412FA8B" w:rsidR="00C24DDA" w:rsidRPr="004554B3" w:rsidRDefault="00311116">
            <w:pPr>
              <w:spacing w:after="0" w:line="240" w:lineRule="auto"/>
              <w:rPr>
                <w:rFonts w:cs="Calibri"/>
                <w:b/>
                <w:color w:val="000000"/>
                <w:lang w:val="mk-MK"/>
              </w:rPr>
            </w:pPr>
            <w:r>
              <w:rPr>
                <w:rFonts w:cs="Calibri"/>
                <w:b/>
                <w:color w:val="000000"/>
                <w:lang w:val="mk-MK"/>
              </w:rPr>
              <w:t>Стандарди оцењивања</w:t>
            </w:r>
          </w:p>
        </w:tc>
      </w:tr>
      <w:tr w:rsidR="00C24DDA" w:rsidRPr="004554B3" w14:paraId="305A0E49" w14:textId="77777777" w:rsidTr="00820246">
        <w:tc>
          <w:tcPr>
            <w:tcW w:w="4694" w:type="dxa"/>
            <w:tcBorders>
              <w:top w:val="dashed" w:sz="4" w:space="0" w:color="auto"/>
              <w:bottom w:val="dashed" w:sz="4" w:space="0" w:color="auto"/>
            </w:tcBorders>
          </w:tcPr>
          <w:p w14:paraId="1CB5469B" w14:textId="77777777" w:rsidR="002D3E5D" w:rsidRPr="002D3E5D" w:rsidRDefault="002D3E5D" w:rsidP="002D3E5D">
            <w:pPr>
              <w:pStyle w:val="ListParagraph"/>
              <w:numPr>
                <w:ilvl w:val="0"/>
                <w:numId w:val="3"/>
              </w:numPr>
              <w:spacing w:after="120" w:line="240" w:lineRule="auto"/>
              <w:rPr>
                <w:rFonts w:eastAsia="Arial" w:cs="Arial"/>
                <w:color w:val="FF0000"/>
              </w:rPr>
            </w:pPr>
            <w:r w:rsidRPr="002D3E5D">
              <w:rPr>
                <w:rFonts w:eastAsia="Arial" w:cs="Arial"/>
                <w:lang w:val="mk-MK"/>
              </w:rPr>
              <w:t xml:space="preserve">Хемија као природна и експериментална наука </w:t>
            </w:r>
          </w:p>
          <w:p w14:paraId="4756D13B" w14:textId="0CDB99AD" w:rsidR="00B160CC" w:rsidRPr="002D3E5D" w:rsidRDefault="0013046E" w:rsidP="002D3E5D">
            <w:pPr>
              <w:pStyle w:val="ListParagraph"/>
              <w:spacing w:after="120" w:line="240" w:lineRule="auto"/>
              <w:rPr>
                <w:rFonts w:eastAsia="Arial" w:cs="Arial"/>
                <w:color w:val="FF0000"/>
              </w:rPr>
            </w:pPr>
            <w:r w:rsidRPr="002D3E5D">
              <w:rPr>
                <w:rFonts w:eastAsia="Arial" w:cs="Arial"/>
              </w:rPr>
              <w:t>(</w:t>
            </w:r>
            <w:r w:rsidR="002D3E5D" w:rsidRPr="002D3E5D">
              <w:rPr>
                <w:rFonts w:eastAsia="Arial" w:cs="Arial"/>
                <w:lang w:val="mk-MK"/>
              </w:rPr>
              <w:t>хемија, основна лабораторијска опрема</w:t>
            </w:r>
            <w:r w:rsidR="00C95C5D" w:rsidRPr="002D3E5D">
              <w:rPr>
                <w:lang w:val="ru-RU"/>
              </w:rPr>
              <w:t>)</w:t>
            </w:r>
          </w:p>
        </w:tc>
        <w:tc>
          <w:tcPr>
            <w:tcW w:w="8289" w:type="dxa"/>
            <w:tcBorders>
              <w:top w:val="dashed" w:sz="4" w:space="0" w:color="auto"/>
              <w:bottom w:val="dashed" w:sz="4" w:space="0" w:color="auto"/>
            </w:tcBorders>
          </w:tcPr>
          <w:p w14:paraId="7EF42FA4" w14:textId="77777777" w:rsidR="002D3E5D" w:rsidRPr="002D3E5D" w:rsidRDefault="002D3E5D" w:rsidP="002D3E5D">
            <w:pPr>
              <w:numPr>
                <w:ilvl w:val="0"/>
                <w:numId w:val="3"/>
              </w:numPr>
              <w:spacing w:after="60" w:line="240" w:lineRule="auto"/>
              <w:rPr>
                <w:lang w:val="ru-RU"/>
              </w:rPr>
            </w:pPr>
            <w:r w:rsidRPr="002D3E5D">
              <w:rPr>
                <w:lang w:val="ru-RU"/>
              </w:rPr>
              <w:t>Он категоризује хемију као природну и експерименталну науку која проучава супстанце и разликује је од других природних наука.</w:t>
            </w:r>
          </w:p>
          <w:p w14:paraId="78D4952B" w14:textId="77777777" w:rsidR="002D3E5D" w:rsidRPr="002D3E5D" w:rsidRDefault="002D3E5D" w:rsidP="002D3E5D">
            <w:pPr>
              <w:numPr>
                <w:ilvl w:val="0"/>
                <w:numId w:val="3"/>
              </w:numPr>
              <w:spacing w:after="60" w:line="240" w:lineRule="auto"/>
              <w:rPr>
                <w:lang w:val="ru-RU"/>
              </w:rPr>
            </w:pPr>
            <w:r w:rsidRPr="002D3E5D">
              <w:rPr>
                <w:lang w:val="ru-RU"/>
              </w:rPr>
              <w:t>Именује и правилно користи основну лабораторијску опрему.</w:t>
            </w:r>
          </w:p>
          <w:p w14:paraId="49E34EFD" w14:textId="0E6B96B9" w:rsidR="00F85246" w:rsidRPr="004554B3" w:rsidRDefault="002D3E5D" w:rsidP="002D3E5D">
            <w:pPr>
              <w:numPr>
                <w:ilvl w:val="0"/>
                <w:numId w:val="3"/>
              </w:numPr>
              <w:spacing w:after="60" w:line="240" w:lineRule="auto"/>
              <w:rPr>
                <w:lang w:val="mk-MK"/>
              </w:rPr>
            </w:pPr>
            <w:r w:rsidRPr="002D3E5D">
              <w:rPr>
                <w:lang w:val="ru-RU"/>
              </w:rPr>
              <w:t>Примењује правила за безбедно и правилно извођење хемијских експеримената</w:t>
            </w:r>
            <w:r w:rsidR="00282D63" w:rsidRPr="004554B3">
              <w:rPr>
                <w:lang w:val="ru-RU"/>
              </w:rPr>
              <w:t>.</w:t>
            </w:r>
          </w:p>
        </w:tc>
      </w:tr>
      <w:tr w:rsidR="00DA4D39" w:rsidRPr="004554B3" w14:paraId="6AEA742D" w14:textId="77777777" w:rsidTr="00820246">
        <w:tc>
          <w:tcPr>
            <w:tcW w:w="4694" w:type="dxa"/>
            <w:tcBorders>
              <w:top w:val="dashed" w:sz="4" w:space="0" w:color="auto"/>
              <w:bottom w:val="dashed" w:sz="4" w:space="0" w:color="auto"/>
            </w:tcBorders>
          </w:tcPr>
          <w:p w14:paraId="5FC03B5A" w14:textId="5860E80A" w:rsidR="00DA4D39" w:rsidRPr="002D3E5D" w:rsidRDefault="002D3E5D" w:rsidP="002D3E5D">
            <w:pPr>
              <w:pStyle w:val="ListParagraph"/>
              <w:numPr>
                <w:ilvl w:val="0"/>
                <w:numId w:val="3"/>
              </w:numPr>
              <w:spacing w:after="120" w:line="240" w:lineRule="auto"/>
              <w:rPr>
                <w:rFonts w:eastAsia="Arial" w:cs="Arial"/>
                <w:lang w:val="mk-MK"/>
              </w:rPr>
            </w:pPr>
            <w:r w:rsidRPr="002D3E5D">
              <w:rPr>
                <w:rFonts w:eastAsia="Arial" w:cs="Arial"/>
                <w:lang w:val="mk-MK"/>
              </w:rPr>
              <w:t xml:space="preserve">Грађевинске честице супстанци </w:t>
            </w:r>
            <w:r w:rsidR="00DA4D39" w:rsidRPr="002D3E5D">
              <w:rPr>
                <w:rFonts w:eastAsia="Arial" w:cs="Arial"/>
                <w:lang w:val="mk-MK"/>
              </w:rPr>
              <w:t>(</w:t>
            </w:r>
            <w:r w:rsidRPr="002D3E5D">
              <w:rPr>
                <w:rFonts w:eastAsia="Arial" w:cs="Arial"/>
                <w:lang w:val="mk-MK"/>
              </w:rPr>
              <w:t>супстанца, грађевинске честице, атом, молекул, хомоатомски молекул, хетероатомски молекул</w:t>
            </w:r>
            <w:r w:rsidR="00DA4D39" w:rsidRPr="002D3E5D">
              <w:rPr>
                <w:rFonts w:eastAsia="Arial" w:cs="Arial"/>
                <w:lang w:val="mk-MK"/>
              </w:rPr>
              <w:t>)</w:t>
            </w:r>
          </w:p>
        </w:tc>
        <w:tc>
          <w:tcPr>
            <w:tcW w:w="8289" w:type="dxa"/>
            <w:tcBorders>
              <w:top w:val="dashed" w:sz="4" w:space="0" w:color="auto"/>
              <w:bottom w:val="dashed" w:sz="4" w:space="0" w:color="auto"/>
            </w:tcBorders>
          </w:tcPr>
          <w:p w14:paraId="5CB311B2" w14:textId="77777777" w:rsidR="002D3E5D" w:rsidRPr="002D3E5D" w:rsidRDefault="002D3E5D" w:rsidP="002D3E5D">
            <w:pPr>
              <w:numPr>
                <w:ilvl w:val="0"/>
                <w:numId w:val="3"/>
              </w:numPr>
              <w:spacing w:after="60" w:line="240" w:lineRule="auto"/>
              <w:rPr>
                <w:shd w:val="clear" w:color="auto" w:fill="FFFFFF"/>
                <w:lang w:val="ru-RU"/>
              </w:rPr>
            </w:pPr>
            <w:r w:rsidRPr="002D3E5D">
              <w:rPr>
                <w:shd w:val="clear" w:color="auto" w:fill="FFFFFF"/>
                <w:lang w:val="ru-RU"/>
              </w:rPr>
              <w:t>У њему се наводи да су супстанце направљене од честица.</w:t>
            </w:r>
          </w:p>
          <w:p w14:paraId="5CBAC077" w14:textId="77777777" w:rsidR="002D3E5D" w:rsidRPr="002D3E5D" w:rsidRDefault="002D3E5D" w:rsidP="002D3E5D">
            <w:pPr>
              <w:numPr>
                <w:ilvl w:val="0"/>
                <w:numId w:val="3"/>
              </w:numPr>
              <w:spacing w:after="60" w:line="240" w:lineRule="auto"/>
              <w:rPr>
                <w:shd w:val="clear" w:color="auto" w:fill="FFFFFF"/>
                <w:lang w:val="ru-RU"/>
              </w:rPr>
            </w:pPr>
            <w:r w:rsidRPr="002D3E5D">
              <w:rPr>
                <w:shd w:val="clear" w:color="auto" w:fill="FFFFFF"/>
                <w:lang w:val="ru-RU"/>
              </w:rPr>
              <w:t>Разликује атом и молекул као грађевне честице супстанци.</w:t>
            </w:r>
          </w:p>
          <w:p w14:paraId="4710CF38" w14:textId="0376772A" w:rsidR="00DA4D39" w:rsidRPr="004554B3" w:rsidRDefault="002D3E5D" w:rsidP="002D3E5D">
            <w:pPr>
              <w:numPr>
                <w:ilvl w:val="0"/>
                <w:numId w:val="3"/>
              </w:numPr>
              <w:spacing w:after="60" w:line="240" w:lineRule="auto"/>
              <w:rPr>
                <w:lang w:val="ru-RU"/>
              </w:rPr>
            </w:pPr>
            <w:r w:rsidRPr="002D3E5D">
              <w:rPr>
                <w:shd w:val="clear" w:color="auto" w:fill="FFFFFF"/>
                <w:lang w:val="ru-RU"/>
              </w:rPr>
              <w:t>Разликовати хомоатомске и хетероатомске молекуле</w:t>
            </w:r>
            <w:r w:rsidR="00287DDC" w:rsidRPr="004554B3">
              <w:rPr>
                <w:lang w:val="ru-RU"/>
              </w:rPr>
              <w:t>.</w:t>
            </w:r>
          </w:p>
        </w:tc>
      </w:tr>
      <w:tr w:rsidR="00C24DDA" w:rsidRPr="004554B3" w14:paraId="540C8843" w14:textId="77777777" w:rsidTr="00820246">
        <w:tc>
          <w:tcPr>
            <w:tcW w:w="4694" w:type="dxa"/>
            <w:tcBorders>
              <w:top w:val="dashed" w:sz="4" w:space="0" w:color="auto"/>
              <w:bottom w:val="dashed" w:sz="4" w:space="0" w:color="auto"/>
            </w:tcBorders>
          </w:tcPr>
          <w:p w14:paraId="4275A208" w14:textId="77777777" w:rsidR="002D3E5D" w:rsidRDefault="002D3E5D" w:rsidP="002D3E5D">
            <w:pPr>
              <w:pStyle w:val="ListParagraph"/>
              <w:numPr>
                <w:ilvl w:val="0"/>
                <w:numId w:val="3"/>
              </w:numPr>
              <w:spacing w:after="120" w:line="240" w:lineRule="auto"/>
              <w:rPr>
                <w:rFonts w:eastAsia="Times New Roman" w:cs="Calibri"/>
                <w:color w:val="000000"/>
                <w:lang w:val="mk-MK"/>
              </w:rPr>
            </w:pPr>
            <w:r w:rsidRPr="002D3E5D">
              <w:rPr>
                <w:rFonts w:eastAsia="Times New Roman" w:cs="Calibri"/>
                <w:color w:val="000000"/>
                <w:lang w:val="mk-MK"/>
              </w:rPr>
              <w:t xml:space="preserve">Класификација супстанци </w:t>
            </w:r>
          </w:p>
          <w:p w14:paraId="7588A98D" w14:textId="51FAFD77" w:rsidR="00B160CC" w:rsidRPr="002D3E5D" w:rsidRDefault="00B160CC" w:rsidP="002D3E5D">
            <w:pPr>
              <w:pStyle w:val="ListParagraph"/>
              <w:spacing w:after="120" w:line="240" w:lineRule="auto"/>
              <w:rPr>
                <w:rFonts w:eastAsia="Times New Roman" w:cs="Calibri"/>
                <w:color w:val="000000"/>
                <w:lang w:val="mk-MK"/>
              </w:rPr>
            </w:pPr>
            <w:r w:rsidRPr="002D3E5D">
              <w:rPr>
                <w:rFonts w:eastAsia="Times New Roman" w:cs="Calibri"/>
                <w:color w:val="000000"/>
                <w:lang w:val="mk-MK"/>
              </w:rPr>
              <w:t>(</w:t>
            </w:r>
            <w:r w:rsidR="002D3E5D" w:rsidRPr="002D3E5D">
              <w:rPr>
                <w:rFonts w:eastAsia="Arial" w:cs="Arial"/>
                <w:color w:val="000000"/>
                <w:lang w:val="mk-MK"/>
              </w:rPr>
              <w:t xml:space="preserve">чиста супстанца, смеша, елементарна супстанца, једињење, метал, неметал, </w:t>
            </w:r>
            <w:r w:rsidR="00463BB7">
              <w:rPr>
                <w:rFonts w:eastAsia="Arial" w:cs="Arial"/>
                <w:color w:val="000000"/>
                <w:lang w:val="mk-MK"/>
              </w:rPr>
              <w:t>семиметал</w:t>
            </w:r>
            <w:r w:rsidR="00E34B72" w:rsidRPr="002D3E5D">
              <w:rPr>
                <w:rFonts w:eastAsia="Arial" w:cs="Arial"/>
                <w:color w:val="000000"/>
                <w:lang w:val="mk-MK"/>
              </w:rPr>
              <w:t>)</w:t>
            </w:r>
          </w:p>
          <w:p w14:paraId="16DD715F" w14:textId="77777777" w:rsidR="00B160CC" w:rsidRPr="004554B3" w:rsidRDefault="00B160CC" w:rsidP="00303586">
            <w:pPr>
              <w:spacing w:after="120" w:line="240" w:lineRule="auto"/>
              <w:ind w:left="360"/>
              <w:contextualSpacing/>
              <w:rPr>
                <w:rFonts w:eastAsia="Times New Roman" w:cs="Calibri"/>
                <w:color w:val="000000"/>
                <w:lang w:val="mk-MK"/>
              </w:rPr>
            </w:pPr>
          </w:p>
        </w:tc>
        <w:tc>
          <w:tcPr>
            <w:tcW w:w="8289" w:type="dxa"/>
            <w:tcBorders>
              <w:top w:val="dashed" w:sz="4" w:space="0" w:color="auto"/>
              <w:bottom w:val="dashed" w:sz="4" w:space="0" w:color="auto"/>
            </w:tcBorders>
          </w:tcPr>
          <w:p w14:paraId="1321DAFA" w14:textId="77777777" w:rsidR="002D3E5D" w:rsidRPr="002D3E5D" w:rsidRDefault="002D3E5D" w:rsidP="002D3E5D">
            <w:pPr>
              <w:numPr>
                <w:ilvl w:val="0"/>
                <w:numId w:val="3"/>
              </w:numPr>
              <w:spacing w:after="60" w:line="240" w:lineRule="auto"/>
              <w:rPr>
                <w:lang w:val="ru-RU"/>
              </w:rPr>
            </w:pPr>
            <w:r w:rsidRPr="002D3E5D">
              <w:rPr>
                <w:lang w:val="ru-RU"/>
              </w:rPr>
              <w:lastRenderedPageBreak/>
              <w:t>Разликује чисту супстанцу и смешу на основу њиховог састава.</w:t>
            </w:r>
          </w:p>
          <w:p w14:paraId="14DA64EA" w14:textId="77777777" w:rsidR="002D3E5D" w:rsidRPr="002D3E5D" w:rsidRDefault="002D3E5D" w:rsidP="002D3E5D">
            <w:pPr>
              <w:numPr>
                <w:ilvl w:val="0"/>
                <w:numId w:val="3"/>
              </w:numPr>
              <w:spacing w:after="60" w:line="240" w:lineRule="auto"/>
              <w:rPr>
                <w:lang w:val="ru-RU"/>
              </w:rPr>
            </w:pPr>
            <w:r w:rsidRPr="002D3E5D">
              <w:rPr>
                <w:lang w:val="ru-RU"/>
              </w:rPr>
              <w:t>Чисте супстанце класификује на елементарне супстанце и једињења према томе да ли у саставу чисте супстанце учествује само једна врста атома или две или више различитих врста атома.</w:t>
            </w:r>
          </w:p>
          <w:p w14:paraId="195E3269" w14:textId="77777777" w:rsidR="002D3E5D" w:rsidRPr="002D3E5D" w:rsidRDefault="002D3E5D" w:rsidP="002D3E5D">
            <w:pPr>
              <w:numPr>
                <w:ilvl w:val="0"/>
                <w:numId w:val="3"/>
              </w:numPr>
              <w:spacing w:after="60" w:line="240" w:lineRule="auto"/>
              <w:rPr>
                <w:lang w:val="ru-RU"/>
              </w:rPr>
            </w:pPr>
            <w:r w:rsidRPr="002D3E5D">
              <w:rPr>
                <w:lang w:val="ru-RU"/>
              </w:rPr>
              <w:lastRenderedPageBreak/>
              <w:t>Разликује елементарну супстанцу, једињење и смешу на основу њихових илустрација са грађевинским блоковима.</w:t>
            </w:r>
          </w:p>
          <w:p w14:paraId="4DC0B1F9" w14:textId="52EE32B7" w:rsidR="002D3E5D" w:rsidRPr="002D3E5D" w:rsidRDefault="002D3E5D" w:rsidP="002D3E5D">
            <w:pPr>
              <w:numPr>
                <w:ilvl w:val="0"/>
                <w:numId w:val="3"/>
              </w:numPr>
              <w:spacing w:after="60" w:line="240" w:lineRule="auto"/>
              <w:rPr>
                <w:lang w:val="ru-RU"/>
              </w:rPr>
            </w:pPr>
            <w:r w:rsidRPr="002D3E5D">
              <w:rPr>
                <w:lang w:val="ru-RU"/>
              </w:rPr>
              <w:t xml:space="preserve">Класификује елементарне супстанце према њиховим физичким својствима на: метале, неметале и </w:t>
            </w:r>
            <w:r w:rsidR="00B21964">
              <w:rPr>
                <w:lang w:val="ru-RU"/>
              </w:rPr>
              <w:t>семи</w:t>
            </w:r>
            <w:r w:rsidRPr="002D3E5D">
              <w:rPr>
                <w:lang w:val="ru-RU"/>
              </w:rPr>
              <w:t>метале и даје одговарајуће примере.</w:t>
            </w:r>
          </w:p>
          <w:p w14:paraId="74787066" w14:textId="77777777" w:rsidR="002D3E5D" w:rsidRPr="002D3E5D" w:rsidRDefault="002D3E5D" w:rsidP="002D3E5D">
            <w:pPr>
              <w:numPr>
                <w:ilvl w:val="0"/>
                <w:numId w:val="3"/>
              </w:numPr>
              <w:spacing w:after="60" w:line="240" w:lineRule="auto"/>
              <w:rPr>
                <w:lang w:val="ru-RU"/>
              </w:rPr>
            </w:pPr>
            <w:r w:rsidRPr="002D3E5D">
              <w:rPr>
                <w:lang w:val="ru-RU"/>
              </w:rPr>
              <w:t>Објашњава да се елементарне супстанце не могу разложити на једноставније супстанце, већ се могу комбиновати да би се формирала једињења.</w:t>
            </w:r>
          </w:p>
          <w:p w14:paraId="0E54534E" w14:textId="4B7CFC2E" w:rsidR="00697788" w:rsidRPr="004554B3" w:rsidRDefault="002D3E5D" w:rsidP="002D3E5D">
            <w:pPr>
              <w:numPr>
                <w:ilvl w:val="0"/>
                <w:numId w:val="3"/>
              </w:numPr>
              <w:spacing w:after="60" w:line="240" w:lineRule="auto"/>
              <w:rPr>
                <w:lang w:val="ru-RU"/>
              </w:rPr>
            </w:pPr>
            <w:r w:rsidRPr="002D3E5D">
              <w:rPr>
                <w:lang w:val="ru-RU"/>
              </w:rPr>
              <w:t>Објашњава да се једињења могу направити комбиновањем елементарних супстанци и да се могу разложити на елементарне супстанце</w:t>
            </w:r>
            <w:r w:rsidR="002D3475" w:rsidRPr="004554B3">
              <w:rPr>
                <w:lang w:val="ru-RU"/>
              </w:rPr>
              <w:t xml:space="preserve">.  </w:t>
            </w:r>
          </w:p>
        </w:tc>
      </w:tr>
      <w:tr w:rsidR="00C24DDA" w:rsidRPr="004554B3" w14:paraId="405CF670" w14:textId="77777777" w:rsidTr="00820246">
        <w:tc>
          <w:tcPr>
            <w:tcW w:w="4694" w:type="dxa"/>
            <w:tcBorders>
              <w:top w:val="dashed" w:sz="4" w:space="0" w:color="auto"/>
              <w:bottom w:val="dashed" w:sz="4" w:space="0" w:color="auto"/>
            </w:tcBorders>
          </w:tcPr>
          <w:p w14:paraId="7FD463A1" w14:textId="6AFEB3ED" w:rsidR="006202E2" w:rsidRPr="0058286E" w:rsidRDefault="002D3E5D" w:rsidP="0058286E">
            <w:pPr>
              <w:pStyle w:val="ListParagraph"/>
              <w:numPr>
                <w:ilvl w:val="1"/>
                <w:numId w:val="31"/>
              </w:numPr>
              <w:spacing w:after="120" w:line="240" w:lineRule="auto"/>
              <w:ind w:left="742" w:hanging="425"/>
              <w:rPr>
                <w:color w:val="000000"/>
                <w:lang w:val="mk-MK"/>
              </w:rPr>
            </w:pPr>
            <w:r w:rsidRPr="0058286E">
              <w:rPr>
                <w:color w:val="000000"/>
                <w:lang w:val="mk-MK"/>
              </w:rPr>
              <w:lastRenderedPageBreak/>
              <w:t>Хомогене и хетерогене смеше</w:t>
            </w:r>
          </w:p>
          <w:p w14:paraId="002BCAD9" w14:textId="371AC846" w:rsidR="002540D8" w:rsidRPr="002D3E5D" w:rsidRDefault="002D3E5D" w:rsidP="0058286E">
            <w:pPr>
              <w:pStyle w:val="ListParagraph"/>
              <w:numPr>
                <w:ilvl w:val="0"/>
                <w:numId w:val="8"/>
              </w:numPr>
              <w:spacing w:after="120" w:line="240" w:lineRule="auto"/>
              <w:ind w:left="742" w:hanging="425"/>
              <w:rPr>
                <w:color w:val="000000"/>
                <w:lang w:val="mk-MK"/>
              </w:rPr>
            </w:pPr>
            <w:r w:rsidRPr="002D3E5D">
              <w:rPr>
                <w:color w:val="000000"/>
                <w:lang w:val="mk-MK"/>
              </w:rPr>
              <w:t>Масени удео и запремински удео</w:t>
            </w:r>
            <w:r w:rsidR="002540D8" w:rsidRPr="002D3E5D">
              <w:rPr>
                <w:color w:val="000000"/>
                <w:lang w:val="mk-MK"/>
              </w:rPr>
              <w:t xml:space="preserve">    </w:t>
            </w:r>
            <w:r w:rsidR="008D4F29" w:rsidRPr="002D3E5D">
              <w:rPr>
                <w:color w:val="000000"/>
                <w:lang w:val="mk-MK"/>
              </w:rPr>
              <w:t xml:space="preserve"> </w:t>
            </w:r>
            <w:r w:rsidR="002540D8" w:rsidRPr="002D3E5D">
              <w:rPr>
                <w:color w:val="000000"/>
                <w:lang w:val="mk-MK"/>
              </w:rPr>
              <w:t>(</w:t>
            </w:r>
            <w:r w:rsidRPr="002D3E5D">
              <w:rPr>
                <w:color w:val="000000"/>
                <w:lang w:val="mk-MK"/>
              </w:rPr>
              <w:t>хомогена смеша, хетерогена смеша, раствор, легура, декантација, филтрација, сублимација, магнетна сепарација, дестилација, кристализација, хроматографија, масени удео, запремински удео</w:t>
            </w:r>
            <w:r w:rsidR="00FD7568" w:rsidRPr="002D3E5D">
              <w:rPr>
                <w:rStyle w:val="fontstyle01"/>
                <w:lang w:val="mk-MK"/>
              </w:rPr>
              <w:t>)</w:t>
            </w:r>
          </w:p>
        </w:tc>
        <w:tc>
          <w:tcPr>
            <w:tcW w:w="8289" w:type="dxa"/>
            <w:tcBorders>
              <w:top w:val="dashed" w:sz="4" w:space="0" w:color="auto"/>
              <w:bottom w:val="dashed" w:sz="4" w:space="0" w:color="auto"/>
            </w:tcBorders>
          </w:tcPr>
          <w:p w14:paraId="0272DB79" w14:textId="77777777" w:rsidR="002D3E5D" w:rsidRPr="002D3E5D" w:rsidRDefault="002D3E5D" w:rsidP="002D3E5D">
            <w:pPr>
              <w:pStyle w:val="ListParagraph1"/>
              <w:numPr>
                <w:ilvl w:val="0"/>
                <w:numId w:val="3"/>
              </w:numPr>
              <w:spacing w:after="60" w:line="240" w:lineRule="auto"/>
              <w:rPr>
                <w:rFonts w:eastAsia="Times New Roman" w:cs="Courier New"/>
                <w:sz w:val="22"/>
                <w:szCs w:val="22"/>
                <w:lang w:val="mk-MK"/>
              </w:rPr>
            </w:pPr>
            <w:r w:rsidRPr="002D3E5D">
              <w:rPr>
                <w:rFonts w:eastAsia="Times New Roman" w:cs="Courier New"/>
                <w:sz w:val="22"/>
                <w:szCs w:val="22"/>
                <w:lang w:val="mk-MK"/>
              </w:rPr>
              <w:t>Припрема различите хомогене и хетерогене смеше и објашњава разлику између хомогене и хетерогене смеше.</w:t>
            </w:r>
          </w:p>
          <w:p w14:paraId="0B5A6F9A" w14:textId="77777777" w:rsidR="002D3E5D" w:rsidRPr="002D3E5D" w:rsidRDefault="002D3E5D" w:rsidP="002D3E5D">
            <w:pPr>
              <w:pStyle w:val="ListParagraph1"/>
              <w:numPr>
                <w:ilvl w:val="0"/>
                <w:numId w:val="3"/>
              </w:numPr>
              <w:spacing w:after="60" w:line="240" w:lineRule="auto"/>
              <w:rPr>
                <w:rFonts w:eastAsia="Times New Roman" w:cs="Courier New"/>
                <w:sz w:val="22"/>
                <w:szCs w:val="22"/>
                <w:lang w:val="mk-MK"/>
              </w:rPr>
            </w:pPr>
            <w:r w:rsidRPr="002D3E5D">
              <w:rPr>
                <w:rFonts w:eastAsia="Times New Roman" w:cs="Courier New"/>
                <w:sz w:val="22"/>
                <w:szCs w:val="22"/>
                <w:lang w:val="mk-MK"/>
              </w:rPr>
              <w:t>Закључује да компоненте у смеши задржавају свој хемијски идентитет.</w:t>
            </w:r>
          </w:p>
          <w:p w14:paraId="277814BB" w14:textId="77777777" w:rsidR="002D3E5D" w:rsidRPr="002D3E5D" w:rsidRDefault="002D3E5D" w:rsidP="002D3E5D">
            <w:pPr>
              <w:pStyle w:val="ListParagraph1"/>
              <w:numPr>
                <w:ilvl w:val="0"/>
                <w:numId w:val="3"/>
              </w:numPr>
              <w:spacing w:after="60" w:line="240" w:lineRule="auto"/>
              <w:rPr>
                <w:rFonts w:eastAsia="Times New Roman" w:cs="Courier New"/>
                <w:sz w:val="22"/>
                <w:szCs w:val="22"/>
                <w:lang w:val="mk-MK"/>
              </w:rPr>
            </w:pPr>
            <w:r w:rsidRPr="002D3E5D">
              <w:rPr>
                <w:rFonts w:eastAsia="Times New Roman" w:cs="Courier New"/>
                <w:sz w:val="22"/>
                <w:szCs w:val="22"/>
                <w:lang w:val="mk-MK"/>
              </w:rPr>
              <w:t>Препознаје легуре као растворе у чврстом агрегатном стању и наводи састав неких важнијих легура из околине (на пример: бронза, месинг, челик и др.).</w:t>
            </w:r>
          </w:p>
          <w:p w14:paraId="44C013BB" w14:textId="77777777" w:rsidR="002D3E5D" w:rsidRPr="002D3E5D" w:rsidRDefault="002D3E5D" w:rsidP="002D3E5D">
            <w:pPr>
              <w:pStyle w:val="ListParagraph1"/>
              <w:numPr>
                <w:ilvl w:val="0"/>
                <w:numId w:val="3"/>
              </w:numPr>
              <w:spacing w:after="60" w:line="240" w:lineRule="auto"/>
              <w:rPr>
                <w:rFonts w:eastAsia="Times New Roman" w:cs="Courier New"/>
                <w:sz w:val="22"/>
                <w:szCs w:val="22"/>
                <w:lang w:val="mk-MK"/>
              </w:rPr>
            </w:pPr>
            <w:r w:rsidRPr="002D3E5D">
              <w:rPr>
                <w:rFonts w:eastAsia="Times New Roman" w:cs="Courier New"/>
                <w:sz w:val="22"/>
                <w:szCs w:val="22"/>
                <w:lang w:val="mk-MK"/>
              </w:rPr>
              <w:t>Прави везу између особина неких важних легура и њихове примене.</w:t>
            </w:r>
          </w:p>
          <w:p w14:paraId="17C1B44E" w14:textId="77777777" w:rsidR="002D3E5D" w:rsidRPr="002D3E5D" w:rsidRDefault="002D3E5D" w:rsidP="002D3E5D">
            <w:pPr>
              <w:pStyle w:val="ListParagraph1"/>
              <w:numPr>
                <w:ilvl w:val="0"/>
                <w:numId w:val="3"/>
              </w:numPr>
              <w:spacing w:after="60" w:line="240" w:lineRule="auto"/>
              <w:rPr>
                <w:rFonts w:eastAsia="Times New Roman" w:cs="Courier New"/>
                <w:sz w:val="22"/>
                <w:szCs w:val="22"/>
                <w:lang w:val="mk-MK"/>
              </w:rPr>
            </w:pPr>
            <w:r w:rsidRPr="002D3E5D">
              <w:rPr>
                <w:rFonts w:eastAsia="Times New Roman" w:cs="Courier New"/>
                <w:sz w:val="22"/>
                <w:szCs w:val="22"/>
                <w:lang w:val="mk-MK"/>
              </w:rPr>
              <w:t>Наводи и описује поступке одвајања компоненти из хетерогене смеше (декантација, филтрација, сублимација, магнетна сепарација) и из хомогене смеше (дестилација, кристализација, хроматографија).</w:t>
            </w:r>
          </w:p>
          <w:p w14:paraId="7D2EDB84" w14:textId="5474DFCA" w:rsidR="002D3E5D" w:rsidRPr="002D3E5D" w:rsidRDefault="002D3E5D" w:rsidP="002D3E5D">
            <w:pPr>
              <w:pStyle w:val="ListParagraph1"/>
              <w:numPr>
                <w:ilvl w:val="0"/>
                <w:numId w:val="3"/>
              </w:numPr>
              <w:spacing w:after="60" w:line="240" w:lineRule="auto"/>
              <w:rPr>
                <w:rFonts w:eastAsia="Times New Roman" w:cs="Courier New"/>
                <w:sz w:val="22"/>
                <w:szCs w:val="22"/>
                <w:lang w:val="mk-MK"/>
              </w:rPr>
            </w:pPr>
            <w:r w:rsidRPr="002D3E5D">
              <w:rPr>
                <w:rFonts w:eastAsia="Times New Roman" w:cs="Courier New"/>
                <w:sz w:val="22"/>
                <w:szCs w:val="22"/>
                <w:lang w:val="mk-MK"/>
              </w:rPr>
              <w:t>Правилно бира и примењује одговарајући поступак/процедуре (декантација, филтрација, магнетна сепарација, кристализација, хроматографија) и одговарајућу лабораторијску опрему за одвајање компоненти из хомогених и хетерогених смеша на основу врсте смеше и разлика у физичким својствима компонен</w:t>
            </w:r>
            <w:r w:rsidR="00B21964">
              <w:rPr>
                <w:rFonts w:eastAsia="Times New Roman" w:cs="Courier New"/>
                <w:sz w:val="22"/>
                <w:szCs w:val="22"/>
                <w:lang w:val="mk-MK"/>
              </w:rPr>
              <w:t>ата</w:t>
            </w:r>
            <w:r w:rsidRPr="002D3E5D">
              <w:rPr>
                <w:rFonts w:eastAsia="Times New Roman" w:cs="Courier New"/>
                <w:sz w:val="22"/>
                <w:szCs w:val="22"/>
                <w:lang w:val="mk-MK"/>
              </w:rPr>
              <w:t xml:space="preserve"> смеш</w:t>
            </w:r>
            <w:r w:rsidR="00B21964">
              <w:rPr>
                <w:rFonts w:eastAsia="Times New Roman" w:cs="Courier New"/>
                <w:sz w:val="22"/>
                <w:szCs w:val="22"/>
                <w:lang w:val="mk-MK"/>
              </w:rPr>
              <w:t>е</w:t>
            </w:r>
            <w:r w:rsidRPr="002D3E5D">
              <w:rPr>
                <w:rFonts w:eastAsia="Times New Roman" w:cs="Courier New"/>
                <w:sz w:val="22"/>
                <w:szCs w:val="22"/>
                <w:lang w:val="mk-MK"/>
              </w:rPr>
              <w:t>.</w:t>
            </w:r>
          </w:p>
          <w:p w14:paraId="09A8463A" w14:textId="77777777" w:rsidR="002D3E5D" w:rsidRPr="002D3E5D" w:rsidRDefault="002D3E5D" w:rsidP="002D3E5D">
            <w:pPr>
              <w:pStyle w:val="ListParagraph1"/>
              <w:numPr>
                <w:ilvl w:val="0"/>
                <w:numId w:val="3"/>
              </w:numPr>
              <w:spacing w:after="60" w:line="240" w:lineRule="auto"/>
              <w:rPr>
                <w:rFonts w:eastAsia="Times New Roman" w:cs="Courier New"/>
                <w:sz w:val="22"/>
                <w:szCs w:val="22"/>
                <w:lang w:val="mk-MK"/>
              </w:rPr>
            </w:pPr>
            <w:r w:rsidRPr="002D3E5D">
              <w:rPr>
                <w:rFonts w:eastAsia="Times New Roman" w:cs="Courier New"/>
                <w:sz w:val="22"/>
                <w:szCs w:val="22"/>
                <w:lang w:val="mk-MK"/>
              </w:rPr>
              <w:t>Израчунава масени удео и запремински удео компоненте у смеши и масу/запремину компоненте у смеши при датом масеном уделу/запреминском уделу.</w:t>
            </w:r>
          </w:p>
          <w:p w14:paraId="3F2D1A76" w14:textId="179AC882" w:rsidR="008B3F29" w:rsidRPr="004554B3" w:rsidRDefault="002D3E5D" w:rsidP="002D3E5D">
            <w:pPr>
              <w:pStyle w:val="ListParagraph1"/>
              <w:numPr>
                <w:ilvl w:val="0"/>
                <w:numId w:val="3"/>
              </w:numPr>
              <w:spacing w:after="60" w:line="240" w:lineRule="auto"/>
              <w:contextualSpacing w:val="0"/>
              <w:rPr>
                <w:rFonts w:eastAsia="Times New Roman" w:cs="Courier New"/>
                <w:sz w:val="22"/>
                <w:szCs w:val="22"/>
                <w:lang w:val="mk-MK"/>
              </w:rPr>
            </w:pPr>
            <w:r w:rsidRPr="002D3E5D">
              <w:rPr>
                <w:rFonts w:eastAsia="Times New Roman" w:cs="Courier New"/>
                <w:sz w:val="22"/>
                <w:szCs w:val="22"/>
                <w:lang w:val="mk-MK"/>
              </w:rPr>
              <w:t>Припрема раствор са датим масеним уделом чврсте растворене супстанце у раствору применом одговарајућих прорачуна</w:t>
            </w:r>
            <w:r w:rsidR="00F22BB5" w:rsidRPr="004554B3">
              <w:rPr>
                <w:rFonts w:eastAsia="Times New Roman" w:cs="Courier New"/>
                <w:sz w:val="22"/>
                <w:szCs w:val="22"/>
                <w:lang w:val="mk-MK"/>
              </w:rPr>
              <w:t>.</w:t>
            </w:r>
          </w:p>
        </w:tc>
      </w:tr>
      <w:tr w:rsidR="00C24DDA" w:rsidRPr="004554B3" w14:paraId="0253A9D2" w14:textId="77777777" w:rsidTr="000A5E43">
        <w:tc>
          <w:tcPr>
            <w:tcW w:w="12983" w:type="dxa"/>
            <w:gridSpan w:val="2"/>
          </w:tcPr>
          <w:p w14:paraId="4966EACC" w14:textId="1F3A91D4" w:rsidR="00027DE4" w:rsidRPr="004554B3" w:rsidRDefault="00C24DDA" w:rsidP="004A2D01">
            <w:pPr>
              <w:spacing w:after="120" w:line="240" w:lineRule="auto"/>
              <w:contextualSpacing/>
              <w:jc w:val="both"/>
              <w:rPr>
                <w:rFonts w:cs="Calibri"/>
                <w:b/>
                <w:color w:val="000000"/>
                <w:lang w:val="mk-MK"/>
              </w:rPr>
            </w:pPr>
            <w:r w:rsidRPr="004554B3">
              <w:rPr>
                <w:rFonts w:cs="Calibri"/>
                <w:b/>
                <w:color w:val="000000"/>
                <w:lang w:val="mk-MK"/>
              </w:rPr>
              <w:t>Прим</w:t>
            </w:r>
            <w:r w:rsidR="00074A4B">
              <w:rPr>
                <w:rFonts w:cs="Calibri"/>
                <w:b/>
                <w:color w:val="000000"/>
                <w:lang w:val="mk-MK"/>
              </w:rPr>
              <w:t xml:space="preserve">ери </w:t>
            </w:r>
            <w:r w:rsidR="00DD5948" w:rsidRPr="004554B3">
              <w:rPr>
                <w:rFonts w:cs="Calibri"/>
                <w:b/>
                <w:color w:val="000000"/>
                <w:lang w:val="mk-MK"/>
              </w:rPr>
              <w:t>активности</w:t>
            </w:r>
          </w:p>
          <w:p w14:paraId="0C4A7239" w14:textId="77777777" w:rsidR="008A47CD" w:rsidRPr="004554B3" w:rsidRDefault="008A47CD" w:rsidP="004A2D01">
            <w:pPr>
              <w:spacing w:after="120" w:line="240" w:lineRule="auto"/>
              <w:contextualSpacing/>
              <w:jc w:val="both"/>
              <w:rPr>
                <w:rFonts w:cs="Calibri"/>
                <w:b/>
                <w:color w:val="000000"/>
                <w:lang w:val="mk-MK"/>
              </w:rPr>
            </w:pPr>
          </w:p>
          <w:p w14:paraId="2779045D" w14:textId="77777777"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Ученици гледају визуелну презентацију о хемији као природној и експерименталној науци и дискутују о материји хемије.</w:t>
            </w:r>
          </w:p>
          <w:p w14:paraId="68A93801" w14:textId="77777777"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Ученици, подељени у мале групе/парове, посматрају основну лабораторијску опрему, упознају се са њиховим називима, а затим наставник демонстрира њихову примену објашњавајући правила за безбедно и правилно извођење хемијских експеримената.</w:t>
            </w:r>
          </w:p>
          <w:p w14:paraId="3ED65E7F" w14:textId="45D4EF78"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 xml:space="preserve">Ученици, подељени у мале групе/парове, прегледају и именују основну лабораторијску опрему, а затим уз подршку и надзор наставника и уз предузимање свих мера безбедности користе епрувете, лабораторијске чаше, </w:t>
            </w:r>
            <w:r w:rsidR="0037529C">
              <w:rPr>
                <w:rFonts w:cs="Calibri"/>
                <w:bCs/>
                <w:color w:val="000000"/>
                <w:lang w:val="mk-MK"/>
              </w:rPr>
              <w:t>мензуре</w:t>
            </w:r>
            <w:r w:rsidRPr="002D3E5D">
              <w:rPr>
                <w:rFonts w:cs="Calibri"/>
                <w:bCs/>
                <w:color w:val="000000"/>
                <w:lang w:val="mk-MK"/>
              </w:rPr>
              <w:t xml:space="preserve">, левке, лабораторијске </w:t>
            </w:r>
            <w:r w:rsidRPr="002D3E5D">
              <w:rPr>
                <w:rFonts w:cs="Calibri"/>
                <w:bCs/>
                <w:color w:val="000000"/>
                <w:lang w:val="mk-MK"/>
              </w:rPr>
              <w:lastRenderedPageBreak/>
              <w:t xml:space="preserve">флаше, кашичице, </w:t>
            </w:r>
            <w:r w:rsidR="0037529C">
              <w:rPr>
                <w:rFonts w:cs="Calibri"/>
                <w:bCs/>
                <w:color w:val="000000"/>
                <w:lang w:val="mk-MK"/>
              </w:rPr>
              <w:t>аван</w:t>
            </w:r>
            <w:r w:rsidRPr="002D3E5D">
              <w:rPr>
                <w:rFonts w:cs="Calibri"/>
                <w:bCs/>
                <w:color w:val="000000"/>
                <w:lang w:val="mk-MK"/>
              </w:rPr>
              <w:t xml:space="preserve"> са тучком, пинцета, капаљке, дрвен</w:t>
            </w:r>
            <w:r w:rsidR="0037529C">
              <w:rPr>
                <w:rFonts w:cs="Calibri"/>
                <w:bCs/>
                <w:color w:val="000000"/>
                <w:lang w:val="mk-MK"/>
              </w:rPr>
              <w:t>а шипка</w:t>
            </w:r>
            <w:r w:rsidRPr="002D3E5D">
              <w:rPr>
                <w:rFonts w:cs="Calibri"/>
                <w:bCs/>
                <w:color w:val="000000"/>
                <w:lang w:val="mk-MK"/>
              </w:rPr>
              <w:t xml:space="preserve">, шпиритус лампа, сталак за епрувете, вага, термометар итд. за обављање једноставних лабораторијских операција са безбедним супстанцама (на пример: мерење запремине течности (воде), мерење масе, мерење температуре, мешање течности (воде), дробљење чврстих кристалних материја, загревање течности (воде) у епрувети са шпиритусом, итд ) применом правила за безбедно и правилно извођење хемијских </w:t>
            </w:r>
            <w:r w:rsidR="0037529C">
              <w:rPr>
                <w:rFonts w:cs="Calibri"/>
                <w:bCs/>
                <w:color w:val="000000"/>
                <w:lang w:val="mk-MK"/>
              </w:rPr>
              <w:t>експеримената</w:t>
            </w:r>
            <w:r w:rsidRPr="002D3E5D">
              <w:rPr>
                <w:rFonts w:cs="Calibri"/>
                <w:bCs/>
                <w:color w:val="000000"/>
                <w:lang w:val="mk-MK"/>
              </w:rPr>
              <w:t>.</w:t>
            </w:r>
          </w:p>
          <w:p w14:paraId="40F409B3" w14:textId="77777777"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Сваки ученик самостално попуњава радни лист повезујући знакове упозорења и опасности од хемијских супстанци са њиховим одговарајућим значењима. На крају групно проверавају тачност датих одговора.</w:t>
            </w:r>
          </w:p>
          <w:p w14:paraId="6D24F084" w14:textId="77777777"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Ученици прате визуелну презентацију о структури честица супстанци, учећи о атомима и молекулима као грађевним блоковима супстанци и дискутујући о разликама између атома и молекула. Затим, подељени у мале групе/парове, идентификујте хомоатомске и хетероатомске молекуле према илустрованим дијаграмима и моделима.</w:t>
            </w:r>
          </w:p>
          <w:p w14:paraId="3D2BE5A6" w14:textId="77777777"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Сваки ученик самостално црта дијаграме за молекуле састављене од исте/различите врсте атома са тачним бројем атома за сваки тип. Затим је класификовао молекуле на хомоатомске и хетероатомске молекуле. На крају групно проверавају тачност датих одговора. (Напомена: да не улазимо у идентитет атома.)</w:t>
            </w:r>
          </w:p>
          <w:p w14:paraId="5815E825" w14:textId="77777777"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Ученици, подељени у мале групе/парове, од пластелина праве моделе молекула састављених од исте/различите врсте атома са тачним бројем атома за сваку врсту. Затим класификују молекуле у хомоатомске и хетероатомске молекуле. На крају презентују одговоре свима који проверавају њихову тачност. (Напомена: да не улазимо у идентитет атома.)</w:t>
            </w:r>
          </w:p>
          <w:p w14:paraId="5B77C149" w14:textId="77777777"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Ученици гледају визуелну презентацију о саставу чистих супстанци и смеша и дискутују о разликама међу њима.</w:t>
            </w:r>
          </w:p>
          <w:p w14:paraId="1C3EF24D" w14:textId="77777777"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Сваки ученик самостално попуњава наставни листић у коме разврстава супстанце у чисте супстанце и смеше према датим дијаграмима честица. На крају групно проверавају тачност датих одговора.</w:t>
            </w:r>
          </w:p>
          <w:p w14:paraId="35E23337" w14:textId="77777777"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Ученици гледају визуелну презентацију о саставу елементарних супстанци и једињења и дискутују о разликама међу њима.</w:t>
            </w:r>
          </w:p>
          <w:p w14:paraId="41D38425" w14:textId="77777777"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Сваки ученик самостално попуњава наставни листић у коме чисте супстанце класификује на елементарне супстанце и једињења према датим дијаграмима честица. На крају групно проверавају тачност датих одговора.</w:t>
            </w:r>
          </w:p>
          <w:p w14:paraId="6A815E00" w14:textId="77777777" w:rsidR="002D3E5D" w:rsidRPr="002D3E5D" w:rsidRDefault="002D3E5D" w:rsidP="002D3E5D">
            <w:pPr>
              <w:numPr>
                <w:ilvl w:val="0"/>
                <w:numId w:val="3"/>
              </w:numPr>
              <w:spacing w:after="0"/>
              <w:contextualSpacing/>
              <w:jc w:val="both"/>
              <w:rPr>
                <w:rFonts w:cs="Calibri"/>
                <w:bCs/>
                <w:color w:val="000000"/>
                <w:lang w:val="mk-MK"/>
              </w:rPr>
            </w:pPr>
            <w:r w:rsidRPr="002D3E5D">
              <w:rPr>
                <w:rFonts w:cs="Calibri"/>
                <w:bCs/>
                <w:color w:val="000000"/>
                <w:lang w:val="mk-MK"/>
              </w:rPr>
              <w:t>Ученици, подељени у мале групе/парове, класификују супстанце на елементарне супстанце, једињења и смеше према датим дијаграмима честица и дискутују о критеријумима за одговарајућу класификацију.</w:t>
            </w:r>
          </w:p>
          <w:p w14:paraId="7FE1061D" w14:textId="5685F670" w:rsidR="009859F7" w:rsidRPr="004554B3" w:rsidRDefault="002D3E5D" w:rsidP="002D3E5D">
            <w:pPr>
              <w:numPr>
                <w:ilvl w:val="0"/>
                <w:numId w:val="3"/>
              </w:numPr>
              <w:spacing w:after="0"/>
              <w:contextualSpacing/>
              <w:jc w:val="both"/>
              <w:rPr>
                <w:rFonts w:eastAsia="Times New Roman" w:cs="Courier New"/>
                <w:bCs/>
                <w:color w:val="000000"/>
                <w:lang w:val="mk-MK"/>
              </w:rPr>
            </w:pPr>
            <w:r w:rsidRPr="002D3E5D">
              <w:rPr>
                <w:rFonts w:cs="Calibri"/>
                <w:bCs/>
                <w:color w:val="000000"/>
                <w:lang w:val="mk-MK"/>
              </w:rPr>
              <w:t xml:space="preserve">Ученици, подељени у мале групе/парове, посматрају различите узорке метала, неметала и </w:t>
            </w:r>
            <w:r w:rsidR="00B21964">
              <w:rPr>
                <w:rFonts w:cs="Calibri"/>
                <w:bCs/>
                <w:color w:val="000000"/>
                <w:lang w:val="mk-MK"/>
              </w:rPr>
              <w:t>семи</w:t>
            </w:r>
            <w:r w:rsidRPr="002D3E5D">
              <w:rPr>
                <w:rFonts w:cs="Calibri"/>
                <w:bCs/>
                <w:color w:val="000000"/>
                <w:lang w:val="mk-MK"/>
              </w:rPr>
              <w:t xml:space="preserve">метала и описују физичка својства сваког узорка посебно. Затим изводе закључак која су физичка својства карактеристична за метале, која за неметале, а која за </w:t>
            </w:r>
            <w:r w:rsidR="00463BB7">
              <w:rPr>
                <w:rFonts w:cs="Calibri"/>
                <w:bCs/>
                <w:color w:val="000000"/>
                <w:lang w:val="mk-MK"/>
              </w:rPr>
              <w:t>семи</w:t>
            </w:r>
            <w:r w:rsidRPr="002D3E5D">
              <w:rPr>
                <w:rFonts w:cs="Calibri"/>
                <w:bCs/>
                <w:color w:val="000000"/>
                <w:lang w:val="mk-MK"/>
              </w:rPr>
              <w:t>метале</w:t>
            </w:r>
            <w:r w:rsidR="006A2CBD" w:rsidRPr="004554B3">
              <w:rPr>
                <w:bCs/>
                <w:color w:val="000000"/>
                <w:lang w:val="ru-RU"/>
              </w:rPr>
              <w:t>.</w:t>
            </w:r>
          </w:p>
          <w:p w14:paraId="52ADF5FF" w14:textId="578DD7F1" w:rsidR="002D3E5D" w:rsidRPr="002D3E5D" w:rsidRDefault="002D3E5D" w:rsidP="002D3E5D">
            <w:pPr>
              <w:numPr>
                <w:ilvl w:val="0"/>
                <w:numId w:val="3"/>
              </w:numPr>
              <w:spacing w:after="0"/>
              <w:contextualSpacing/>
              <w:jc w:val="both"/>
              <w:rPr>
                <w:rFonts w:eastAsia="Times New Roman" w:cs="Courier New"/>
                <w:bCs/>
                <w:color w:val="000000"/>
                <w:lang w:val="mk-MK"/>
              </w:rPr>
            </w:pPr>
            <w:r w:rsidRPr="002D3E5D">
              <w:rPr>
                <w:rFonts w:eastAsia="Times New Roman" w:cs="Courier New"/>
                <w:bCs/>
                <w:color w:val="000000"/>
                <w:lang w:val="mk-MK"/>
              </w:rPr>
              <w:t>Ученици посматрају гвожђе у праху и су</w:t>
            </w:r>
            <w:r w:rsidR="0037529C">
              <w:rPr>
                <w:rFonts w:eastAsia="Times New Roman" w:cs="Courier New"/>
                <w:bCs/>
                <w:color w:val="000000"/>
                <w:lang w:val="mk-MK"/>
              </w:rPr>
              <w:t>лфурни</w:t>
            </w:r>
            <w:r w:rsidRPr="002D3E5D">
              <w:rPr>
                <w:rFonts w:eastAsia="Times New Roman" w:cs="Courier New"/>
                <w:bCs/>
                <w:color w:val="000000"/>
                <w:lang w:val="mk-MK"/>
              </w:rPr>
              <w:t xml:space="preserve"> прах и описују њихова физичка својства. Затим, уз мере безбедности, наставник демонстрира експеримент комбиновања гвожђа и су</w:t>
            </w:r>
            <w:r w:rsidR="0037529C">
              <w:rPr>
                <w:rFonts w:eastAsia="Times New Roman" w:cs="Courier New"/>
                <w:bCs/>
                <w:color w:val="000000"/>
                <w:lang w:val="mk-MK"/>
              </w:rPr>
              <w:t>лфура</w:t>
            </w:r>
            <w:r w:rsidRPr="002D3E5D">
              <w:rPr>
                <w:rFonts w:eastAsia="Times New Roman" w:cs="Courier New"/>
                <w:bCs/>
                <w:color w:val="000000"/>
                <w:lang w:val="mk-MK"/>
              </w:rPr>
              <w:t>, а ученици прате промене, посматрају и описују настало једињење, дискутују о променама које су настале и изводе закључак.</w:t>
            </w:r>
          </w:p>
          <w:p w14:paraId="76C32089" w14:textId="291E47D8" w:rsidR="002D3E5D" w:rsidRPr="002D3E5D" w:rsidRDefault="002D3E5D" w:rsidP="002D3E5D">
            <w:pPr>
              <w:numPr>
                <w:ilvl w:val="0"/>
                <w:numId w:val="3"/>
              </w:numPr>
              <w:spacing w:after="0"/>
              <w:contextualSpacing/>
              <w:jc w:val="both"/>
              <w:rPr>
                <w:rFonts w:eastAsia="Times New Roman" w:cs="Courier New"/>
                <w:bCs/>
                <w:color w:val="000000"/>
                <w:lang w:val="mk-MK"/>
              </w:rPr>
            </w:pPr>
            <w:r w:rsidRPr="002D3E5D">
              <w:rPr>
                <w:rFonts w:eastAsia="Times New Roman" w:cs="Courier New"/>
                <w:bCs/>
                <w:color w:val="000000"/>
                <w:lang w:val="mk-MK"/>
              </w:rPr>
              <w:t>Ученици посматрају оксид живе</w:t>
            </w:r>
            <w:r w:rsidR="00463BB7">
              <w:rPr>
                <w:rFonts w:eastAsia="Times New Roman" w:cs="Courier New"/>
                <w:bCs/>
                <w:color w:val="000000"/>
                <w:lang w:val="mk-MK"/>
              </w:rPr>
              <w:t xml:space="preserve"> </w:t>
            </w:r>
            <w:r w:rsidRPr="002D3E5D">
              <w:rPr>
                <w:rFonts w:eastAsia="Times New Roman" w:cs="Courier New"/>
                <w:bCs/>
                <w:color w:val="000000"/>
                <w:lang w:val="mk-MK"/>
              </w:rPr>
              <w:t>(</w:t>
            </w:r>
            <w:r w:rsidR="0037529C">
              <w:rPr>
                <w:rFonts w:eastAsia="Times New Roman" w:cs="Courier New"/>
                <w:bCs/>
                <w:color w:val="000000"/>
                <w:lang w:val="bs-Latn-BA"/>
              </w:rPr>
              <w:t>II</w:t>
            </w:r>
            <w:r w:rsidRPr="002D3E5D">
              <w:rPr>
                <w:rFonts w:eastAsia="Times New Roman" w:cs="Courier New"/>
                <w:bCs/>
                <w:color w:val="000000"/>
                <w:lang w:val="mk-MK"/>
              </w:rPr>
              <w:t xml:space="preserve">) и описују његова физичка својства. Затим, уз предузете мере безбедности, наставник демонстрира експеримент термичке разградње </w:t>
            </w:r>
            <w:r w:rsidR="0037529C">
              <w:rPr>
                <w:rFonts w:eastAsia="Times New Roman" w:cs="Courier New"/>
                <w:bCs/>
                <w:color w:val="000000"/>
                <w:lang w:val="mk-MK"/>
              </w:rPr>
              <w:t xml:space="preserve">оксида </w:t>
            </w:r>
            <w:r w:rsidRPr="002D3E5D">
              <w:rPr>
                <w:rFonts w:eastAsia="Times New Roman" w:cs="Courier New"/>
                <w:bCs/>
                <w:color w:val="000000"/>
                <w:lang w:val="mk-MK"/>
              </w:rPr>
              <w:t>жив</w:t>
            </w:r>
            <w:r w:rsidR="0037529C">
              <w:rPr>
                <w:rFonts w:eastAsia="Times New Roman" w:cs="Courier New"/>
                <w:bCs/>
                <w:color w:val="000000"/>
                <w:lang w:val="mk-MK"/>
              </w:rPr>
              <w:t>е</w:t>
            </w:r>
            <w:r w:rsidR="00463BB7">
              <w:rPr>
                <w:rFonts w:eastAsia="Times New Roman" w:cs="Courier New"/>
                <w:bCs/>
                <w:color w:val="000000"/>
                <w:lang w:val="mk-MK"/>
              </w:rPr>
              <w:t xml:space="preserve"> </w:t>
            </w:r>
            <w:r w:rsidRPr="002D3E5D">
              <w:rPr>
                <w:rFonts w:eastAsia="Times New Roman" w:cs="Courier New"/>
                <w:bCs/>
                <w:color w:val="000000"/>
                <w:lang w:val="mk-MK"/>
              </w:rPr>
              <w:t>(</w:t>
            </w:r>
            <w:r w:rsidR="0037529C">
              <w:rPr>
                <w:rFonts w:eastAsia="Times New Roman" w:cs="Courier New"/>
                <w:bCs/>
                <w:color w:val="000000"/>
                <w:lang w:val="bs-Latn-BA"/>
              </w:rPr>
              <w:t>II</w:t>
            </w:r>
            <w:r w:rsidRPr="002D3E5D">
              <w:rPr>
                <w:rFonts w:eastAsia="Times New Roman" w:cs="Courier New"/>
                <w:bCs/>
                <w:color w:val="000000"/>
                <w:lang w:val="mk-MK"/>
              </w:rPr>
              <w:t>) , а ученици прате промене, посматрају и описују настале елементарне супстанце, дискутују о променама које су настале и изводе закључак.</w:t>
            </w:r>
          </w:p>
          <w:p w14:paraId="36C40D00" w14:textId="3DF681D2" w:rsidR="002D3E5D" w:rsidRPr="002D3E5D" w:rsidRDefault="002D3E5D" w:rsidP="002D3E5D">
            <w:pPr>
              <w:numPr>
                <w:ilvl w:val="0"/>
                <w:numId w:val="3"/>
              </w:numPr>
              <w:spacing w:after="0"/>
              <w:contextualSpacing/>
              <w:jc w:val="both"/>
              <w:rPr>
                <w:rFonts w:eastAsia="Times New Roman" w:cs="Courier New"/>
                <w:bCs/>
                <w:color w:val="000000"/>
                <w:lang w:val="mk-MK"/>
              </w:rPr>
            </w:pPr>
            <w:r w:rsidRPr="002D3E5D">
              <w:rPr>
                <w:rFonts w:eastAsia="Times New Roman" w:cs="Courier New"/>
                <w:bCs/>
                <w:color w:val="000000"/>
                <w:lang w:val="mk-MK"/>
              </w:rPr>
              <w:lastRenderedPageBreak/>
              <w:t>Ученици, подељени у мале групе/парове, посматрају различите супстанце (кухињска со, шећер, кристали плавог камена, бакар, гвожђе, алуминијум, су</w:t>
            </w:r>
            <w:r w:rsidR="0037529C">
              <w:rPr>
                <w:rFonts w:eastAsia="Times New Roman" w:cs="Courier New"/>
                <w:bCs/>
                <w:color w:val="000000"/>
                <w:lang w:val="mk-MK"/>
              </w:rPr>
              <w:t>лфу</w:t>
            </w:r>
            <w:r w:rsidRPr="002D3E5D">
              <w:rPr>
                <w:rFonts w:eastAsia="Times New Roman" w:cs="Courier New"/>
                <w:bCs/>
                <w:color w:val="000000"/>
                <w:lang w:val="mk-MK"/>
              </w:rPr>
              <w:t>р, вода, алкохол, уље итд.) и описују њихова физичка својства. Затим од њих праве различите мешавине, посматрају настале сме</w:t>
            </w:r>
            <w:r w:rsidR="00AE316F">
              <w:rPr>
                <w:rFonts w:eastAsia="Times New Roman" w:cs="Courier New"/>
                <w:bCs/>
                <w:color w:val="000000"/>
                <w:lang w:val="mk-MK"/>
              </w:rPr>
              <w:t>с</w:t>
            </w:r>
            <w:r w:rsidRPr="002D3E5D">
              <w:rPr>
                <w:rFonts w:eastAsia="Times New Roman" w:cs="Courier New"/>
                <w:bCs/>
                <w:color w:val="000000"/>
                <w:lang w:val="mk-MK"/>
              </w:rPr>
              <w:t>е и разврставају их на хомогене и хетерогене смеше. Они разматрају својства компоненти у сме</w:t>
            </w:r>
            <w:r w:rsidR="00AE316F">
              <w:rPr>
                <w:rFonts w:eastAsia="Times New Roman" w:cs="Courier New"/>
                <w:bCs/>
                <w:color w:val="000000"/>
                <w:lang w:val="mk-MK"/>
              </w:rPr>
              <w:t>с</w:t>
            </w:r>
            <w:r w:rsidRPr="002D3E5D">
              <w:rPr>
                <w:rFonts w:eastAsia="Times New Roman" w:cs="Courier New"/>
                <w:bCs/>
                <w:color w:val="000000"/>
                <w:lang w:val="mk-MK"/>
              </w:rPr>
              <w:t>ама пре и после мешања и изводе закључак.</w:t>
            </w:r>
          </w:p>
          <w:p w14:paraId="1A337BC4" w14:textId="77777777" w:rsidR="002D3E5D" w:rsidRPr="002D3E5D" w:rsidRDefault="002D3E5D" w:rsidP="002D3E5D">
            <w:pPr>
              <w:numPr>
                <w:ilvl w:val="0"/>
                <w:numId w:val="3"/>
              </w:numPr>
              <w:spacing w:after="0"/>
              <w:contextualSpacing/>
              <w:jc w:val="both"/>
              <w:rPr>
                <w:rFonts w:eastAsia="Times New Roman" w:cs="Courier New"/>
                <w:bCs/>
                <w:color w:val="000000"/>
                <w:lang w:val="mk-MK"/>
              </w:rPr>
            </w:pPr>
            <w:r w:rsidRPr="002D3E5D">
              <w:rPr>
                <w:rFonts w:eastAsia="Times New Roman" w:cs="Courier New"/>
                <w:bCs/>
                <w:color w:val="000000"/>
                <w:lang w:val="mk-MK"/>
              </w:rPr>
              <w:t>Ученици посматрају различите легуре (на пример: бронзани, месингани, челични, златни и сребрни накит), упознају њихов састав и дискутују о својствима легура у односу на њихову примену.</w:t>
            </w:r>
          </w:p>
          <w:p w14:paraId="441FBB9C" w14:textId="77777777" w:rsidR="002D3E5D" w:rsidRPr="002D3E5D" w:rsidRDefault="002D3E5D" w:rsidP="002D3E5D">
            <w:pPr>
              <w:numPr>
                <w:ilvl w:val="0"/>
                <w:numId w:val="3"/>
              </w:numPr>
              <w:spacing w:after="0"/>
              <w:contextualSpacing/>
              <w:jc w:val="both"/>
              <w:rPr>
                <w:rFonts w:eastAsia="Times New Roman" w:cs="Courier New"/>
                <w:bCs/>
                <w:color w:val="000000"/>
                <w:lang w:val="mk-MK"/>
              </w:rPr>
            </w:pPr>
            <w:r w:rsidRPr="002D3E5D">
              <w:rPr>
                <w:rFonts w:eastAsia="Times New Roman" w:cs="Courier New"/>
                <w:bCs/>
                <w:color w:val="000000"/>
                <w:lang w:val="mk-MK"/>
              </w:rPr>
              <w:t>Наставник демонстрира неопходну опрему и различите поступке за одвајање компоненти из хетерогених смеша (декантација, филтрација, сублимација, магнетна сепарација) и из хомогених смеша (дестилација, кристализација, хроматографија), а ученици прате и воде дискусију о примењеним поступцима и одговарајућу опрему.</w:t>
            </w:r>
          </w:p>
          <w:p w14:paraId="106D2C5D" w14:textId="77777777" w:rsidR="002D3E5D" w:rsidRPr="002D3E5D" w:rsidRDefault="002D3E5D" w:rsidP="002D3E5D">
            <w:pPr>
              <w:numPr>
                <w:ilvl w:val="0"/>
                <w:numId w:val="3"/>
              </w:numPr>
              <w:spacing w:after="0"/>
              <w:contextualSpacing/>
              <w:jc w:val="both"/>
              <w:rPr>
                <w:rFonts w:eastAsia="Times New Roman" w:cs="Courier New"/>
                <w:bCs/>
                <w:color w:val="000000"/>
                <w:lang w:val="mk-MK"/>
              </w:rPr>
            </w:pPr>
            <w:r w:rsidRPr="002D3E5D">
              <w:rPr>
                <w:rFonts w:eastAsia="Times New Roman" w:cs="Courier New"/>
                <w:bCs/>
                <w:color w:val="000000"/>
                <w:lang w:val="mk-MK"/>
              </w:rPr>
              <w:t>Ученици, подељени у мале групе/парове, бирају и примењују одговарајуће поступке/процедуре (декантација, филтрација, магнетна сепарација, кристализација и хроматографија) и одговарајућу лабораторијску опрему за одвајање компоненти из хетерогених и хомогених смеша (на пример: песак – вода, креда) - вода, комади гвожђа - струготине, со и вода, мастило и др.), а затим описати поступак и објаснити разлог избора поступка у зависности од састава смеше.</w:t>
            </w:r>
          </w:p>
          <w:p w14:paraId="474B9359" w14:textId="77777777" w:rsidR="002D3E5D" w:rsidRPr="002D3E5D" w:rsidRDefault="002D3E5D" w:rsidP="002D3E5D">
            <w:pPr>
              <w:numPr>
                <w:ilvl w:val="0"/>
                <w:numId w:val="3"/>
              </w:numPr>
              <w:spacing w:after="0"/>
              <w:contextualSpacing/>
              <w:jc w:val="both"/>
              <w:rPr>
                <w:rFonts w:eastAsia="Times New Roman" w:cs="Courier New"/>
                <w:bCs/>
                <w:color w:val="000000"/>
                <w:lang w:val="mk-MK"/>
              </w:rPr>
            </w:pPr>
            <w:r w:rsidRPr="002D3E5D">
              <w:rPr>
                <w:rFonts w:eastAsia="Times New Roman" w:cs="Courier New"/>
                <w:bCs/>
                <w:color w:val="000000"/>
                <w:lang w:val="mk-MK"/>
              </w:rPr>
              <w:t>Ученици решавају задатке за израчунавање масеног удела и запреминског удела компоненте у смеши и масе/запремине компоненте у смеши при датом масеном уделу/запреминском уделу.</w:t>
            </w:r>
          </w:p>
          <w:p w14:paraId="7873821E" w14:textId="47C2CB85" w:rsidR="00441779" w:rsidRPr="004554B3" w:rsidRDefault="002D3E5D" w:rsidP="002D3E5D">
            <w:pPr>
              <w:numPr>
                <w:ilvl w:val="0"/>
                <w:numId w:val="3"/>
              </w:numPr>
              <w:spacing w:after="0"/>
              <w:contextualSpacing/>
              <w:jc w:val="both"/>
              <w:rPr>
                <w:rFonts w:eastAsia="Times New Roman" w:cs="Courier New"/>
                <w:bCs/>
                <w:color w:val="000000"/>
                <w:lang w:val="mk-MK"/>
              </w:rPr>
            </w:pPr>
            <w:r w:rsidRPr="002D3E5D">
              <w:rPr>
                <w:rFonts w:eastAsia="Times New Roman" w:cs="Courier New"/>
                <w:bCs/>
                <w:color w:val="000000"/>
                <w:lang w:val="mk-MK"/>
              </w:rPr>
              <w:t>Ученици, подељени у мале групе/парове, припремају растворе (на пример: со и вода, шећер и вода итд.) са датим масеним уделом чврсте растворене супстанце у раствору, примењујући одговарајуће прорачуне.</w:t>
            </w:r>
          </w:p>
        </w:tc>
      </w:tr>
      <w:tr w:rsidR="00565A71" w:rsidRPr="004554B3" w14:paraId="14FB0C27" w14:textId="77777777" w:rsidTr="000A5E43">
        <w:tblPrEx>
          <w:tblLook w:val="04A0" w:firstRow="1" w:lastRow="0" w:firstColumn="1" w:lastColumn="0" w:noHBand="0" w:noVBand="1"/>
        </w:tblPrEx>
        <w:tc>
          <w:tcPr>
            <w:tcW w:w="12983" w:type="dxa"/>
            <w:gridSpan w:val="2"/>
            <w:shd w:val="clear" w:color="auto" w:fill="D9E2F3"/>
          </w:tcPr>
          <w:p w14:paraId="5EA68693" w14:textId="46EE929D" w:rsidR="00C06B7B" w:rsidRPr="004554B3" w:rsidRDefault="00C06B7B" w:rsidP="00811AD7">
            <w:pPr>
              <w:spacing w:after="0"/>
              <w:rPr>
                <w:rFonts w:cs="Calibri"/>
                <w:b/>
                <w:lang w:val="mk-MK"/>
              </w:rPr>
            </w:pPr>
            <w:r w:rsidRPr="004554B3">
              <w:rPr>
                <w:rFonts w:cs="Calibri"/>
                <w:b/>
                <w:i/>
                <w:lang w:val="mk-MK"/>
              </w:rPr>
              <w:lastRenderedPageBreak/>
              <w:t>Хемија</w:t>
            </w:r>
          </w:p>
          <w:p w14:paraId="35859277" w14:textId="6D68D282" w:rsidR="00565A71" w:rsidRPr="004554B3" w:rsidRDefault="00565A71" w:rsidP="00811AD7">
            <w:pPr>
              <w:spacing w:after="0"/>
              <w:rPr>
                <w:rFonts w:cs="Calibri"/>
                <w:b/>
                <w:i/>
                <w:iCs/>
                <w:lang w:val="mk-MK"/>
              </w:rPr>
            </w:pPr>
            <w:r w:rsidRPr="004554B3">
              <w:rPr>
                <w:rFonts w:cs="Calibri"/>
                <w:lang w:val="mk-MK"/>
              </w:rPr>
              <w:t>Teмa</w:t>
            </w:r>
            <w:r w:rsidRPr="004554B3">
              <w:rPr>
                <w:rFonts w:cs="Calibri"/>
                <w:b/>
                <w:lang w:val="mk-MK"/>
              </w:rPr>
              <w:t xml:space="preserve">: </w:t>
            </w:r>
            <w:r w:rsidR="00074A4B" w:rsidRPr="00074A4B">
              <w:rPr>
                <w:b/>
                <w:i/>
                <w:iCs/>
                <w:lang w:val="mk-MK"/>
              </w:rPr>
              <w:t>ХЕМИЈСКИ СИМБОЛИ, ХЕМИЈСКЕ ФОРМУЛЕ И ХЕМИЈСКЕ ЈЕДНАЧИНЕ</w:t>
            </w:r>
          </w:p>
          <w:p w14:paraId="6050C0A3" w14:textId="5319BD14" w:rsidR="00565A71" w:rsidRPr="004554B3" w:rsidRDefault="00311116" w:rsidP="009D7C29">
            <w:pPr>
              <w:spacing w:after="0"/>
              <w:rPr>
                <w:rFonts w:cs="Calibri"/>
                <w:b/>
                <w:lang w:val="mk-MK"/>
              </w:rPr>
            </w:pPr>
            <w:r>
              <w:rPr>
                <w:rFonts w:cs="Calibri"/>
                <w:lang w:val="mk-MK"/>
              </w:rPr>
              <w:t>Укупно часова</w:t>
            </w:r>
            <w:r w:rsidR="00565A71" w:rsidRPr="004554B3">
              <w:rPr>
                <w:rFonts w:cs="Calibri"/>
                <w:lang w:val="mk-MK"/>
              </w:rPr>
              <w:t xml:space="preserve">: </w:t>
            </w:r>
            <w:r w:rsidR="009D7C29" w:rsidRPr="004554B3">
              <w:rPr>
                <w:rFonts w:cs="Calibri"/>
              </w:rPr>
              <w:t>1</w:t>
            </w:r>
            <w:r w:rsidR="00BC07E4" w:rsidRPr="004554B3">
              <w:rPr>
                <w:rFonts w:cs="Calibri"/>
              </w:rPr>
              <w:t>6</w:t>
            </w:r>
          </w:p>
        </w:tc>
      </w:tr>
      <w:tr w:rsidR="001F59D9" w:rsidRPr="004554B3" w14:paraId="236DDD36" w14:textId="77777777" w:rsidTr="000A5E43">
        <w:tblPrEx>
          <w:tblLook w:val="04A0" w:firstRow="1" w:lastRow="0" w:firstColumn="1" w:lastColumn="0" w:noHBand="0" w:noVBand="1"/>
        </w:tblPrEx>
        <w:tc>
          <w:tcPr>
            <w:tcW w:w="12983" w:type="dxa"/>
            <w:gridSpan w:val="2"/>
            <w:shd w:val="clear" w:color="auto" w:fill="auto"/>
          </w:tcPr>
          <w:p w14:paraId="7E0DECF6" w14:textId="5F8BA0A1" w:rsidR="004632BC" w:rsidRPr="004554B3" w:rsidRDefault="00311116">
            <w:pPr>
              <w:spacing w:line="240" w:lineRule="auto"/>
              <w:rPr>
                <w:rFonts w:cs="Calibri"/>
                <w:lang w:val="mk-MK"/>
              </w:rPr>
            </w:pPr>
            <w:r>
              <w:rPr>
                <w:rFonts w:cs="Calibri"/>
                <w:b/>
                <w:lang w:val="mk-MK"/>
              </w:rPr>
              <w:t>Резултати учења</w:t>
            </w:r>
          </w:p>
          <w:p w14:paraId="77488D6E" w14:textId="65547A4D" w:rsidR="004632BC" w:rsidRPr="004554B3" w:rsidRDefault="00AB1599" w:rsidP="00154E2C">
            <w:pPr>
              <w:tabs>
                <w:tab w:val="left" w:pos="8833"/>
              </w:tabs>
              <w:spacing w:after="60" w:line="240" w:lineRule="auto"/>
              <w:rPr>
                <w:rFonts w:cs="Calibri"/>
                <w:bCs/>
                <w:lang w:val="mk-MK"/>
              </w:rPr>
            </w:pPr>
            <w:r>
              <w:rPr>
                <w:rFonts w:cs="Calibri"/>
                <w:bCs/>
                <w:lang w:val="mk-MK"/>
              </w:rPr>
              <w:t>Ученик/ученица ће бити способан/способна</w:t>
            </w:r>
            <w:r w:rsidR="004632BC" w:rsidRPr="004554B3">
              <w:rPr>
                <w:rFonts w:cs="Calibri"/>
                <w:bCs/>
                <w:lang w:val="mk-MK"/>
              </w:rPr>
              <w:t>:</w:t>
            </w:r>
          </w:p>
          <w:p w14:paraId="425A662E" w14:textId="77777777" w:rsidR="002D3E5D" w:rsidRPr="002D3E5D" w:rsidRDefault="002D3E5D" w:rsidP="002D3E5D">
            <w:pPr>
              <w:pStyle w:val="ListParagraph"/>
              <w:widowControl w:val="0"/>
              <w:numPr>
                <w:ilvl w:val="0"/>
                <w:numId w:val="24"/>
              </w:numPr>
              <w:tabs>
                <w:tab w:val="left" w:pos="110"/>
              </w:tabs>
              <w:spacing w:after="60" w:line="240" w:lineRule="auto"/>
              <w:ind w:right="-68"/>
              <w:rPr>
                <w:rFonts w:cs="Calibri"/>
                <w:lang w:val="mk-MK"/>
              </w:rPr>
            </w:pPr>
            <w:r w:rsidRPr="002D3E5D">
              <w:rPr>
                <w:rFonts w:cs="Calibri"/>
                <w:lang w:val="mk-MK"/>
              </w:rPr>
              <w:t>тумаче, познају, читају и записују хемијске симболе важних хемијских елемената, именују важне хемијске елементе према њиховим хемијским симболима и описују периодни систем елемената као начин сређивања хемијских елемената по периодима и групама;</w:t>
            </w:r>
          </w:p>
          <w:p w14:paraId="210ED4DF" w14:textId="77777777" w:rsidR="002D3E5D" w:rsidRPr="002D3E5D" w:rsidRDefault="002D3E5D" w:rsidP="002D3E5D">
            <w:pPr>
              <w:pStyle w:val="ListParagraph"/>
              <w:widowControl w:val="0"/>
              <w:numPr>
                <w:ilvl w:val="0"/>
                <w:numId w:val="24"/>
              </w:numPr>
              <w:tabs>
                <w:tab w:val="left" w:pos="110"/>
              </w:tabs>
              <w:spacing w:after="60" w:line="240" w:lineRule="auto"/>
              <w:ind w:right="-68"/>
              <w:rPr>
                <w:rFonts w:cs="Calibri"/>
                <w:lang w:val="mk-MK"/>
              </w:rPr>
            </w:pPr>
            <w:r w:rsidRPr="002D3E5D">
              <w:rPr>
                <w:rFonts w:cs="Calibri"/>
                <w:lang w:val="mk-MK"/>
              </w:rPr>
              <w:t>да објасни квалитативно и квантитативно значење хемијске формуле, да одреди валенцију атома елемента у датој хемијској формули бинарног једињења и да одреди хемијске формуле бинарних једињења на основу дате валенције атома хемикалије. елементи у саставу једињења;</w:t>
            </w:r>
          </w:p>
          <w:p w14:paraId="25E6D45E" w14:textId="5109208A" w:rsidR="005B74E3" w:rsidRPr="004554B3" w:rsidRDefault="002D3E5D" w:rsidP="002D3E5D">
            <w:pPr>
              <w:pStyle w:val="ListParagraph"/>
              <w:widowControl w:val="0"/>
              <w:numPr>
                <w:ilvl w:val="0"/>
                <w:numId w:val="24"/>
              </w:numPr>
              <w:tabs>
                <w:tab w:val="left" w:pos="110"/>
              </w:tabs>
              <w:spacing w:after="60" w:line="240" w:lineRule="auto"/>
              <w:ind w:right="-68"/>
              <w:contextualSpacing w:val="0"/>
              <w:rPr>
                <w:rFonts w:eastAsia="Arial" w:cs="Arial"/>
                <w:lang w:val="ru-RU"/>
              </w:rPr>
            </w:pPr>
            <w:r w:rsidRPr="002D3E5D">
              <w:rPr>
                <w:rFonts w:cs="Calibri"/>
                <w:lang w:val="mk-MK"/>
              </w:rPr>
              <w:t>уравнотежити дате једноставније хемијске једначине и објаснити њихово квалитативно и квантитативно значење на нивоу честица</w:t>
            </w:r>
            <w:r w:rsidR="00C558D1" w:rsidRPr="004554B3">
              <w:rPr>
                <w:rFonts w:cs="Calibri"/>
                <w:bCs/>
                <w:lang w:val="ru-RU"/>
              </w:rPr>
              <w:t>.</w:t>
            </w:r>
          </w:p>
        </w:tc>
      </w:tr>
      <w:tr w:rsidR="001F59D9" w:rsidRPr="004554B3" w14:paraId="78D869E6"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48CC29E6" w14:textId="56C5DFE4" w:rsidR="004632BC" w:rsidRPr="004554B3" w:rsidRDefault="00311116">
            <w:pPr>
              <w:spacing w:after="60" w:line="240" w:lineRule="auto"/>
              <w:rPr>
                <w:rFonts w:cs="Calibri"/>
                <w:b/>
                <w:lang w:val="mk-MK"/>
              </w:rPr>
            </w:pPr>
            <w:r>
              <w:rPr>
                <w:rFonts w:cs="Calibri"/>
                <w:b/>
                <w:lang w:val="mk-MK"/>
              </w:rPr>
              <w:t>Садржаји (и појмови)</w:t>
            </w:r>
          </w:p>
        </w:tc>
        <w:tc>
          <w:tcPr>
            <w:tcW w:w="8289" w:type="dxa"/>
            <w:tcBorders>
              <w:bottom w:val="dashed" w:sz="4" w:space="0" w:color="auto"/>
            </w:tcBorders>
            <w:shd w:val="clear" w:color="auto" w:fill="auto"/>
          </w:tcPr>
          <w:p w14:paraId="5B7028C1" w14:textId="01B933E2" w:rsidR="004632BC" w:rsidRPr="004554B3" w:rsidRDefault="00311116">
            <w:pPr>
              <w:spacing w:after="0" w:line="240" w:lineRule="auto"/>
              <w:rPr>
                <w:rFonts w:cs="Calibri"/>
                <w:b/>
                <w:lang w:val="mk-MK"/>
              </w:rPr>
            </w:pPr>
            <w:r>
              <w:rPr>
                <w:rFonts w:cs="Calibri"/>
                <w:b/>
                <w:lang w:val="mk-MK"/>
              </w:rPr>
              <w:t>Стандарди оцењивања</w:t>
            </w:r>
          </w:p>
        </w:tc>
      </w:tr>
      <w:tr w:rsidR="001F59D9" w:rsidRPr="004554B3" w14:paraId="72E7D5C2"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21638B13" w14:textId="7BB3AB51" w:rsidR="004632BC" w:rsidRPr="004554B3" w:rsidRDefault="00B57A37" w:rsidP="008F7DDD">
            <w:pPr>
              <w:pStyle w:val="ListParagraph"/>
              <w:numPr>
                <w:ilvl w:val="0"/>
                <w:numId w:val="13"/>
              </w:numPr>
              <w:spacing w:after="120" w:line="240" w:lineRule="auto"/>
              <w:ind w:left="432" w:hanging="288"/>
              <w:rPr>
                <w:rFonts w:cs="Calibri"/>
                <w:lang w:val="mk-MK"/>
              </w:rPr>
            </w:pPr>
            <w:r w:rsidRPr="004554B3">
              <w:rPr>
                <w:rFonts w:cs="Calibri"/>
                <w:lang w:val="mk-MK"/>
              </w:rPr>
              <w:t>Хеми</w:t>
            </w:r>
            <w:r w:rsidR="002D3E5D">
              <w:rPr>
                <w:rFonts w:cs="Calibri"/>
                <w:lang w:val="mk-MK"/>
              </w:rPr>
              <w:t>ј</w:t>
            </w:r>
            <w:r w:rsidRPr="004554B3">
              <w:rPr>
                <w:rFonts w:cs="Calibri"/>
                <w:lang w:val="mk-MK"/>
              </w:rPr>
              <w:t xml:space="preserve">ски симболи и </w:t>
            </w:r>
            <w:r w:rsidR="004F3AC8" w:rsidRPr="004554B3">
              <w:rPr>
                <w:rFonts w:cs="Calibri"/>
                <w:lang w:val="mk-MK"/>
              </w:rPr>
              <w:t>п</w:t>
            </w:r>
            <w:r w:rsidR="002D3E5D">
              <w:rPr>
                <w:rFonts w:cs="Calibri"/>
                <w:lang w:val="mk-MK"/>
              </w:rPr>
              <w:t>ериодични</w:t>
            </w:r>
            <w:r w:rsidR="00CA21D8">
              <w:rPr>
                <w:rFonts w:cs="Calibri"/>
                <w:lang w:val="mk-MK"/>
              </w:rPr>
              <w:t xml:space="preserve"> систем елемената</w:t>
            </w:r>
            <w:r w:rsidR="00D03E77" w:rsidRPr="004554B3">
              <w:rPr>
                <w:rFonts w:cs="Calibri"/>
                <w:lang w:val="mk-MK"/>
              </w:rPr>
              <w:t xml:space="preserve"> </w:t>
            </w:r>
          </w:p>
          <w:p w14:paraId="02DB2EC0" w14:textId="6F623587" w:rsidR="004632BC" w:rsidRPr="004554B3" w:rsidRDefault="004632BC" w:rsidP="008F7DDD">
            <w:pPr>
              <w:spacing w:after="120" w:line="240" w:lineRule="auto"/>
              <w:ind w:left="434"/>
              <w:rPr>
                <w:rFonts w:ascii="Times New Roman" w:hAnsi="Times New Roman"/>
                <w:color w:val="FF0000"/>
                <w:lang w:val="mk-MK"/>
              </w:rPr>
            </w:pPr>
            <w:r w:rsidRPr="004554B3">
              <w:rPr>
                <w:rFonts w:cs="Calibri"/>
                <w:lang w:val="mk-MK"/>
              </w:rPr>
              <w:lastRenderedPageBreak/>
              <w:t>(</w:t>
            </w:r>
            <w:r w:rsidR="00CA21D8" w:rsidRPr="00CA21D8">
              <w:rPr>
                <w:rFonts w:cs="Calibri"/>
                <w:lang w:val="mk-MK"/>
              </w:rPr>
              <w:t>хемијски елемент, хемијски симбол, периодични систем елемената, период, група</w:t>
            </w:r>
            <w:r w:rsidRPr="004554B3">
              <w:rPr>
                <w:rFonts w:cs="Calibri"/>
                <w:lang w:val="mk-MK"/>
              </w:rPr>
              <w:t>)</w:t>
            </w:r>
          </w:p>
        </w:tc>
        <w:tc>
          <w:tcPr>
            <w:tcW w:w="8289" w:type="dxa"/>
            <w:tcBorders>
              <w:top w:val="dashed" w:sz="4" w:space="0" w:color="auto"/>
              <w:bottom w:val="dashed" w:sz="4" w:space="0" w:color="auto"/>
            </w:tcBorders>
            <w:shd w:val="clear" w:color="auto" w:fill="auto"/>
          </w:tcPr>
          <w:p w14:paraId="4B2AD7D1" w14:textId="77777777" w:rsidR="00CA21D8" w:rsidRPr="00CA21D8" w:rsidRDefault="00CA21D8" w:rsidP="00CA21D8">
            <w:pPr>
              <w:pStyle w:val="ListParagraph"/>
              <w:numPr>
                <w:ilvl w:val="0"/>
                <w:numId w:val="9"/>
              </w:numPr>
              <w:spacing w:after="60" w:line="240" w:lineRule="auto"/>
              <w:rPr>
                <w:rFonts w:cs="Calibri"/>
                <w:lang w:val="mk-MK"/>
              </w:rPr>
            </w:pPr>
            <w:r w:rsidRPr="00CA21D8">
              <w:rPr>
                <w:rFonts w:cs="Calibri"/>
                <w:lang w:val="mk-MK"/>
              </w:rPr>
              <w:lastRenderedPageBreak/>
              <w:t>Дефинише хемијски елемент као скуп атома исте врсте.</w:t>
            </w:r>
          </w:p>
          <w:p w14:paraId="45A647D0" w14:textId="77777777" w:rsidR="00CA21D8" w:rsidRPr="00CA21D8" w:rsidRDefault="00CA21D8" w:rsidP="00CA21D8">
            <w:pPr>
              <w:pStyle w:val="ListParagraph"/>
              <w:numPr>
                <w:ilvl w:val="0"/>
                <w:numId w:val="9"/>
              </w:numPr>
              <w:spacing w:after="60" w:line="240" w:lineRule="auto"/>
              <w:rPr>
                <w:rFonts w:cs="Calibri"/>
                <w:lang w:val="mk-MK"/>
              </w:rPr>
            </w:pPr>
            <w:r w:rsidRPr="00CA21D8">
              <w:rPr>
                <w:rFonts w:cs="Calibri"/>
                <w:lang w:val="mk-MK"/>
              </w:rPr>
              <w:lastRenderedPageBreak/>
              <w:t>Тумачи хемијске симболе као стенографске ознаке за хемијске елементе изведене из њихових латинских имена користећи периодни систем елемената.</w:t>
            </w:r>
          </w:p>
          <w:p w14:paraId="171DDD11" w14:textId="77777777" w:rsidR="00CA21D8" w:rsidRPr="00CA21D8" w:rsidRDefault="00CA21D8" w:rsidP="00CA21D8">
            <w:pPr>
              <w:pStyle w:val="ListParagraph"/>
              <w:numPr>
                <w:ilvl w:val="0"/>
                <w:numId w:val="9"/>
              </w:numPr>
              <w:spacing w:after="60" w:line="240" w:lineRule="auto"/>
              <w:rPr>
                <w:rFonts w:cs="Calibri"/>
                <w:lang w:val="mk-MK"/>
              </w:rPr>
            </w:pPr>
            <w:r w:rsidRPr="00CA21D8">
              <w:rPr>
                <w:rFonts w:cs="Calibri"/>
                <w:lang w:val="mk-MK"/>
              </w:rPr>
              <w:t>Познаје хемијске симболе неких важнијих хемијских елемената (првих двадесет у периодном систему и неких других важнијих у свакодневном животу: гвожђе, бакар, цинк, сребро, злато, жива, калај, олово и јод), правилно чита и пише хемијске симболе и именује важније хемијске елементе према њиховим хемијским симболима.</w:t>
            </w:r>
          </w:p>
          <w:p w14:paraId="6FB69B3B" w14:textId="77777777" w:rsidR="00CA21D8" w:rsidRPr="00CA21D8" w:rsidRDefault="00CA21D8" w:rsidP="00CA21D8">
            <w:pPr>
              <w:pStyle w:val="ListParagraph"/>
              <w:numPr>
                <w:ilvl w:val="0"/>
                <w:numId w:val="9"/>
              </w:numPr>
              <w:spacing w:after="60" w:line="240" w:lineRule="auto"/>
              <w:rPr>
                <w:rFonts w:cs="Calibri"/>
                <w:lang w:val="mk-MK"/>
              </w:rPr>
            </w:pPr>
            <w:r w:rsidRPr="00CA21D8">
              <w:rPr>
                <w:rFonts w:cs="Calibri"/>
                <w:lang w:val="mk-MK"/>
              </w:rPr>
              <w:t>Описује периодни систем елемената као начин распоређивања хемијских елемената у периоде и групе.</w:t>
            </w:r>
          </w:p>
          <w:p w14:paraId="766DF1F2" w14:textId="72F16639" w:rsidR="00914EB2" w:rsidRPr="004554B3" w:rsidRDefault="00CA21D8" w:rsidP="00CA21D8">
            <w:pPr>
              <w:pStyle w:val="ListParagraph"/>
              <w:numPr>
                <w:ilvl w:val="0"/>
                <w:numId w:val="9"/>
              </w:numPr>
              <w:spacing w:after="60" w:line="240" w:lineRule="auto"/>
              <w:rPr>
                <w:rFonts w:cs="Calibri"/>
                <w:lang w:val="mk-MK"/>
              </w:rPr>
            </w:pPr>
            <w:r w:rsidRPr="00CA21D8">
              <w:rPr>
                <w:rFonts w:cs="Calibri"/>
                <w:lang w:val="mk-MK"/>
              </w:rPr>
              <w:t xml:space="preserve">Идентификује локацију метала, неметала и </w:t>
            </w:r>
            <w:r w:rsidR="00463BB7">
              <w:rPr>
                <w:rFonts w:cs="Calibri"/>
                <w:lang w:val="mk-MK"/>
              </w:rPr>
              <w:t>семиметала</w:t>
            </w:r>
            <w:r w:rsidRPr="00CA21D8">
              <w:rPr>
                <w:rFonts w:cs="Calibri"/>
                <w:lang w:val="mk-MK"/>
              </w:rPr>
              <w:t xml:space="preserve"> у периодном систему елемената</w:t>
            </w:r>
            <w:r w:rsidR="001C5CEB" w:rsidRPr="004554B3">
              <w:rPr>
                <w:rFonts w:cs="Calibri"/>
                <w:lang w:val="mk-MK"/>
              </w:rPr>
              <w:t>.</w:t>
            </w:r>
          </w:p>
        </w:tc>
      </w:tr>
      <w:tr w:rsidR="001F59D9" w:rsidRPr="004554B3" w14:paraId="5FAFCACB"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430075A1" w14:textId="49851BD8" w:rsidR="004632BC" w:rsidRPr="004554B3" w:rsidRDefault="00D958E3" w:rsidP="00455BAD">
            <w:pPr>
              <w:pStyle w:val="ListParagraph"/>
              <w:numPr>
                <w:ilvl w:val="0"/>
                <w:numId w:val="9"/>
              </w:numPr>
              <w:spacing w:after="120" w:line="240" w:lineRule="auto"/>
              <w:ind w:left="436" w:hanging="286"/>
              <w:rPr>
                <w:rFonts w:cs="Calibri"/>
                <w:lang w:val="mk-MK"/>
              </w:rPr>
            </w:pPr>
            <w:r w:rsidRPr="004554B3">
              <w:rPr>
                <w:rFonts w:cs="Calibri"/>
                <w:lang w:val="mk-MK"/>
              </w:rPr>
              <w:lastRenderedPageBreak/>
              <w:t>Хеми</w:t>
            </w:r>
            <w:r w:rsidR="00AE316F">
              <w:rPr>
                <w:rFonts w:cs="Calibri"/>
                <w:lang w:val="mk-MK"/>
              </w:rPr>
              <w:t>ј</w:t>
            </w:r>
            <w:r w:rsidRPr="004554B3">
              <w:rPr>
                <w:rFonts w:cs="Calibri"/>
                <w:lang w:val="mk-MK"/>
              </w:rPr>
              <w:t>ск</w:t>
            </w:r>
            <w:r w:rsidR="00AE316F">
              <w:rPr>
                <w:rFonts w:cs="Calibri"/>
                <w:lang w:val="mk-MK"/>
              </w:rPr>
              <w:t>е</w:t>
            </w:r>
            <w:r w:rsidRPr="004554B3">
              <w:rPr>
                <w:rFonts w:cs="Calibri"/>
                <w:lang w:val="mk-MK"/>
              </w:rPr>
              <w:t xml:space="preserve"> формул</w:t>
            </w:r>
            <w:r w:rsidR="00AE316F">
              <w:rPr>
                <w:rFonts w:cs="Calibri"/>
                <w:lang w:val="mk-MK"/>
              </w:rPr>
              <w:t>е</w:t>
            </w:r>
            <w:r w:rsidRPr="004554B3">
              <w:rPr>
                <w:rFonts w:cs="Calibri"/>
                <w:lang w:val="mk-MK"/>
              </w:rPr>
              <w:t xml:space="preserve"> и в</w:t>
            </w:r>
            <w:r w:rsidR="00B57A37" w:rsidRPr="004554B3">
              <w:rPr>
                <w:rFonts w:cs="Calibri"/>
                <w:lang w:val="mk-MK"/>
              </w:rPr>
              <w:t>алентност</w:t>
            </w:r>
            <w:r w:rsidR="00427117" w:rsidRPr="004554B3">
              <w:rPr>
                <w:rFonts w:cs="Calibri"/>
                <w:lang w:val="mk-MK"/>
              </w:rPr>
              <w:t xml:space="preserve"> </w:t>
            </w:r>
          </w:p>
          <w:p w14:paraId="03AD6899" w14:textId="128A0E47" w:rsidR="004632BC" w:rsidRPr="004554B3" w:rsidRDefault="004632BC" w:rsidP="00613471">
            <w:pPr>
              <w:spacing w:after="120" w:line="240" w:lineRule="auto"/>
              <w:ind w:left="436"/>
              <w:rPr>
                <w:rFonts w:cs="Calibri"/>
                <w:b/>
                <w:lang w:val="mk-MK"/>
              </w:rPr>
            </w:pPr>
            <w:r w:rsidRPr="004554B3">
              <w:rPr>
                <w:rFonts w:cs="Calibri"/>
                <w:bCs/>
                <w:lang w:val="mk-MK"/>
              </w:rPr>
              <w:t>(</w:t>
            </w:r>
            <w:r w:rsidR="00C0473A" w:rsidRPr="004554B3">
              <w:rPr>
                <w:rFonts w:cs="Calibri"/>
                <w:bCs/>
                <w:lang w:val="mk-MK"/>
              </w:rPr>
              <w:t>хеми</w:t>
            </w:r>
            <w:r w:rsidR="00AE316F">
              <w:rPr>
                <w:rFonts w:cs="Calibri"/>
                <w:bCs/>
                <w:lang w:val="mk-MK"/>
              </w:rPr>
              <w:t>ј</w:t>
            </w:r>
            <w:r w:rsidR="00C0473A" w:rsidRPr="004554B3">
              <w:rPr>
                <w:rFonts w:cs="Calibri"/>
                <w:bCs/>
                <w:lang w:val="mk-MK"/>
              </w:rPr>
              <w:t>ска формула, индекс, валентност</w:t>
            </w:r>
            <w:r w:rsidR="000D7F3C" w:rsidRPr="004554B3">
              <w:rPr>
                <w:rFonts w:cs="Calibri"/>
                <w:bCs/>
                <w:lang w:val="mk-MK"/>
              </w:rPr>
              <w:t>, коефициент</w:t>
            </w:r>
            <w:r w:rsidR="00C0473A" w:rsidRPr="004554B3">
              <w:rPr>
                <w:rFonts w:cs="Calibri"/>
                <w:bCs/>
                <w:lang w:val="mk-MK"/>
              </w:rPr>
              <w:t>)</w:t>
            </w:r>
          </w:p>
        </w:tc>
        <w:tc>
          <w:tcPr>
            <w:tcW w:w="8289" w:type="dxa"/>
            <w:tcBorders>
              <w:top w:val="dashed" w:sz="4" w:space="0" w:color="auto"/>
              <w:bottom w:val="dashed" w:sz="4" w:space="0" w:color="auto"/>
            </w:tcBorders>
            <w:shd w:val="clear" w:color="auto" w:fill="auto"/>
          </w:tcPr>
          <w:p w14:paraId="6444400A" w14:textId="062A3AB4" w:rsidR="00CA21D8" w:rsidRPr="00CA21D8" w:rsidRDefault="00CA21D8" w:rsidP="00CA21D8">
            <w:pPr>
              <w:pStyle w:val="ListParagraph"/>
              <w:numPr>
                <w:ilvl w:val="0"/>
                <w:numId w:val="5"/>
              </w:numPr>
              <w:spacing w:after="60" w:line="240" w:lineRule="auto"/>
              <w:rPr>
                <w:rFonts w:cs="Calibri"/>
                <w:bCs/>
                <w:lang w:val="mk-MK"/>
              </w:rPr>
            </w:pPr>
            <w:r w:rsidRPr="00CA21D8">
              <w:rPr>
                <w:rFonts w:cs="Calibri"/>
                <w:bCs/>
                <w:lang w:val="mk-MK"/>
              </w:rPr>
              <w:t>Тумачи хемијске формуле као симболички запис за представљање једињења и неких елементарних супстанци (</w:t>
            </w:r>
            <w:r w:rsidR="0037529C" w:rsidRPr="004554B3">
              <w:rPr>
                <w:rFonts w:cs="Calibri"/>
                <w:bCs/>
                <w:lang w:val="mk-MK"/>
              </w:rPr>
              <w:t>H</w:t>
            </w:r>
            <w:r w:rsidR="0037529C" w:rsidRPr="004554B3">
              <w:rPr>
                <w:rFonts w:cs="Calibri"/>
                <w:bCs/>
                <w:vertAlign w:val="subscript"/>
                <w:lang w:val="mk-MK"/>
              </w:rPr>
              <w:t>2</w:t>
            </w:r>
            <w:r w:rsidR="0037529C" w:rsidRPr="004554B3">
              <w:rPr>
                <w:rFonts w:cs="Calibri"/>
                <w:bCs/>
                <w:lang w:val="mk-MK"/>
              </w:rPr>
              <w:t>, N</w:t>
            </w:r>
            <w:r w:rsidR="0037529C" w:rsidRPr="004554B3">
              <w:rPr>
                <w:rFonts w:cs="Calibri"/>
                <w:bCs/>
                <w:vertAlign w:val="subscript"/>
                <w:lang w:val="mk-MK"/>
              </w:rPr>
              <w:t>2</w:t>
            </w:r>
            <w:r w:rsidR="0037529C" w:rsidRPr="004554B3">
              <w:rPr>
                <w:rFonts w:cs="Calibri"/>
                <w:bCs/>
                <w:lang w:val="mk-MK"/>
              </w:rPr>
              <w:t>, О</w:t>
            </w:r>
            <w:r w:rsidR="0037529C" w:rsidRPr="004554B3">
              <w:rPr>
                <w:rFonts w:cs="Calibri"/>
                <w:bCs/>
                <w:vertAlign w:val="subscript"/>
                <w:lang w:val="mk-MK"/>
              </w:rPr>
              <w:t>2</w:t>
            </w:r>
            <w:r w:rsidR="0037529C" w:rsidRPr="004554B3">
              <w:rPr>
                <w:rFonts w:cs="Calibri"/>
                <w:bCs/>
                <w:lang w:val="mk-MK"/>
              </w:rPr>
              <w:t>, F</w:t>
            </w:r>
            <w:r w:rsidR="0037529C" w:rsidRPr="004554B3">
              <w:rPr>
                <w:rFonts w:cs="Calibri"/>
                <w:bCs/>
                <w:vertAlign w:val="subscript"/>
                <w:lang w:val="mk-MK"/>
              </w:rPr>
              <w:t>2</w:t>
            </w:r>
            <w:r w:rsidR="0037529C" w:rsidRPr="004554B3">
              <w:rPr>
                <w:rFonts w:cs="Calibri"/>
                <w:bCs/>
                <w:lang w:val="mk-MK"/>
              </w:rPr>
              <w:t>, Cl</w:t>
            </w:r>
            <w:r w:rsidR="0037529C" w:rsidRPr="004554B3">
              <w:rPr>
                <w:rFonts w:cs="Calibri"/>
                <w:bCs/>
                <w:vertAlign w:val="subscript"/>
                <w:lang w:val="mk-MK"/>
              </w:rPr>
              <w:t>2</w:t>
            </w:r>
            <w:r w:rsidR="0037529C" w:rsidRPr="004554B3">
              <w:rPr>
                <w:rFonts w:cs="Calibri"/>
                <w:bCs/>
                <w:lang w:val="mk-MK"/>
              </w:rPr>
              <w:t>, Br</w:t>
            </w:r>
            <w:r w:rsidR="0037529C" w:rsidRPr="004554B3">
              <w:rPr>
                <w:rFonts w:cs="Calibri"/>
                <w:bCs/>
                <w:vertAlign w:val="subscript"/>
                <w:lang w:val="mk-MK"/>
              </w:rPr>
              <w:t>2</w:t>
            </w:r>
            <w:r w:rsidR="0037529C" w:rsidRPr="004554B3">
              <w:rPr>
                <w:rFonts w:cs="Calibri"/>
                <w:bCs/>
                <w:lang w:val="mk-MK"/>
              </w:rPr>
              <w:t>, I</w:t>
            </w:r>
            <w:r w:rsidR="0037529C" w:rsidRPr="004554B3">
              <w:rPr>
                <w:rFonts w:cs="Calibri"/>
                <w:bCs/>
                <w:vertAlign w:val="subscript"/>
                <w:lang w:val="mk-MK"/>
              </w:rPr>
              <w:t>2</w:t>
            </w:r>
            <w:r w:rsidR="0037529C" w:rsidRPr="004554B3">
              <w:rPr>
                <w:rFonts w:cs="Calibri"/>
                <w:bCs/>
                <w:lang w:val="mk-MK"/>
              </w:rPr>
              <w:t>, P</w:t>
            </w:r>
            <w:r w:rsidR="0037529C" w:rsidRPr="004554B3">
              <w:rPr>
                <w:rFonts w:cs="Calibri"/>
                <w:bCs/>
                <w:vertAlign w:val="subscript"/>
                <w:lang w:val="mk-MK"/>
              </w:rPr>
              <w:t>4</w:t>
            </w:r>
            <w:r w:rsidR="0037529C" w:rsidRPr="004554B3">
              <w:rPr>
                <w:rFonts w:cs="Calibri"/>
                <w:bCs/>
                <w:lang w:val="mk-MK"/>
              </w:rPr>
              <w:t>, S</w:t>
            </w:r>
            <w:r w:rsidR="0037529C" w:rsidRPr="004554B3">
              <w:rPr>
                <w:rFonts w:cs="Calibri"/>
                <w:bCs/>
                <w:vertAlign w:val="subscript"/>
                <w:lang w:val="mk-MK"/>
              </w:rPr>
              <w:t>8</w:t>
            </w:r>
            <w:r w:rsidRPr="00CA21D8">
              <w:rPr>
                <w:rFonts w:cs="Calibri"/>
                <w:bCs/>
                <w:lang w:val="mk-MK"/>
              </w:rPr>
              <w:t>).</w:t>
            </w:r>
          </w:p>
          <w:p w14:paraId="29599D5F" w14:textId="77777777" w:rsidR="00CA21D8" w:rsidRPr="00CA21D8" w:rsidRDefault="00CA21D8" w:rsidP="00CA21D8">
            <w:pPr>
              <w:pStyle w:val="ListParagraph"/>
              <w:numPr>
                <w:ilvl w:val="0"/>
                <w:numId w:val="5"/>
              </w:numPr>
              <w:spacing w:after="60" w:line="240" w:lineRule="auto"/>
              <w:rPr>
                <w:rFonts w:cs="Calibri"/>
                <w:bCs/>
                <w:lang w:val="mk-MK"/>
              </w:rPr>
            </w:pPr>
            <w:r w:rsidRPr="00CA21D8">
              <w:rPr>
                <w:rFonts w:cs="Calibri"/>
                <w:bCs/>
                <w:lang w:val="mk-MK"/>
              </w:rPr>
              <w:t>Објашњава квалитативно и квантитативно значење хемијске формуле на основу хемијских симбола и индекса у формули.</w:t>
            </w:r>
          </w:p>
          <w:p w14:paraId="6DF701E7" w14:textId="77777777" w:rsidR="00CA21D8" w:rsidRPr="00CA21D8" w:rsidRDefault="00CA21D8" w:rsidP="00CA21D8">
            <w:pPr>
              <w:pStyle w:val="ListParagraph"/>
              <w:numPr>
                <w:ilvl w:val="0"/>
                <w:numId w:val="5"/>
              </w:numPr>
              <w:spacing w:after="60" w:line="240" w:lineRule="auto"/>
              <w:rPr>
                <w:rFonts w:cs="Calibri"/>
                <w:bCs/>
                <w:lang w:val="mk-MK"/>
              </w:rPr>
            </w:pPr>
            <w:r w:rsidRPr="00CA21D8">
              <w:rPr>
                <w:rFonts w:cs="Calibri"/>
                <w:bCs/>
                <w:lang w:val="mk-MK"/>
              </w:rPr>
              <w:t>Валенцију тумачи као број веза које формира атом.</w:t>
            </w:r>
          </w:p>
          <w:p w14:paraId="3810E431" w14:textId="77777777" w:rsidR="00CA21D8" w:rsidRPr="00CA21D8" w:rsidRDefault="00CA21D8" w:rsidP="00CA21D8">
            <w:pPr>
              <w:pStyle w:val="ListParagraph"/>
              <w:numPr>
                <w:ilvl w:val="0"/>
                <w:numId w:val="5"/>
              </w:numPr>
              <w:spacing w:after="60" w:line="240" w:lineRule="auto"/>
              <w:rPr>
                <w:rFonts w:cs="Calibri"/>
                <w:bCs/>
                <w:lang w:val="mk-MK"/>
              </w:rPr>
            </w:pPr>
            <w:r w:rsidRPr="00CA21D8">
              <w:rPr>
                <w:rFonts w:cs="Calibri"/>
                <w:bCs/>
                <w:lang w:val="mk-MK"/>
              </w:rPr>
              <w:t>Одређује валенцију атома елемента у односу на валенцу водоника, односно кисеоника, у датој хемијској формули бинарног једињења.</w:t>
            </w:r>
          </w:p>
          <w:p w14:paraId="7B0F0D94" w14:textId="77777777" w:rsidR="00CA21D8" w:rsidRPr="00CA21D8" w:rsidRDefault="00CA21D8" w:rsidP="00CA21D8">
            <w:pPr>
              <w:pStyle w:val="ListParagraph"/>
              <w:numPr>
                <w:ilvl w:val="0"/>
                <w:numId w:val="5"/>
              </w:numPr>
              <w:spacing w:after="60" w:line="240" w:lineRule="auto"/>
              <w:rPr>
                <w:rFonts w:cs="Calibri"/>
                <w:bCs/>
                <w:lang w:val="mk-MK"/>
              </w:rPr>
            </w:pPr>
            <w:r w:rsidRPr="00CA21D8">
              <w:rPr>
                <w:rFonts w:cs="Calibri"/>
                <w:bCs/>
                <w:lang w:val="mk-MK"/>
              </w:rPr>
              <w:t>Одређује хемијске формуле бинарних једињења на основу дате валенције атома хемијских елемената у саставу једињења.</w:t>
            </w:r>
          </w:p>
          <w:p w14:paraId="0B88E88C" w14:textId="77777777" w:rsidR="00CA21D8" w:rsidRPr="00CA21D8" w:rsidRDefault="00CA21D8" w:rsidP="00CA21D8">
            <w:pPr>
              <w:pStyle w:val="ListParagraph"/>
              <w:numPr>
                <w:ilvl w:val="0"/>
                <w:numId w:val="5"/>
              </w:numPr>
              <w:spacing w:after="60" w:line="240" w:lineRule="auto"/>
              <w:rPr>
                <w:rFonts w:cs="Calibri"/>
                <w:bCs/>
                <w:lang w:val="mk-MK"/>
              </w:rPr>
            </w:pPr>
            <w:r w:rsidRPr="00CA21D8">
              <w:rPr>
                <w:rFonts w:cs="Calibri"/>
                <w:bCs/>
                <w:lang w:val="mk-MK"/>
              </w:rPr>
              <w:t>Тумачи значење коефицијента испред хемијског симбола, односно хемијске формуле.</w:t>
            </w:r>
          </w:p>
          <w:p w14:paraId="00EB5886" w14:textId="1E4DE70D" w:rsidR="008734DD" w:rsidRPr="004554B3" w:rsidRDefault="00CA21D8" w:rsidP="00CA21D8">
            <w:pPr>
              <w:pStyle w:val="ListParagraph"/>
              <w:numPr>
                <w:ilvl w:val="0"/>
                <w:numId w:val="5"/>
              </w:numPr>
              <w:spacing w:after="60" w:line="240" w:lineRule="auto"/>
              <w:contextualSpacing w:val="0"/>
              <w:rPr>
                <w:rFonts w:cs="Calibri"/>
                <w:bCs/>
                <w:lang w:val="mk-MK"/>
              </w:rPr>
            </w:pPr>
            <w:r w:rsidRPr="00CA21D8">
              <w:rPr>
                <w:rFonts w:cs="Calibri"/>
                <w:bCs/>
                <w:lang w:val="mk-MK"/>
              </w:rPr>
              <w:t>Разликује индекс и коефицијент</w:t>
            </w:r>
            <w:r w:rsidR="008734DD" w:rsidRPr="004554B3">
              <w:rPr>
                <w:rFonts w:cs="Calibri"/>
                <w:bCs/>
                <w:lang w:val="mk-MK"/>
              </w:rPr>
              <w:t>.</w:t>
            </w:r>
          </w:p>
        </w:tc>
      </w:tr>
      <w:tr w:rsidR="00E421FE" w:rsidRPr="004554B3" w14:paraId="4908ACF3"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7603BDD6" w14:textId="55528758" w:rsidR="00E421FE" w:rsidRPr="004554B3" w:rsidRDefault="00E421FE" w:rsidP="008F7DDD">
            <w:pPr>
              <w:pStyle w:val="ListParagraph"/>
              <w:numPr>
                <w:ilvl w:val="0"/>
                <w:numId w:val="9"/>
              </w:numPr>
              <w:spacing w:after="120" w:line="240" w:lineRule="auto"/>
              <w:ind w:left="437" w:hanging="284"/>
              <w:contextualSpacing w:val="0"/>
              <w:rPr>
                <w:rFonts w:cs="Calibri"/>
                <w:lang w:val="mk-MK"/>
              </w:rPr>
            </w:pPr>
            <w:r w:rsidRPr="004554B3">
              <w:rPr>
                <w:rFonts w:cs="Calibri"/>
                <w:lang w:val="mk-MK"/>
              </w:rPr>
              <w:t>Хеми</w:t>
            </w:r>
            <w:r w:rsidR="00AE316F">
              <w:rPr>
                <w:rFonts w:cs="Calibri"/>
                <w:lang w:val="mk-MK"/>
              </w:rPr>
              <w:t>ј</w:t>
            </w:r>
            <w:r w:rsidRPr="004554B3">
              <w:rPr>
                <w:rFonts w:cs="Calibri"/>
                <w:lang w:val="mk-MK"/>
              </w:rPr>
              <w:t>ск</w:t>
            </w:r>
            <w:r w:rsidR="00AE316F">
              <w:rPr>
                <w:rFonts w:cs="Calibri"/>
                <w:lang w:val="mk-MK"/>
              </w:rPr>
              <w:t>е једначине</w:t>
            </w:r>
            <w:r w:rsidRPr="004554B3">
              <w:rPr>
                <w:rFonts w:cs="Calibri"/>
                <w:lang w:val="mk-MK"/>
              </w:rPr>
              <w:t xml:space="preserve"> </w:t>
            </w:r>
          </w:p>
          <w:p w14:paraId="0896BC39" w14:textId="4849E4B7" w:rsidR="00E421FE" w:rsidRPr="004554B3" w:rsidRDefault="00E421FE" w:rsidP="001A6686">
            <w:pPr>
              <w:pStyle w:val="ListParagraph"/>
              <w:spacing w:after="120" w:line="240" w:lineRule="auto"/>
              <w:ind w:left="437"/>
              <w:contextualSpacing w:val="0"/>
              <w:rPr>
                <w:rFonts w:cs="Calibri"/>
                <w:lang w:val="mk-MK"/>
              </w:rPr>
            </w:pPr>
            <w:r w:rsidRPr="004554B3">
              <w:rPr>
                <w:rFonts w:cs="Calibri"/>
                <w:lang w:val="mk-MK"/>
              </w:rPr>
              <w:t>(</w:t>
            </w:r>
            <w:r w:rsidR="00CA21D8" w:rsidRPr="00CA21D8">
              <w:rPr>
                <w:rFonts w:cs="Calibri"/>
                <w:lang w:val="mk-MK"/>
              </w:rPr>
              <w:t>хемијска реакција, реактант, производ, закон одржања масе, хемијска једначина, стехиометријски коефицијент</w:t>
            </w:r>
            <w:r w:rsidR="0093764B" w:rsidRPr="00861D0D">
              <w:rPr>
                <w:rFonts w:cs="Calibri"/>
                <w:lang w:val="mk-MK"/>
              </w:rPr>
              <w:t>)</w:t>
            </w:r>
          </w:p>
        </w:tc>
        <w:tc>
          <w:tcPr>
            <w:tcW w:w="8289" w:type="dxa"/>
            <w:tcBorders>
              <w:top w:val="dashed" w:sz="4" w:space="0" w:color="auto"/>
              <w:bottom w:val="dashed" w:sz="4" w:space="0" w:color="auto"/>
            </w:tcBorders>
            <w:shd w:val="clear" w:color="auto" w:fill="auto"/>
          </w:tcPr>
          <w:p w14:paraId="0A8A5383" w14:textId="77777777" w:rsidR="00CA21D8" w:rsidRPr="00CA21D8" w:rsidRDefault="00CA21D8" w:rsidP="00CA21D8">
            <w:pPr>
              <w:pStyle w:val="ListParagraph"/>
              <w:numPr>
                <w:ilvl w:val="0"/>
                <w:numId w:val="5"/>
              </w:numPr>
              <w:spacing w:after="60" w:line="240" w:lineRule="auto"/>
              <w:rPr>
                <w:rFonts w:eastAsia="Times New Roman" w:cs="Courier New"/>
                <w:lang w:val="mk-MK"/>
              </w:rPr>
            </w:pPr>
            <w:r w:rsidRPr="00CA21D8">
              <w:rPr>
                <w:rFonts w:eastAsia="Times New Roman" w:cs="Courier New"/>
                <w:lang w:val="mk-MK"/>
              </w:rPr>
              <w:t>Описује промене које настају током хемијских реакција, објашњавајући да постоји промена у хемијском идентитету супстанци.</w:t>
            </w:r>
          </w:p>
          <w:p w14:paraId="77B278EA" w14:textId="77777777" w:rsidR="00CA21D8" w:rsidRPr="00CA21D8" w:rsidRDefault="00CA21D8" w:rsidP="00CA21D8">
            <w:pPr>
              <w:pStyle w:val="ListParagraph"/>
              <w:numPr>
                <w:ilvl w:val="0"/>
                <w:numId w:val="5"/>
              </w:numPr>
              <w:spacing w:after="60" w:line="240" w:lineRule="auto"/>
              <w:rPr>
                <w:rFonts w:eastAsia="Times New Roman" w:cs="Courier New"/>
                <w:lang w:val="mk-MK"/>
              </w:rPr>
            </w:pPr>
            <w:r w:rsidRPr="00CA21D8">
              <w:rPr>
                <w:rFonts w:eastAsia="Times New Roman" w:cs="Courier New"/>
                <w:lang w:val="mk-MK"/>
              </w:rPr>
              <w:t>Разликовати реактант и производ.</w:t>
            </w:r>
          </w:p>
          <w:p w14:paraId="14D5AF48" w14:textId="77777777" w:rsidR="00CA21D8" w:rsidRPr="00CA21D8" w:rsidRDefault="00CA21D8" w:rsidP="00CA21D8">
            <w:pPr>
              <w:pStyle w:val="ListParagraph"/>
              <w:numPr>
                <w:ilvl w:val="0"/>
                <w:numId w:val="5"/>
              </w:numPr>
              <w:spacing w:after="60" w:line="240" w:lineRule="auto"/>
              <w:rPr>
                <w:rFonts w:eastAsia="Times New Roman" w:cs="Courier New"/>
                <w:lang w:val="mk-MK"/>
              </w:rPr>
            </w:pPr>
            <w:r w:rsidRPr="00CA21D8">
              <w:rPr>
                <w:rFonts w:eastAsia="Times New Roman" w:cs="Courier New"/>
                <w:lang w:val="mk-MK"/>
              </w:rPr>
              <w:t>Извођењем експеримената објашњава закон одржања масе (Лавоазијеов закон).</w:t>
            </w:r>
          </w:p>
          <w:p w14:paraId="64B223D0" w14:textId="77777777" w:rsidR="00CA21D8" w:rsidRPr="00CA21D8" w:rsidRDefault="00CA21D8" w:rsidP="00CA21D8">
            <w:pPr>
              <w:pStyle w:val="ListParagraph"/>
              <w:numPr>
                <w:ilvl w:val="0"/>
                <w:numId w:val="5"/>
              </w:numPr>
              <w:spacing w:after="60" w:line="240" w:lineRule="auto"/>
              <w:rPr>
                <w:rFonts w:eastAsia="Times New Roman" w:cs="Courier New"/>
                <w:lang w:val="mk-MK"/>
              </w:rPr>
            </w:pPr>
            <w:r w:rsidRPr="00CA21D8">
              <w:rPr>
                <w:rFonts w:eastAsia="Times New Roman" w:cs="Courier New"/>
                <w:lang w:val="mk-MK"/>
              </w:rPr>
              <w:t>Тумачи хемијску једначину као симболички запис за представљање одговарајуће хемијске реакције, идентификујући реактанте и производе у хемијској једначини на нивоу хемијских симбола, тј. хемијских формула.</w:t>
            </w:r>
          </w:p>
          <w:p w14:paraId="2114C76B" w14:textId="77777777" w:rsidR="00CA21D8" w:rsidRPr="00CA21D8" w:rsidRDefault="00CA21D8" w:rsidP="00CA21D8">
            <w:pPr>
              <w:pStyle w:val="ListParagraph"/>
              <w:numPr>
                <w:ilvl w:val="0"/>
                <w:numId w:val="5"/>
              </w:numPr>
              <w:spacing w:after="60" w:line="240" w:lineRule="auto"/>
              <w:rPr>
                <w:rFonts w:eastAsia="Times New Roman" w:cs="Courier New"/>
                <w:lang w:val="mk-MK"/>
              </w:rPr>
            </w:pPr>
            <w:r w:rsidRPr="00CA21D8">
              <w:rPr>
                <w:rFonts w:eastAsia="Times New Roman" w:cs="Courier New"/>
                <w:lang w:val="mk-MK"/>
              </w:rPr>
              <w:t>Тумачи квалитативно и квантитативно значење једноставнијих хемијских једначина на нивоу честица.</w:t>
            </w:r>
          </w:p>
          <w:p w14:paraId="1E8AAC82" w14:textId="1BC2119B" w:rsidR="00E63371" w:rsidRPr="004554B3" w:rsidRDefault="00F14637" w:rsidP="00CA21D8">
            <w:pPr>
              <w:pStyle w:val="ListParagraph"/>
              <w:numPr>
                <w:ilvl w:val="0"/>
                <w:numId w:val="5"/>
              </w:numPr>
              <w:spacing w:after="60" w:line="240" w:lineRule="auto"/>
              <w:contextualSpacing w:val="0"/>
              <w:rPr>
                <w:rFonts w:cs="Calibri"/>
                <w:bCs/>
                <w:lang w:val="mk-MK"/>
              </w:rPr>
            </w:pPr>
            <w:r>
              <w:rPr>
                <w:rFonts w:eastAsia="Times New Roman" w:cs="Courier New"/>
                <w:lang w:val="mk-MK"/>
              </w:rPr>
              <w:lastRenderedPageBreak/>
              <w:t>Поравњава</w:t>
            </w:r>
            <w:r w:rsidR="00CA21D8" w:rsidRPr="00CA21D8">
              <w:rPr>
                <w:rFonts w:eastAsia="Times New Roman" w:cs="Courier New"/>
                <w:lang w:val="mk-MK"/>
              </w:rPr>
              <w:t xml:space="preserve"> дате једноставн</w:t>
            </w:r>
            <w:r w:rsidR="00F651B9">
              <w:rPr>
                <w:rFonts w:eastAsia="Times New Roman" w:cs="Courier New"/>
                <w:lang w:val="mk-MK"/>
              </w:rPr>
              <w:t>е</w:t>
            </w:r>
            <w:r w:rsidR="00CA21D8" w:rsidRPr="00CA21D8">
              <w:rPr>
                <w:rFonts w:eastAsia="Times New Roman" w:cs="Courier New"/>
                <w:lang w:val="mk-MK"/>
              </w:rPr>
              <w:t xml:space="preserve"> хемијск</w:t>
            </w:r>
            <w:r w:rsidR="00F651B9">
              <w:rPr>
                <w:rFonts w:eastAsia="Times New Roman" w:cs="Courier New"/>
                <w:lang w:val="mk-MK"/>
              </w:rPr>
              <w:t>е</w:t>
            </w:r>
            <w:r w:rsidR="00CA21D8" w:rsidRPr="00CA21D8">
              <w:rPr>
                <w:rFonts w:eastAsia="Times New Roman" w:cs="Courier New"/>
                <w:lang w:val="mk-MK"/>
              </w:rPr>
              <w:t xml:space="preserve"> једначин</w:t>
            </w:r>
            <w:r w:rsidR="00F651B9">
              <w:rPr>
                <w:rFonts w:eastAsia="Times New Roman" w:cs="Courier New"/>
                <w:lang w:val="mk-MK"/>
              </w:rPr>
              <w:t>е</w:t>
            </w:r>
            <w:r w:rsidR="00CA21D8" w:rsidRPr="00CA21D8">
              <w:rPr>
                <w:rFonts w:eastAsia="Times New Roman" w:cs="Courier New"/>
                <w:lang w:val="mk-MK"/>
              </w:rPr>
              <w:t xml:space="preserve"> коришћењем стехиометријских коефицијената</w:t>
            </w:r>
            <w:r w:rsidR="006C5390" w:rsidRPr="004554B3">
              <w:rPr>
                <w:rFonts w:cs="Calibri"/>
                <w:bCs/>
                <w:lang w:val="mk-MK"/>
              </w:rPr>
              <w:t>.</w:t>
            </w:r>
          </w:p>
        </w:tc>
      </w:tr>
      <w:tr w:rsidR="001F59D9" w:rsidRPr="004554B3" w14:paraId="0F80A1B7" w14:textId="77777777" w:rsidTr="000A5E43">
        <w:tblPrEx>
          <w:tblLook w:val="04A0" w:firstRow="1" w:lastRow="0" w:firstColumn="1" w:lastColumn="0" w:noHBand="0" w:noVBand="1"/>
        </w:tblPrEx>
        <w:tc>
          <w:tcPr>
            <w:tcW w:w="12983" w:type="dxa"/>
            <w:gridSpan w:val="2"/>
            <w:shd w:val="clear" w:color="auto" w:fill="auto"/>
          </w:tcPr>
          <w:p w14:paraId="6CDFC92E" w14:textId="380EEA45" w:rsidR="004632BC" w:rsidRPr="004554B3" w:rsidRDefault="00074A4B" w:rsidP="004A2D01">
            <w:pPr>
              <w:spacing w:after="120" w:line="240" w:lineRule="auto"/>
              <w:jc w:val="both"/>
              <w:rPr>
                <w:rFonts w:cs="Calibri"/>
                <w:b/>
                <w:lang w:val="mk-MK"/>
              </w:rPr>
            </w:pPr>
            <w:r>
              <w:rPr>
                <w:rFonts w:cs="Calibri"/>
                <w:b/>
                <w:lang w:val="mk-MK"/>
              </w:rPr>
              <w:lastRenderedPageBreak/>
              <w:t>Примери активности</w:t>
            </w:r>
          </w:p>
          <w:p w14:paraId="6D5FA1C2"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Ученици, подељени у мале групе/парове, посматрају дијаграме честица за хемијске елементе, дискутују и изводе закључак о појму хемијског елемента као скупа атома исте врсте.</w:t>
            </w:r>
          </w:p>
          <w:p w14:paraId="08CD7CF3"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Ученици подељени у мале групе/парове повезују картице на којима су исписани хемијски симболи важних хемијских елемената са картицама на којима су исписани латински називи одговарајућих хемијских елемената. Затим изводе закључак о извођењу хемијских симбола и идентификују их у периодном систему елемената.</w:t>
            </w:r>
          </w:p>
          <w:p w14:paraId="4E3F384A"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Сваки ученик самостално попуњава наставни листић у који на основу датих латинских назива неких важних хемијских елемената уписује одговарајуће хемијске симболе елемената. На крају групно проверавају тачност датих одговора.</w:t>
            </w:r>
          </w:p>
          <w:p w14:paraId="6A5F49B2"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Сваки ученик самостално попуњава табелу у коју на основу датих назива/хемијских симбола најважнијих хемијских елемената уписује одговарајуће хемијске симболе/називе. У последњој колони запишите начин читања хемијских симбола. На крају групно проверавају тачност датих одговора.</w:t>
            </w:r>
          </w:p>
          <w:p w14:paraId="649B1132"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Ученици играју игру „Бинго“. Наиме, сваки ученик у својој свесци нацрта табелу са девет поља распоређених у три реда и три колоне. У свако поље, по свом избору, уписује хемијски симбол неког хемијског елемента од оних који су већ проучавани. Наставник, односно ученик, са папирића извађених из кутије чита називе хемијских елемената, а ученици, ако их имају у својој табели, заокружују хемијске симболе прочитаних хемијских елемената. Први ученик који заокружи свих девет хемијских симбола у својој табели побеђује.</w:t>
            </w:r>
          </w:p>
          <w:p w14:paraId="2BEF9BB5" w14:textId="34C3867F"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 xml:space="preserve">Ученици посматрају табелу периодног система елемената и доносе закључак о његовој структури у погледу броја периода, броја група и укупног броја елемената у периодном систему. Затим идентификују локацију метала, неметала и </w:t>
            </w:r>
            <w:r w:rsidR="00463BB7">
              <w:rPr>
                <w:rFonts w:cs="Calibri"/>
                <w:bCs/>
                <w:color w:val="000000"/>
                <w:lang w:val="mk-MK"/>
              </w:rPr>
              <w:t>семиметала</w:t>
            </w:r>
            <w:r w:rsidRPr="00CA21D8">
              <w:rPr>
                <w:rFonts w:cs="Calibri"/>
                <w:bCs/>
                <w:color w:val="000000"/>
                <w:lang w:val="mk-MK"/>
              </w:rPr>
              <w:t xml:space="preserve"> у периодичној табели елемената.</w:t>
            </w:r>
          </w:p>
          <w:p w14:paraId="223541DA"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Ученици, подељени у мале групе/парове, посматрају хемијске формуле разних једињења и појединих елементарних супстанци, дискутују о њиховом саставу и на основу хемијских симбола и индекса у формули изводе закључак о квалитативном и квантитативном значењу хемијске формуле.</w:t>
            </w:r>
          </w:p>
          <w:p w14:paraId="702C0C87"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Сваки ученик самостално попуњава наставни листић у коме утврђује квалитативно и квантитативно значење хемијских формула различитих једињења, на основу хемијских симбола и индекса у формули. На крају групно проверавају тачност датих одговора.</w:t>
            </w:r>
          </w:p>
          <w:p w14:paraId="752E45D8" w14:textId="64E98A0E" w:rsidR="001F4D1E" w:rsidRPr="004554B3"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Ученици, подељени у мале групе/парове, посматрају моделе молекула са куглицама и штапићима (на пример: модел молекула: воде, хлороводоника, амонијака, метана, угљен-диоксида, азот-моноксида, сумпор-диоксида, сумпор-триоксида итд. .) и одредити број веза које формира сваки од атома у молекулу. Затим изводе закључак о појму валенције</w:t>
            </w:r>
            <w:r w:rsidR="001975BF" w:rsidRPr="004554B3">
              <w:rPr>
                <w:rFonts w:cs="Calibri"/>
                <w:bCs/>
                <w:color w:val="000000"/>
                <w:lang w:val="mk-MK"/>
              </w:rPr>
              <w:t>.</w:t>
            </w:r>
          </w:p>
          <w:p w14:paraId="6183BF52"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Наставник кроз примере објашњава начин одређивања валенције атома елемента у односу на валенцију водоника, односно кисеоника, у датој хемијској формули бинарног једињења. Затим ученици решавају задате примере у истом контексту.</w:t>
            </w:r>
          </w:p>
          <w:p w14:paraId="164F86B5"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lastRenderedPageBreak/>
              <w:t>Сваки ученик самостално попуњава наставни листић у коме за дате примере одређује валенцу атома елемента у односу на валенцију водоника, односно кисеоника, у хемијској формули бинарног једињења. На крају групно проверавају тачност датих одговора.</w:t>
            </w:r>
          </w:p>
          <w:p w14:paraId="03EF8009"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Наставник кроз примере објашњава методу одређивања хемијске формуле бинарног једињења на основу задате валенције атома датих хемијских елемената у саставу једињења, методом НХС. Затим ученици решавају задате примере у истом контексту.</w:t>
            </w:r>
          </w:p>
          <w:p w14:paraId="160F882D"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Сваки ученик самостално попуњава наставни листић у коме за дате примере утврђује хемијске формуле бинарних једињења на основу дате валенције атома датих хемијских елемената у саставу једињења. На крају групно проверавају тачност датих одговора.</w:t>
            </w:r>
          </w:p>
          <w:p w14:paraId="6CE7F4F2" w14:textId="077012A8"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 xml:space="preserve">Наставник кроз примере објашњава значење коефицијента испред хемијског симбола, односно хемијске формуле. Затим ученици, подељени у мале групе/парове, за дате примере хемијских симбола и хемијских формула са датим коефицијентом испред себе (укључујући коефицијент 1) одређују број атома (на пример: </w:t>
            </w:r>
            <w:r w:rsidR="00027CD6" w:rsidRPr="00027CD6">
              <w:rPr>
                <w:rFonts w:cs="Calibri"/>
                <w:bCs/>
                <w:color w:val="000000"/>
                <w:lang w:val="mk-MK"/>
              </w:rPr>
              <w:t xml:space="preserve">3Na, Cu, 5Fe, 4C, Si, 7Al </w:t>
            </w:r>
            <w:r w:rsidRPr="00CA21D8">
              <w:rPr>
                <w:rFonts w:cs="Calibri"/>
                <w:bCs/>
                <w:color w:val="000000"/>
                <w:lang w:val="mk-MK"/>
              </w:rPr>
              <w:t xml:space="preserve">итд.) и број молекула и укупан број атома сваког типа у њима (на пример: </w:t>
            </w:r>
            <w:r w:rsidR="00027CD6" w:rsidRPr="004554B3">
              <w:rPr>
                <w:rFonts w:cs="Calibri"/>
                <w:bCs/>
                <w:color w:val="000000"/>
              </w:rPr>
              <w:t>4H</w:t>
            </w:r>
            <w:r w:rsidR="00027CD6" w:rsidRPr="004554B3">
              <w:rPr>
                <w:rFonts w:cs="Calibri"/>
                <w:bCs/>
                <w:color w:val="000000"/>
                <w:vertAlign w:val="subscript"/>
              </w:rPr>
              <w:t>2</w:t>
            </w:r>
            <w:r w:rsidR="00027CD6" w:rsidRPr="004554B3">
              <w:rPr>
                <w:rFonts w:cs="Calibri"/>
                <w:bCs/>
                <w:color w:val="000000"/>
              </w:rPr>
              <w:t>,</w:t>
            </w:r>
            <w:r w:rsidR="00027CD6" w:rsidRPr="004554B3">
              <w:rPr>
                <w:rFonts w:cs="Calibri"/>
                <w:bCs/>
                <w:color w:val="000000"/>
                <w:lang w:val="mk-MK"/>
              </w:rPr>
              <w:t xml:space="preserve"> </w:t>
            </w:r>
            <w:r w:rsidR="00027CD6" w:rsidRPr="004554B3">
              <w:rPr>
                <w:rFonts w:cs="Calibri"/>
                <w:bCs/>
                <w:color w:val="000000"/>
              </w:rPr>
              <w:t>N</w:t>
            </w:r>
            <w:r w:rsidR="00027CD6" w:rsidRPr="004554B3">
              <w:rPr>
                <w:rFonts w:cs="Calibri"/>
                <w:bCs/>
                <w:color w:val="000000"/>
                <w:vertAlign w:val="subscript"/>
              </w:rPr>
              <w:t>2</w:t>
            </w:r>
            <w:r w:rsidR="00027CD6" w:rsidRPr="004554B3">
              <w:rPr>
                <w:rFonts w:cs="Calibri"/>
                <w:bCs/>
                <w:color w:val="000000"/>
              </w:rPr>
              <w:t>, 6O</w:t>
            </w:r>
            <w:r w:rsidR="00027CD6" w:rsidRPr="004554B3">
              <w:rPr>
                <w:rFonts w:cs="Calibri"/>
                <w:bCs/>
                <w:color w:val="000000"/>
                <w:vertAlign w:val="subscript"/>
              </w:rPr>
              <w:t>2</w:t>
            </w:r>
            <w:r w:rsidR="00027CD6" w:rsidRPr="004554B3">
              <w:rPr>
                <w:rFonts w:cs="Calibri"/>
                <w:bCs/>
                <w:color w:val="000000"/>
              </w:rPr>
              <w:t>, 7Cl</w:t>
            </w:r>
            <w:r w:rsidR="00027CD6" w:rsidRPr="004554B3">
              <w:rPr>
                <w:rFonts w:cs="Calibri"/>
                <w:bCs/>
                <w:color w:val="000000"/>
                <w:vertAlign w:val="subscript"/>
              </w:rPr>
              <w:t>2</w:t>
            </w:r>
            <w:r w:rsidR="00027CD6" w:rsidRPr="004554B3">
              <w:rPr>
                <w:rFonts w:cs="Calibri"/>
                <w:bCs/>
                <w:color w:val="000000"/>
              </w:rPr>
              <w:t>, I</w:t>
            </w:r>
            <w:r w:rsidR="00027CD6" w:rsidRPr="004554B3">
              <w:rPr>
                <w:rFonts w:cs="Calibri"/>
                <w:bCs/>
                <w:color w:val="000000"/>
                <w:vertAlign w:val="subscript"/>
              </w:rPr>
              <w:t>2</w:t>
            </w:r>
            <w:r w:rsidR="00027CD6" w:rsidRPr="004554B3">
              <w:rPr>
                <w:rFonts w:cs="Calibri"/>
                <w:bCs/>
                <w:color w:val="000000"/>
              </w:rPr>
              <w:t>, 2CO</w:t>
            </w:r>
            <w:r w:rsidR="00027CD6" w:rsidRPr="004554B3">
              <w:rPr>
                <w:rFonts w:cs="Calibri"/>
                <w:bCs/>
                <w:color w:val="000000"/>
                <w:vertAlign w:val="subscript"/>
              </w:rPr>
              <w:t>2</w:t>
            </w:r>
            <w:r w:rsidR="00027CD6" w:rsidRPr="004554B3">
              <w:rPr>
                <w:rFonts w:cs="Calibri"/>
                <w:bCs/>
                <w:color w:val="000000"/>
              </w:rPr>
              <w:t>, SO</w:t>
            </w:r>
            <w:r w:rsidR="00027CD6" w:rsidRPr="004554B3">
              <w:rPr>
                <w:rFonts w:cs="Calibri"/>
                <w:bCs/>
                <w:color w:val="000000"/>
                <w:vertAlign w:val="subscript"/>
              </w:rPr>
              <w:t>3</w:t>
            </w:r>
            <w:r w:rsidR="00027CD6" w:rsidRPr="004554B3">
              <w:rPr>
                <w:rFonts w:cs="Calibri"/>
                <w:bCs/>
                <w:color w:val="000000"/>
              </w:rPr>
              <w:t>, 3H</w:t>
            </w:r>
            <w:r w:rsidR="00027CD6" w:rsidRPr="004554B3">
              <w:rPr>
                <w:rFonts w:cs="Calibri"/>
                <w:bCs/>
                <w:color w:val="000000"/>
                <w:vertAlign w:val="subscript"/>
              </w:rPr>
              <w:t>2</w:t>
            </w:r>
            <w:r w:rsidR="00027CD6" w:rsidRPr="004554B3">
              <w:rPr>
                <w:rFonts w:cs="Calibri"/>
                <w:bCs/>
                <w:color w:val="000000"/>
              </w:rPr>
              <w:t>O</w:t>
            </w:r>
            <w:r w:rsidR="00027CD6" w:rsidRPr="004554B3">
              <w:rPr>
                <w:rFonts w:cs="Calibri"/>
                <w:bCs/>
                <w:color w:val="000000"/>
                <w:lang w:val="mk-MK"/>
              </w:rPr>
              <w:t>, 4N</w:t>
            </w:r>
            <w:r w:rsidR="00027CD6" w:rsidRPr="004554B3">
              <w:rPr>
                <w:rFonts w:cs="Calibri"/>
                <w:bCs/>
                <w:color w:val="000000"/>
                <w:vertAlign w:val="subscript"/>
                <w:lang w:val="mk-MK"/>
              </w:rPr>
              <w:t>2</w:t>
            </w:r>
            <w:r w:rsidR="00027CD6" w:rsidRPr="004554B3">
              <w:rPr>
                <w:rFonts w:cs="Calibri"/>
                <w:bCs/>
                <w:color w:val="000000"/>
                <w:lang w:val="mk-MK"/>
              </w:rPr>
              <w:t>O</w:t>
            </w:r>
            <w:r w:rsidR="00027CD6" w:rsidRPr="004554B3">
              <w:rPr>
                <w:rFonts w:cs="Calibri"/>
                <w:bCs/>
                <w:color w:val="000000"/>
                <w:vertAlign w:val="subscript"/>
                <w:lang w:val="mk-MK"/>
              </w:rPr>
              <w:t>3</w:t>
            </w:r>
            <w:r w:rsidR="00027CD6" w:rsidRPr="004554B3">
              <w:rPr>
                <w:rFonts w:cs="Calibri"/>
                <w:bCs/>
                <w:color w:val="000000"/>
              </w:rPr>
              <w:t>, HCl, 5H</w:t>
            </w:r>
            <w:r w:rsidR="00027CD6" w:rsidRPr="004554B3">
              <w:rPr>
                <w:rFonts w:cs="Calibri"/>
                <w:bCs/>
                <w:color w:val="000000"/>
                <w:vertAlign w:val="subscript"/>
              </w:rPr>
              <w:t>2</w:t>
            </w:r>
            <w:r w:rsidR="00027CD6" w:rsidRPr="004554B3">
              <w:rPr>
                <w:rFonts w:cs="Calibri"/>
                <w:bCs/>
                <w:color w:val="000000"/>
              </w:rPr>
              <w:t>SO</w:t>
            </w:r>
            <w:r w:rsidR="00027CD6" w:rsidRPr="004554B3">
              <w:rPr>
                <w:rFonts w:cs="Calibri"/>
                <w:bCs/>
                <w:color w:val="000000"/>
                <w:vertAlign w:val="subscript"/>
              </w:rPr>
              <w:t>4</w:t>
            </w:r>
            <w:r w:rsidR="00027CD6" w:rsidRPr="004554B3">
              <w:rPr>
                <w:rFonts w:cs="Calibri"/>
                <w:bCs/>
                <w:color w:val="000000"/>
                <w:lang w:val="mk-MK"/>
              </w:rPr>
              <w:t xml:space="preserve"> </w:t>
            </w:r>
            <w:r w:rsidRPr="00CA21D8">
              <w:rPr>
                <w:rFonts w:cs="Calibri"/>
                <w:bCs/>
                <w:color w:val="000000"/>
                <w:lang w:val="mk-MK"/>
              </w:rPr>
              <w:t>итд.) за сваки пример посебно имајући у виду значење индекса и значење коефицијента.</w:t>
            </w:r>
          </w:p>
          <w:p w14:paraId="19ACD683"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Сваки ученик самостално попуњава наставни листић у коме за дате примере хемијских симбола и хемијских формула са датим коефицијентом испред себе (укључујући коефицијент 1) одређује број атома и број молекула и укупан број атома свака врста у њима, и обрнуто према датим исказима, записује коефицијент пре датог симбола и пре дате хемијске формуле. На крају групно проверавају тачност датих одговора и дискутују о разлици између индекса и коефицијента.</w:t>
            </w:r>
          </w:p>
          <w:p w14:paraId="16AE16F7" w14:textId="77777777" w:rsidR="00CA21D8" w:rsidRPr="00CA21D8" w:rsidRDefault="00CA21D8" w:rsidP="00CA21D8">
            <w:pPr>
              <w:pStyle w:val="ListParagraph"/>
              <w:numPr>
                <w:ilvl w:val="0"/>
                <w:numId w:val="11"/>
              </w:numPr>
              <w:spacing w:after="0"/>
              <w:jc w:val="both"/>
              <w:rPr>
                <w:rFonts w:cs="Calibri"/>
                <w:bCs/>
                <w:color w:val="000000"/>
                <w:lang w:val="mk-MK"/>
              </w:rPr>
            </w:pPr>
            <w:r w:rsidRPr="00CA21D8">
              <w:rPr>
                <w:rFonts w:cs="Calibri"/>
                <w:bCs/>
                <w:color w:val="000000"/>
                <w:lang w:val="mk-MK"/>
              </w:rPr>
              <w:t>Ученици посматрају различите хемијске реакције које демонстрира наставник (реакције треба да прате дим/пламен/промена боје/емисија гаса/формирање талога). Наиме, ученици посматрају и описују супстанце пре почетка хемијске реакције и налазе бележе у свеске. Затим прате одговарајућу хемијску реакцију и промене које настају. По завршеној хемијској реакцији посматрају и описују супстанце које су настале и налазе записују у своје свеске. Они закључују да током хемијске реакције долази до промене хемијског идентитета полазних супстанци. Истовремено закључују шта су реактанти, а шта производи хемијске реакције.</w:t>
            </w:r>
          </w:p>
          <w:p w14:paraId="55603ED2" w14:textId="2FB3BE20" w:rsidR="00BC1008" w:rsidRPr="004554B3" w:rsidRDefault="00CA21D8" w:rsidP="00CA21D8">
            <w:pPr>
              <w:numPr>
                <w:ilvl w:val="0"/>
                <w:numId w:val="11"/>
              </w:numPr>
              <w:spacing w:after="0"/>
              <w:contextualSpacing/>
              <w:jc w:val="both"/>
              <w:rPr>
                <w:rFonts w:eastAsia="Times New Roman" w:cs="Courier New"/>
                <w:bCs/>
                <w:color w:val="FF0000"/>
                <w:lang w:val="mk-MK"/>
              </w:rPr>
            </w:pPr>
            <w:r w:rsidRPr="00CA21D8">
              <w:rPr>
                <w:rFonts w:cs="Calibri"/>
                <w:bCs/>
                <w:color w:val="000000"/>
                <w:lang w:val="mk-MK"/>
              </w:rPr>
              <w:t>Сваки ученик самостално попуњава наставни листић у коме према датим исказима о различитим хемијским реакцијама одређује реактанте и продукте у одговарајућој хемијској реакцији (на пример: Магнезијум реагује са кисеоником, настаје магнезијум-оксид). На крају групно проверавају тачност датих одговора</w:t>
            </w:r>
            <w:r w:rsidR="00CB7830" w:rsidRPr="004554B3">
              <w:rPr>
                <w:bCs/>
                <w:color w:val="000000"/>
                <w:lang w:val="ru-RU"/>
              </w:rPr>
              <w:t>.</w:t>
            </w:r>
          </w:p>
          <w:p w14:paraId="5C501871" w14:textId="77777777" w:rsidR="00CA21D8" w:rsidRPr="00CA21D8" w:rsidRDefault="00CA21D8" w:rsidP="00CA21D8">
            <w:pPr>
              <w:numPr>
                <w:ilvl w:val="0"/>
                <w:numId w:val="11"/>
              </w:numPr>
              <w:spacing w:after="0"/>
              <w:contextualSpacing/>
              <w:jc w:val="both"/>
              <w:rPr>
                <w:rFonts w:cs="Calibri"/>
                <w:bCs/>
                <w:color w:val="000000"/>
                <w:lang w:val="mk-MK"/>
              </w:rPr>
            </w:pPr>
            <w:r w:rsidRPr="00CA21D8">
              <w:rPr>
                <w:rFonts w:cs="Calibri"/>
                <w:bCs/>
                <w:color w:val="000000"/>
                <w:lang w:val="mk-MK"/>
              </w:rPr>
              <w:t>Ученици, подељени у мале групе, уз помоћ наставника и уз све мере безбедности, за различите три ситуације хемијских реакција (на пример: реакција између воденог раствора плавог камена и воденог раствора натријум хидроксида, реакција између печења). сода и сирћетна киселина, загревање гвожђа/бакарног праха), прво измерите реактанте узимајући у обзир масу посуде(а) у којој се налазе, а затим извршите хемијску реакцију, пратећи знаке хемијске промене. Након завршетка хемијске реакције, поново вагају посуду са супстанцама. Они упоређују резултате вагања пре и после завршетка хемијске реакције, дискутују и објашњавају резултате у три примера, упоређујући их међусобно (имајући у виду да у другој и трећој ситуацији учествују гасовити производ и гасовити реактант ), а затим изводе закључак за закон одржања масе (Лавоазјеов закон), односно закључују да је укупна маса супстанци пре почетка хемијске реакције једнака укупној маси супстанци после крај хемијске реакције.</w:t>
            </w:r>
          </w:p>
          <w:p w14:paraId="07C69D5E" w14:textId="77777777" w:rsidR="00CA21D8" w:rsidRPr="00CA21D8" w:rsidRDefault="00CA21D8" w:rsidP="00CA21D8">
            <w:pPr>
              <w:numPr>
                <w:ilvl w:val="0"/>
                <w:numId w:val="11"/>
              </w:numPr>
              <w:spacing w:after="0"/>
              <w:contextualSpacing/>
              <w:jc w:val="both"/>
              <w:rPr>
                <w:rFonts w:cs="Calibri"/>
                <w:bCs/>
                <w:color w:val="000000"/>
                <w:lang w:val="mk-MK"/>
              </w:rPr>
            </w:pPr>
            <w:r w:rsidRPr="00CA21D8">
              <w:rPr>
                <w:rFonts w:cs="Calibri"/>
                <w:bCs/>
                <w:color w:val="000000"/>
                <w:lang w:val="mk-MK"/>
              </w:rPr>
              <w:lastRenderedPageBreak/>
              <w:t>Ученици, подељени у мале групе/парове, разматрају једноставније хемијске једначине, читају их на нивоу хемијских симбола, односно хемијских формула, водећи рачуна о значењу знакова „+“, „→“, односно „=". При томе идентификују реактанте и производе у свакој од хемијских једначина на нивоу хемијских симбола, односно хемијских формула.</w:t>
            </w:r>
          </w:p>
          <w:p w14:paraId="698FCB5B" w14:textId="77777777" w:rsidR="00CA21D8" w:rsidRPr="00CA21D8" w:rsidRDefault="00CA21D8" w:rsidP="00CA21D8">
            <w:pPr>
              <w:numPr>
                <w:ilvl w:val="0"/>
                <w:numId w:val="11"/>
              </w:numPr>
              <w:spacing w:after="0"/>
              <w:contextualSpacing/>
              <w:jc w:val="both"/>
              <w:rPr>
                <w:rFonts w:cs="Calibri"/>
                <w:bCs/>
                <w:color w:val="000000"/>
                <w:lang w:val="mk-MK"/>
              </w:rPr>
            </w:pPr>
            <w:r w:rsidRPr="00CA21D8">
              <w:rPr>
                <w:rFonts w:cs="Calibri"/>
                <w:bCs/>
                <w:color w:val="000000"/>
                <w:lang w:val="mk-MK"/>
              </w:rPr>
              <w:t>Ученици, подељени у мале групе/парове, разматрају једноставније хемијске једначине и тумаче њихово квалитативно и квантитативно значење на нивоу честица.</w:t>
            </w:r>
          </w:p>
          <w:p w14:paraId="4C794257" w14:textId="77777777" w:rsidR="00CA21D8" w:rsidRPr="00CA21D8" w:rsidRDefault="00CA21D8" w:rsidP="00CA21D8">
            <w:pPr>
              <w:numPr>
                <w:ilvl w:val="0"/>
                <w:numId w:val="11"/>
              </w:numPr>
              <w:spacing w:after="0"/>
              <w:contextualSpacing/>
              <w:jc w:val="both"/>
              <w:rPr>
                <w:rFonts w:cs="Calibri"/>
                <w:bCs/>
                <w:color w:val="000000"/>
                <w:lang w:val="mk-MK"/>
              </w:rPr>
            </w:pPr>
            <w:r w:rsidRPr="00CA21D8">
              <w:rPr>
                <w:rFonts w:cs="Calibri"/>
                <w:bCs/>
                <w:color w:val="000000"/>
                <w:lang w:val="mk-MK"/>
              </w:rPr>
              <w:t>Наставник кроз примере објашњава балансирање једноставнијих хемијских једначина коришћењем стехиометријских коефицијената. Затим ученици у паровима уравнотежују дате једноставније хемијске једначине. На крају, тачност поравнања се проверава упоређивањем истих хемијских једначина које су ученици поравнали на табли.</w:t>
            </w:r>
          </w:p>
          <w:p w14:paraId="28779AF6" w14:textId="62F2ED1A" w:rsidR="004632BC" w:rsidRPr="004554B3" w:rsidRDefault="00CA21D8" w:rsidP="00CA21D8">
            <w:pPr>
              <w:numPr>
                <w:ilvl w:val="0"/>
                <w:numId w:val="11"/>
              </w:numPr>
              <w:spacing w:after="0"/>
              <w:contextualSpacing/>
              <w:jc w:val="both"/>
              <w:rPr>
                <w:rFonts w:cs="Calibri"/>
                <w:bCs/>
                <w:color w:val="FF0000"/>
                <w:lang w:val="mk-MK"/>
              </w:rPr>
            </w:pPr>
            <w:r w:rsidRPr="00CA21D8">
              <w:rPr>
                <w:rFonts w:cs="Calibri"/>
                <w:bCs/>
                <w:color w:val="000000"/>
                <w:lang w:val="mk-MK"/>
              </w:rPr>
              <w:t>Сваки ученик самостално попуњава наставни листић у коме балансира задате хемијске једначине. На крају, тачност поравнања се проверава упоређивањем истих хемијских једначина које су ученици поставили на табли</w:t>
            </w:r>
            <w:r w:rsidR="00E82F34" w:rsidRPr="004554B3">
              <w:rPr>
                <w:rFonts w:cs="Calibri"/>
                <w:bCs/>
                <w:lang w:val="mk-MK"/>
              </w:rPr>
              <w:t>.</w:t>
            </w:r>
          </w:p>
        </w:tc>
      </w:tr>
      <w:tr w:rsidR="000A5E43" w:rsidRPr="004554B3" w14:paraId="2EBEA512" w14:textId="77777777" w:rsidTr="00820246">
        <w:trPr>
          <w:trHeight w:val="548"/>
        </w:trPr>
        <w:tc>
          <w:tcPr>
            <w:tcW w:w="12983" w:type="dxa"/>
            <w:gridSpan w:val="2"/>
            <w:shd w:val="clear" w:color="auto" w:fill="D9E2F3"/>
          </w:tcPr>
          <w:p w14:paraId="54C8B4DB" w14:textId="0C463917" w:rsidR="000A5E43" w:rsidRPr="004554B3" w:rsidRDefault="000A5E43" w:rsidP="005F34FA">
            <w:pPr>
              <w:spacing w:after="0"/>
              <w:rPr>
                <w:rFonts w:cs="Calibri"/>
                <w:bCs/>
                <w:lang w:val="mk-MK"/>
              </w:rPr>
            </w:pPr>
            <w:r w:rsidRPr="004554B3">
              <w:rPr>
                <w:rFonts w:cs="Calibri"/>
                <w:b/>
                <w:i/>
                <w:iCs/>
                <w:lang w:val="mk-MK"/>
              </w:rPr>
              <w:lastRenderedPageBreak/>
              <w:t>Биологија</w:t>
            </w:r>
          </w:p>
          <w:p w14:paraId="32CF2B6C" w14:textId="717FBDB4" w:rsidR="000A5E43" w:rsidRPr="004554B3" w:rsidRDefault="000A5E43" w:rsidP="005F34FA">
            <w:pPr>
              <w:spacing w:after="0"/>
              <w:rPr>
                <w:rFonts w:cs="Calibri"/>
                <w:b/>
                <w:lang w:val="mk-MK"/>
              </w:rPr>
            </w:pPr>
            <w:r w:rsidRPr="004554B3">
              <w:rPr>
                <w:rFonts w:cs="Calibri"/>
                <w:bCs/>
                <w:lang w:val="mk-MK"/>
              </w:rPr>
              <w:t>Teмa</w:t>
            </w:r>
            <w:r w:rsidRPr="004554B3">
              <w:rPr>
                <w:rFonts w:cs="Calibri"/>
                <w:lang w:val="ru-RU"/>
              </w:rPr>
              <w:t xml:space="preserve">: </w:t>
            </w:r>
            <w:r w:rsidR="00CA21D8" w:rsidRPr="00CA21D8">
              <w:rPr>
                <w:rFonts w:cs="Calibri"/>
                <w:b/>
                <w:i/>
                <w:lang w:val="mk-MK"/>
              </w:rPr>
              <w:t>БИОЛОГИЈА И ЊЕНА УЛОГА У ПРИРОДНИМ НАУКАМА</w:t>
            </w:r>
          </w:p>
          <w:p w14:paraId="50C19D5C" w14:textId="4BA621B5" w:rsidR="000A5E43" w:rsidRPr="004554B3" w:rsidRDefault="00311116" w:rsidP="005F34FA">
            <w:pPr>
              <w:spacing w:after="0"/>
              <w:rPr>
                <w:rFonts w:cs="Calibri"/>
                <w:b/>
                <w:lang w:val="mk-MK"/>
              </w:rPr>
            </w:pPr>
            <w:r>
              <w:rPr>
                <w:rFonts w:cs="Calibri"/>
                <w:lang w:val="mk-MK"/>
              </w:rPr>
              <w:t>Укупно часова</w:t>
            </w:r>
            <w:r w:rsidR="000A5E43" w:rsidRPr="004554B3">
              <w:rPr>
                <w:rFonts w:cs="Calibri"/>
                <w:lang w:val="mk-MK"/>
              </w:rPr>
              <w:t>: 5</w:t>
            </w:r>
          </w:p>
        </w:tc>
      </w:tr>
      <w:tr w:rsidR="000A5E43" w:rsidRPr="004554B3" w14:paraId="636F3C1C" w14:textId="77777777" w:rsidTr="00820246">
        <w:trPr>
          <w:trHeight w:val="558"/>
        </w:trPr>
        <w:tc>
          <w:tcPr>
            <w:tcW w:w="12983" w:type="dxa"/>
            <w:gridSpan w:val="2"/>
          </w:tcPr>
          <w:p w14:paraId="62CF646D" w14:textId="6F958C7A" w:rsidR="000A5E43" w:rsidRPr="004554B3" w:rsidRDefault="00311116" w:rsidP="00572238">
            <w:pPr>
              <w:spacing w:after="0" w:line="240" w:lineRule="auto"/>
              <w:jc w:val="both"/>
              <w:rPr>
                <w:rFonts w:cs="Calibri"/>
                <w:b/>
                <w:lang w:val="mk-MK"/>
              </w:rPr>
            </w:pPr>
            <w:r>
              <w:rPr>
                <w:rFonts w:cs="Calibri"/>
                <w:b/>
                <w:lang w:val="mk-MK"/>
              </w:rPr>
              <w:t>Резултати учења</w:t>
            </w:r>
          </w:p>
          <w:p w14:paraId="494C8EFA" w14:textId="638EED5F" w:rsidR="000A5E43" w:rsidRPr="004554B3" w:rsidRDefault="00AB1599" w:rsidP="00572238">
            <w:pPr>
              <w:spacing w:after="0" w:line="240" w:lineRule="auto"/>
              <w:jc w:val="both"/>
              <w:rPr>
                <w:rFonts w:cs="Calibri"/>
                <w:bCs/>
                <w:lang w:val="mk-MK"/>
              </w:rPr>
            </w:pPr>
            <w:r>
              <w:rPr>
                <w:rFonts w:cs="Calibri"/>
                <w:bCs/>
                <w:lang w:val="mk-MK"/>
              </w:rPr>
              <w:t>Ученик/ученица ће бити способан/способна</w:t>
            </w:r>
            <w:r w:rsidR="000A5E43" w:rsidRPr="004554B3">
              <w:rPr>
                <w:rFonts w:cs="Calibri"/>
                <w:bCs/>
                <w:lang w:val="mk-MK"/>
              </w:rPr>
              <w:t>:</w:t>
            </w:r>
          </w:p>
          <w:p w14:paraId="64350986" w14:textId="77777777" w:rsidR="00CA21D8" w:rsidRPr="00CA21D8" w:rsidRDefault="00CA21D8" w:rsidP="00CA21D8">
            <w:pPr>
              <w:numPr>
                <w:ilvl w:val="0"/>
                <w:numId w:val="25"/>
              </w:numPr>
              <w:spacing w:after="60" w:line="240" w:lineRule="auto"/>
              <w:contextualSpacing/>
              <w:jc w:val="both"/>
              <w:rPr>
                <w:rFonts w:cs="Calibri"/>
                <w:bCs/>
                <w:lang w:val="mk-MK"/>
              </w:rPr>
            </w:pPr>
            <w:r w:rsidRPr="00CA21D8">
              <w:rPr>
                <w:rFonts w:cs="Calibri"/>
                <w:bCs/>
                <w:lang w:val="mk-MK"/>
              </w:rPr>
              <w:t>да објасни значај биологије као науке о живим организмима и њену примену у другим наукама;</w:t>
            </w:r>
          </w:p>
          <w:p w14:paraId="61BB3C49" w14:textId="77777777" w:rsidR="00CA21D8" w:rsidRPr="00CA21D8" w:rsidRDefault="00CA21D8" w:rsidP="00CA21D8">
            <w:pPr>
              <w:numPr>
                <w:ilvl w:val="0"/>
                <w:numId w:val="25"/>
              </w:numPr>
              <w:spacing w:after="60" w:line="240" w:lineRule="auto"/>
              <w:contextualSpacing/>
              <w:jc w:val="both"/>
              <w:rPr>
                <w:rFonts w:cs="Calibri"/>
                <w:bCs/>
                <w:lang w:val="mk-MK"/>
              </w:rPr>
            </w:pPr>
            <w:r w:rsidRPr="00CA21D8">
              <w:rPr>
                <w:rFonts w:cs="Calibri"/>
                <w:bCs/>
                <w:lang w:val="mk-MK"/>
              </w:rPr>
              <w:t>да прави разлику између живих организама и неживе природе;</w:t>
            </w:r>
          </w:p>
          <w:p w14:paraId="1C938C04" w14:textId="670497DB" w:rsidR="000A5E43" w:rsidRPr="004554B3" w:rsidRDefault="00CA21D8" w:rsidP="00CA21D8">
            <w:pPr>
              <w:numPr>
                <w:ilvl w:val="0"/>
                <w:numId w:val="25"/>
              </w:numPr>
              <w:spacing w:after="60" w:line="240" w:lineRule="auto"/>
              <w:contextualSpacing/>
              <w:jc w:val="both"/>
              <w:rPr>
                <w:rFonts w:cs="Calibri"/>
                <w:bCs/>
                <w:lang w:val="mk-MK"/>
              </w:rPr>
            </w:pPr>
            <w:r w:rsidRPr="00CA21D8">
              <w:rPr>
                <w:rFonts w:cs="Calibri"/>
                <w:bCs/>
                <w:lang w:val="mk-MK"/>
              </w:rPr>
              <w:t>да примењује лабораторијске алате и инструменте у биолошким истраживањима и спроводи методе истраживања</w:t>
            </w:r>
            <w:r w:rsidR="000A5E43" w:rsidRPr="004554B3">
              <w:rPr>
                <w:rFonts w:eastAsia="Times New Roman" w:cs="Courier New"/>
                <w:lang w:val="mk-MK"/>
              </w:rPr>
              <w:t xml:space="preserve">. </w:t>
            </w:r>
          </w:p>
        </w:tc>
      </w:tr>
      <w:tr w:rsidR="000A5E43" w:rsidRPr="004554B3" w14:paraId="4FCD2C28" w14:textId="77777777" w:rsidTr="00820246">
        <w:tc>
          <w:tcPr>
            <w:tcW w:w="4694" w:type="dxa"/>
            <w:tcBorders>
              <w:bottom w:val="dashed" w:sz="4" w:space="0" w:color="auto"/>
            </w:tcBorders>
          </w:tcPr>
          <w:p w14:paraId="3D61E307" w14:textId="105E7F70" w:rsidR="000A5E43" w:rsidRPr="004554B3" w:rsidRDefault="00311116" w:rsidP="005F34FA">
            <w:pPr>
              <w:spacing w:after="60" w:line="240" w:lineRule="auto"/>
              <w:rPr>
                <w:rFonts w:cs="Calibri"/>
                <w:b/>
                <w:lang w:val="mk-MK"/>
              </w:rPr>
            </w:pPr>
            <w:r>
              <w:rPr>
                <w:rFonts w:cs="Calibri"/>
                <w:b/>
                <w:lang w:val="mk-MK"/>
              </w:rPr>
              <w:t>Садржаји (и појмови)</w:t>
            </w:r>
            <w:r w:rsidR="000A5E43" w:rsidRPr="004554B3">
              <w:rPr>
                <w:rFonts w:cs="Calibri"/>
                <w:b/>
                <w:lang w:val="mk-MK"/>
              </w:rPr>
              <w:t xml:space="preserve"> </w:t>
            </w:r>
          </w:p>
        </w:tc>
        <w:tc>
          <w:tcPr>
            <w:tcW w:w="8289" w:type="dxa"/>
            <w:tcBorders>
              <w:bottom w:val="dashed" w:sz="4" w:space="0" w:color="auto"/>
            </w:tcBorders>
          </w:tcPr>
          <w:p w14:paraId="6F4F49C0" w14:textId="07672EA6" w:rsidR="000A5E43" w:rsidRPr="004554B3" w:rsidRDefault="00311116" w:rsidP="005F34FA">
            <w:pPr>
              <w:spacing w:after="0" w:line="240" w:lineRule="auto"/>
              <w:rPr>
                <w:rFonts w:cs="Calibri"/>
                <w:b/>
                <w:lang w:val="mk-MK"/>
              </w:rPr>
            </w:pPr>
            <w:r>
              <w:rPr>
                <w:rFonts w:cs="Calibri"/>
                <w:b/>
                <w:lang w:val="mk-MK"/>
              </w:rPr>
              <w:t>Стандарди оцењивања</w:t>
            </w:r>
          </w:p>
        </w:tc>
      </w:tr>
      <w:tr w:rsidR="000A5E43" w:rsidRPr="004554B3" w14:paraId="3EC3D6A0" w14:textId="77777777" w:rsidTr="00820246">
        <w:tc>
          <w:tcPr>
            <w:tcW w:w="4694" w:type="dxa"/>
            <w:tcBorders>
              <w:bottom w:val="dashed" w:sz="4" w:space="0" w:color="auto"/>
            </w:tcBorders>
          </w:tcPr>
          <w:p w14:paraId="335A8964" w14:textId="31515278" w:rsidR="008D1CB3" w:rsidRPr="00CA21D8" w:rsidRDefault="00CA21D8" w:rsidP="00CA21D8">
            <w:pPr>
              <w:pStyle w:val="ListParagraph"/>
              <w:numPr>
                <w:ilvl w:val="0"/>
                <w:numId w:val="3"/>
              </w:numPr>
              <w:spacing w:after="120" w:line="240" w:lineRule="auto"/>
              <w:rPr>
                <w:rFonts w:eastAsia="Arial" w:cs="Arial"/>
                <w:lang w:val="mk-MK"/>
              </w:rPr>
            </w:pPr>
            <w:r w:rsidRPr="00CA21D8">
              <w:rPr>
                <w:rFonts w:cs="Calibri"/>
                <w:lang w:val="mk-MK"/>
              </w:rPr>
              <w:t>Биологија као део природних наука</w:t>
            </w:r>
          </w:p>
          <w:p w14:paraId="33558F08" w14:textId="72F77253" w:rsidR="000A5E43" w:rsidRPr="004554B3" w:rsidRDefault="00D616D1" w:rsidP="00D616D1">
            <w:pPr>
              <w:spacing w:after="120" w:line="240" w:lineRule="auto"/>
              <w:ind w:left="742" w:hanging="382"/>
              <w:contextualSpacing/>
              <w:rPr>
                <w:lang w:val="mk-MK"/>
              </w:rPr>
            </w:pPr>
            <w:r>
              <w:rPr>
                <w:rFonts w:eastAsia="Arial" w:cs="Arial"/>
                <w:lang w:val="mk-MK"/>
              </w:rPr>
              <w:t xml:space="preserve">       </w:t>
            </w:r>
            <w:r w:rsidR="000A5E43" w:rsidRPr="004554B3">
              <w:rPr>
                <w:rFonts w:eastAsia="Arial" w:cs="Arial"/>
                <w:lang w:val="mk-MK"/>
              </w:rPr>
              <w:t>(</w:t>
            </w:r>
            <w:r w:rsidR="00CA21D8" w:rsidRPr="00CA21D8">
              <w:rPr>
                <w:lang w:val="mk-MK"/>
              </w:rPr>
              <w:t>биологија, биолошке науке, примена</w:t>
            </w:r>
            <w:r w:rsidR="00463BB7">
              <w:rPr>
                <w:lang w:val="mk-MK"/>
              </w:rPr>
              <w:t xml:space="preserve"> </w:t>
            </w:r>
            <w:r w:rsidR="00CA21D8" w:rsidRPr="00CA21D8">
              <w:rPr>
                <w:lang w:val="mk-MK"/>
              </w:rPr>
              <w:t>биолошких наука</w:t>
            </w:r>
            <w:r w:rsidR="000A5E43" w:rsidRPr="004554B3">
              <w:rPr>
                <w:lang w:val="mk-MK"/>
              </w:rPr>
              <w:t>)</w:t>
            </w:r>
          </w:p>
          <w:p w14:paraId="745CE73E" w14:textId="77777777" w:rsidR="000A5E43" w:rsidRPr="004554B3" w:rsidRDefault="000A5E43" w:rsidP="00572238">
            <w:pPr>
              <w:spacing w:after="0" w:line="240" w:lineRule="auto"/>
              <w:ind w:left="357"/>
              <w:contextualSpacing/>
              <w:jc w:val="both"/>
              <w:rPr>
                <w:lang w:val="mk-MK"/>
              </w:rPr>
            </w:pPr>
          </w:p>
          <w:p w14:paraId="2B201E5A" w14:textId="77777777" w:rsidR="000A5E43" w:rsidRPr="004554B3" w:rsidRDefault="000A5E43" w:rsidP="00572238">
            <w:pPr>
              <w:spacing w:after="60" w:line="240" w:lineRule="auto"/>
              <w:jc w:val="both"/>
              <w:rPr>
                <w:rFonts w:cs="Calibri"/>
                <w:b/>
                <w:lang w:val="mk-MK"/>
              </w:rPr>
            </w:pPr>
          </w:p>
        </w:tc>
        <w:tc>
          <w:tcPr>
            <w:tcW w:w="8289" w:type="dxa"/>
            <w:tcBorders>
              <w:bottom w:val="dashed" w:sz="4" w:space="0" w:color="auto"/>
            </w:tcBorders>
          </w:tcPr>
          <w:p w14:paraId="40ECA7AE" w14:textId="77777777" w:rsidR="00CA21D8" w:rsidRPr="00CA21D8" w:rsidRDefault="00CA21D8" w:rsidP="00CA21D8">
            <w:pPr>
              <w:pStyle w:val="ListParagraph"/>
              <w:numPr>
                <w:ilvl w:val="0"/>
                <w:numId w:val="9"/>
              </w:numPr>
              <w:spacing w:after="0" w:line="240" w:lineRule="auto"/>
              <w:jc w:val="both"/>
              <w:rPr>
                <w:rFonts w:cs="Calibri"/>
                <w:lang w:val="mk-MK"/>
              </w:rPr>
            </w:pPr>
            <w:r w:rsidRPr="00CA21D8">
              <w:rPr>
                <w:rFonts w:cs="Calibri"/>
                <w:lang w:val="mk-MK"/>
              </w:rPr>
              <w:t>Објашњава да је биологија наука о живим организмима.</w:t>
            </w:r>
          </w:p>
          <w:p w14:paraId="51E9993F" w14:textId="77777777" w:rsidR="00CA21D8" w:rsidRPr="00CA21D8" w:rsidRDefault="00CA21D8" w:rsidP="00CA21D8">
            <w:pPr>
              <w:pStyle w:val="ListParagraph"/>
              <w:numPr>
                <w:ilvl w:val="0"/>
                <w:numId w:val="9"/>
              </w:numPr>
              <w:spacing w:after="0" w:line="240" w:lineRule="auto"/>
              <w:jc w:val="both"/>
              <w:rPr>
                <w:rFonts w:cs="Calibri"/>
                <w:lang w:val="mk-MK"/>
              </w:rPr>
            </w:pPr>
            <w:r w:rsidRPr="00CA21D8">
              <w:rPr>
                <w:rFonts w:cs="Calibri"/>
                <w:lang w:val="mk-MK"/>
              </w:rPr>
              <w:t>Наводи области у којима биологија налази примену као што су медицина, фармација, пољопривреда и категорише биолошке науке према проблему који проучавају.</w:t>
            </w:r>
          </w:p>
          <w:p w14:paraId="415A42DC" w14:textId="09A8FA54" w:rsidR="000A5E43" w:rsidRPr="004554B3" w:rsidRDefault="00CA21D8" w:rsidP="00CA21D8">
            <w:pPr>
              <w:pStyle w:val="ListParagraph"/>
              <w:numPr>
                <w:ilvl w:val="0"/>
                <w:numId w:val="9"/>
              </w:numPr>
              <w:spacing w:after="0" w:line="240" w:lineRule="auto"/>
              <w:jc w:val="both"/>
              <w:rPr>
                <w:rFonts w:cs="Calibri"/>
                <w:lang w:val="mk-MK"/>
              </w:rPr>
            </w:pPr>
            <w:r w:rsidRPr="00CA21D8">
              <w:rPr>
                <w:rFonts w:cs="Calibri"/>
                <w:lang w:val="mk-MK"/>
              </w:rPr>
              <w:t>Повезује биологију и друге природне науке и објашњава значај биологије у свакодневном животу</w:t>
            </w:r>
            <w:r w:rsidR="000A5E43" w:rsidRPr="004554B3">
              <w:rPr>
                <w:rFonts w:cs="Calibri"/>
                <w:lang w:val="mk-MK"/>
              </w:rPr>
              <w:t>.</w:t>
            </w:r>
          </w:p>
        </w:tc>
      </w:tr>
      <w:tr w:rsidR="000A5E43" w:rsidRPr="004554B3" w14:paraId="4E721EDA" w14:textId="77777777" w:rsidTr="00820246">
        <w:trPr>
          <w:trHeight w:val="600"/>
        </w:trPr>
        <w:tc>
          <w:tcPr>
            <w:tcW w:w="4694" w:type="dxa"/>
            <w:tcBorders>
              <w:top w:val="dashed" w:sz="4" w:space="0" w:color="auto"/>
              <w:bottom w:val="dashed" w:sz="4" w:space="0" w:color="auto"/>
            </w:tcBorders>
          </w:tcPr>
          <w:p w14:paraId="7A0D96C2" w14:textId="77777777" w:rsidR="000A5E43" w:rsidRPr="004554B3" w:rsidRDefault="000A5E43" w:rsidP="00D616D1">
            <w:pPr>
              <w:numPr>
                <w:ilvl w:val="0"/>
                <w:numId w:val="3"/>
              </w:numPr>
              <w:spacing w:after="0" w:line="240" w:lineRule="auto"/>
              <w:ind w:left="357" w:hanging="40"/>
              <w:contextualSpacing/>
              <w:jc w:val="both"/>
              <w:rPr>
                <w:rFonts w:eastAsia="Arial" w:cs="Arial"/>
                <w:lang w:val="mk-MK"/>
              </w:rPr>
            </w:pPr>
            <w:r w:rsidRPr="004554B3">
              <w:rPr>
                <w:rFonts w:eastAsia="Arial" w:cs="Arial"/>
                <w:lang w:val="mk-MK"/>
              </w:rPr>
              <w:t>Живи организми и нежива природа</w:t>
            </w:r>
          </w:p>
          <w:p w14:paraId="765D7A1F" w14:textId="77777777" w:rsidR="008D1CB3" w:rsidRPr="004554B3" w:rsidRDefault="008D1CB3" w:rsidP="00572238">
            <w:pPr>
              <w:spacing w:after="0" w:line="240" w:lineRule="auto"/>
              <w:ind w:left="357"/>
              <w:contextualSpacing/>
              <w:jc w:val="both"/>
              <w:rPr>
                <w:lang w:val="mk-MK"/>
              </w:rPr>
            </w:pPr>
          </w:p>
          <w:p w14:paraId="7B22FBF5" w14:textId="00336BBF" w:rsidR="000A5E43" w:rsidRDefault="00D616D1" w:rsidP="00572238">
            <w:pPr>
              <w:spacing w:after="0" w:line="240" w:lineRule="auto"/>
              <w:ind w:left="357"/>
              <w:contextualSpacing/>
              <w:jc w:val="both"/>
              <w:rPr>
                <w:lang w:val="mk-MK"/>
              </w:rPr>
            </w:pPr>
            <w:r>
              <w:rPr>
                <w:lang w:val="mk-MK"/>
              </w:rPr>
              <w:t xml:space="preserve">     </w:t>
            </w:r>
            <w:r w:rsidR="000A5E43" w:rsidRPr="004554B3">
              <w:rPr>
                <w:lang w:val="mk-MK"/>
              </w:rPr>
              <w:t>(живи организми, нежива природа)</w:t>
            </w:r>
          </w:p>
          <w:p w14:paraId="0828DA39" w14:textId="77777777" w:rsidR="004554B3" w:rsidRPr="004554B3" w:rsidRDefault="004554B3" w:rsidP="00572238">
            <w:pPr>
              <w:spacing w:after="0" w:line="240" w:lineRule="auto"/>
              <w:ind w:left="357"/>
              <w:contextualSpacing/>
              <w:jc w:val="both"/>
              <w:rPr>
                <w:lang w:val="mk-MK"/>
              </w:rPr>
            </w:pPr>
          </w:p>
        </w:tc>
        <w:tc>
          <w:tcPr>
            <w:tcW w:w="8289" w:type="dxa"/>
            <w:tcBorders>
              <w:top w:val="dashed" w:sz="4" w:space="0" w:color="auto"/>
              <w:bottom w:val="dashed" w:sz="4" w:space="0" w:color="auto"/>
            </w:tcBorders>
            <w:shd w:val="clear" w:color="auto" w:fill="auto"/>
          </w:tcPr>
          <w:p w14:paraId="224865B2" w14:textId="6B3FE3E1" w:rsidR="000A5E43" w:rsidRPr="004554B3" w:rsidRDefault="00CA21D8" w:rsidP="00CA21D8">
            <w:pPr>
              <w:pStyle w:val="ListParagraph"/>
              <w:numPr>
                <w:ilvl w:val="0"/>
                <w:numId w:val="9"/>
              </w:numPr>
              <w:spacing w:after="0" w:line="240" w:lineRule="auto"/>
              <w:jc w:val="both"/>
              <w:rPr>
                <w:rFonts w:eastAsia="Times New Roman" w:cs="Courier New"/>
                <w:lang w:val="mk-MK"/>
              </w:rPr>
            </w:pPr>
            <w:r w:rsidRPr="00CA21D8">
              <w:rPr>
                <w:rStyle w:val="rynqvb"/>
                <w:lang w:val="mk-MK"/>
              </w:rPr>
              <w:t>Објашњава заједничке карактеристике живих организама и прави разлику између живих организама и неживе природе</w:t>
            </w:r>
            <w:r w:rsidR="000A5E43" w:rsidRPr="004554B3">
              <w:rPr>
                <w:rStyle w:val="rynqvb"/>
                <w:lang w:val="mk-MK"/>
              </w:rPr>
              <w:t>.</w:t>
            </w:r>
          </w:p>
        </w:tc>
      </w:tr>
      <w:tr w:rsidR="000A5E43" w:rsidRPr="004554B3" w14:paraId="3EB3EF96" w14:textId="77777777" w:rsidTr="00820246">
        <w:trPr>
          <w:trHeight w:val="3857"/>
        </w:trPr>
        <w:tc>
          <w:tcPr>
            <w:tcW w:w="4694" w:type="dxa"/>
            <w:tcBorders>
              <w:top w:val="dashed" w:sz="4" w:space="0" w:color="auto"/>
              <w:bottom w:val="dashed" w:sz="4" w:space="0" w:color="auto"/>
            </w:tcBorders>
          </w:tcPr>
          <w:p w14:paraId="0B166C16" w14:textId="24D37B80" w:rsidR="000A5E43" w:rsidRPr="004554B3" w:rsidRDefault="00CA21D8" w:rsidP="00CA21D8">
            <w:pPr>
              <w:numPr>
                <w:ilvl w:val="0"/>
                <w:numId w:val="3"/>
              </w:numPr>
              <w:spacing w:after="0" w:line="240" w:lineRule="auto"/>
              <w:contextualSpacing/>
              <w:jc w:val="both"/>
              <w:rPr>
                <w:lang w:val="mk-MK"/>
              </w:rPr>
            </w:pPr>
            <w:r w:rsidRPr="00CA21D8">
              <w:rPr>
                <w:rFonts w:eastAsia="Arial" w:cs="Arial"/>
                <w:lang w:val="mk-MK"/>
              </w:rPr>
              <w:lastRenderedPageBreak/>
              <w:t>Методе истраживања у биологији</w:t>
            </w:r>
          </w:p>
          <w:p w14:paraId="763D4821" w14:textId="77777777" w:rsidR="008D1CB3" w:rsidRPr="004554B3" w:rsidRDefault="008D1CB3" w:rsidP="00612A24">
            <w:pPr>
              <w:spacing w:after="0" w:line="240" w:lineRule="auto"/>
              <w:ind w:left="357"/>
              <w:contextualSpacing/>
              <w:rPr>
                <w:lang w:val="mk-MK"/>
              </w:rPr>
            </w:pPr>
          </w:p>
          <w:p w14:paraId="21ED6AF5" w14:textId="7E29AAD5" w:rsidR="00CA21D8" w:rsidRPr="00CA21D8" w:rsidRDefault="00D616D1" w:rsidP="00D616D1">
            <w:pPr>
              <w:spacing w:after="0" w:line="240" w:lineRule="auto"/>
              <w:ind w:left="742" w:hanging="385"/>
              <w:contextualSpacing/>
              <w:rPr>
                <w:lang w:val="mk-MK"/>
              </w:rPr>
            </w:pPr>
            <w:r>
              <w:rPr>
                <w:lang w:val="mk-MK"/>
              </w:rPr>
              <w:t xml:space="preserve">        </w:t>
            </w:r>
            <w:r w:rsidR="000A5E43" w:rsidRPr="004554B3">
              <w:rPr>
                <w:lang w:val="mk-MK"/>
              </w:rPr>
              <w:t>(</w:t>
            </w:r>
            <w:r w:rsidR="00CA21D8" w:rsidRPr="00CA21D8">
              <w:rPr>
                <w:lang w:val="mk-MK"/>
              </w:rPr>
              <w:t>научни метод: посматрање, постављање питања, постављање хипотезе, експериментисање, доношење закључка,</w:t>
            </w:r>
          </w:p>
          <w:p w14:paraId="63D3BDB0" w14:textId="10CE02A0" w:rsidR="000A5E43" w:rsidRPr="004554B3" w:rsidRDefault="00D616D1" w:rsidP="00D616D1">
            <w:pPr>
              <w:spacing w:after="120" w:line="240" w:lineRule="auto"/>
              <w:ind w:left="742" w:hanging="385"/>
              <w:contextualSpacing/>
              <w:rPr>
                <w:rFonts w:cs="Calibri"/>
                <w:lang w:val="mk-MK"/>
              </w:rPr>
            </w:pPr>
            <w:r>
              <w:rPr>
                <w:lang w:val="mk-MK"/>
              </w:rPr>
              <w:t xml:space="preserve">       </w:t>
            </w:r>
            <w:r w:rsidR="00CA21D8" w:rsidRPr="00CA21D8">
              <w:rPr>
                <w:lang w:val="mk-MK"/>
              </w:rPr>
              <w:t>лупа, лабораторијска опрема, микроскоп, микроскопија, микроскопски препарати</w:t>
            </w:r>
            <w:r w:rsidR="000A5E43" w:rsidRPr="004554B3">
              <w:rPr>
                <w:rFonts w:eastAsia="Arial" w:cs="Arial"/>
                <w:lang w:val="mk-MK"/>
              </w:rPr>
              <w:t>)</w:t>
            </w:r>
          </w:p>
          <w:p w14:paraId="4D20F715" w14:textId="77777777" w:rsidR="000A5E43" w:rsidRPr="004554B3" w:rsidRDefault="000A5E43" w:rsidP="00572238">
            <w:pPr>
              <w:jc w:val="both"/>
              <w:rPr>
                <w:rFonts w:cs="Calibri"/>
                <w:lang w:val="mk-MK"/>
              </w:rPr>
            </w:pPr>
          </w:p>
          <w:p w14:paraId="04B3BAEC" w14:textId="77777777" w:rsidR="000A5E43" w:rsidRPr="004554B3" w:rsidDel="00C80B6C" w:rsidRDefault="000A5E43" w:rsidP="00572238">
            <w:pPr>
              <w:jc w:val="both"/>
              <w:rPr>
                <w:rFonts w:cs="Calibri"/>
                <w:lang w:val="mk-MK"/>
              </w:rPr>
            </w:pPr>
          </w:p>
        </w:tc>
        <w:tc>
          <w:tcPr>
            <w:tcW w:w="8289" w:type="dxa"/>
            <w:tcBorders>
              <w:top w:val="dashed" w:sz="4" w:space="0" w:color="auto"/>
              <w:bottom w:val="dashed" w:sz="4" w:space="0" w:color="auto"/>
            </w:tcBorders>
            <w:shd w:val="clear" w:color="auto" w:fill="auto"/>
          </w:tcPr>
          <w:p w14:paraId="4F34AF76" w14:textId="77777777" w:rsidR="00CA21D8" w:rsidRPr="00CA21D8" w:rsidRDefault="00CA21D8" w:rsidP="00CA21D8">
            <w:pPr>
              <w:pStyle w:val="ListParagraph"/>
              <w:numPr>
                <w:ilvl w:val="0"/>
                <w:numId w:val="9"/>
              </w:numPr>
              <w:spacing w:after="0" w:line="240" w:lineRule="auto"/>
              <w:jc w:val="both"/>
              <w:rPr>
                <w:rFonts w:cs="Calibri"/>
                <w:bCs/>
                <w:lang w:val="mk-MK"/>
              </w:rPr>
            </w:pPr>
            <w:r w:rsidRPr="00CA21D8">
              <w:rPr>
                <w:rFonts w:cs="Calibri"/>
                <w:bCs/>
                <w:lang w:val="mk-MK"/>
              </w:rPr>
              <w:t>Наводи и описује истраживачке методе и технике у биологији.</w:t>
            </w:r>
          </w:p>
          <w:p w14:paraId="333C33D6" w14:textId="77777777" w:rsidR="00CA21D8" w:rsidRPr="00CA21D8" w:rsidRDefault="00CA21D8" w:rsidP="00CA21D8">
            <w:pPr>
              <w:pStyle w:val="ListParagraph"/>
              <w:numPr>
                <w:ilvl w:val="0"/>
                <w:numId w:val="9"/>
              </w:numPr>
              <w:spacing w:after="0" w:line="240" w:lineRule="auto"/>
              <w:jc w:val="both"/>
              <w:rPr>
                <w:rFonts w:cs="Calibri"/>
                <w:bCs/>
                <w:lang w:val="mk-MK"/>
              </w:rPr>
            </w:pPr>
            <w:r w:rsidRPr="00CA21D8">
              <w:rPr>
                <w:rFonts w:cs="Calibri"/>
                <w:bCs/>
                <w:lang w:val="mk-MK"/>
              </w:rPr>
              <w:t>Примењује научни метод у истраживањима у биологији (посматрање, постављање питања, постављање хипотезе, експериментисање, доношење закључка).</w:t>
            </w:r>
          </w:p>
          <w:p w14:paraId="279D56C9" w14:textId="77777777" w:rsidR="00CA21D8" w:rsidRPr="00CA21D8" w:rsidRDefault="00CA21D8" w:rsidP="00CA21D8">
            <w:pPr>
              <w:pStyle w:val="ListParagraph"/>
              <w:numPr>
                <w:ilvl w:val="0"/>
                <w:numId w:val="9"/>
              </w:numPr>
              <w:spacing w:after="0" w:line="240" w:lineRule="auto"/>
              <w:jc w:val="both"/>
              <w:rPr>
                <w:rFonts w:cs="Calibri"/>
                <w:bCs/>
                <w:lang w:val="mk-MK"/>
              </w:rPr>
            </w:pPr>
            <w:r w:rsidRPr="00CA21D8">
              <w:rPr>
                <w:rFonts w:cs="Calibri"/>
                <w:bCs/>
                <w:lang w:val="mk-MK"/>
              </w:rPr>
              <w:t>Обрађује прикупљене податке и резултате истраживања приказује табеларно, графички, текстуално.</w:t>
            </w:r>
          </w:p>
          <w:p w14:paraId="5A171FC8" w14:textId="77777777" w:rsidR="00CA21D8" w:rsidRPr="00CA21D8" w:rsidRDefault="00CA21D8" w:rsidP="00CA21D8">
            <w:pPr>
              <w:pStyle w:val="ListParagraph"/>
              <w:numPr>
                <w:ilvl w:val="0"/>
                <w:numId w:val="9"/>
              </w:numPr>
              <w:spacing w:after="0" w:line="240" w:lineRule="auto"/>
              <w:jc w:val="both"/>
              <w:rPr>
                <w:rFonts w:cs="Calibri"/>
                <w:bCs/>
                <w:lang w:val="mk-MK"/>
              </w:rPr>
            </w:pPr>
            <w:r w:rsidRPr="00CA21D8">
              <w:rPr>
                <w:rFonts w:cs="Calibri"/>
                <w:bCs/>
                <w:lang w:val="mk-MK"/>
              </w:rPr>
              <w:t>Описује и користи алате и инструменте за истраживање у биологији.</w:t>
            </w:r>
          </w:p>
          <w:p w14:paraId="442B0F6D" w14:textId="77777777" w:rsidR="00CA21D8" w:rsidRPr="00CA21D8" w:rsidRDefault="00CA21D8" w:rsidP="00CA21D8">
            <w:pPr>
              <w:pStyle w:val="ListParagraph"/>
              <w:numPr>
                <w:ilvl w:val="0"/>
                <w:numId w:val="9"/>
              </w:numPr>
              <w:spacing w:after="0" w:line="240" w:lineRule="auto"/>
              <w:jc w:val="both"/>
              <w:rPr>
                <w:rFonts w:cs="Calibri"/>
                <w:bCs/>
                <w:lang w:val="mk-MK"/>
              </w:rPr>
            </w:pPr>
            <w:r w:rsidRPr="00CA21D8">
              <w:rPr>
                <w:rFonts w:cs="Calibri"/>
                <w:bCs/>
                <w:lang w:val="mk-MK"/>
              </w:rPr>
              <w:t>Користи лабораторијску опрему за самосталну припрему једноставних (природних) микроскопских препарата.</w:t>
            </w:r>
          </w:p>
          <w:p w14:paraId="42FBA549" w14:textId="77777777" w:rsidR="00CA21D8" w:rsidRPr="00CA21D8" w:rsidRDefault="00CA21D8" w:rsidP="00CA21D8">
            <w:pPr>
              <w:pStyle w:val="ListParagraph"/>
              <w:numPr>
                <w:ilvl w:val="0"/>
                <w:numId w:val="9"/>
              </w:numPr>
              <w:spacing w:after="0" w:line="240" w:lineRule="auto"/>
              <w:jc w:val="both"/>
              <w:rPr>
                <w:rFonts w:cs="Calibri"/>
                <w:bCs/>
                <w:lang w:val="mk-MK"/>
              </w:rPr>
            </w:pPr>
            <w:r w:rsidRPr="00CA21D8">
              <w:rPr>
                <w:rFonts w:cs="Calibri"/>
                <w:bCs/>
                <w:lang w:val="mk-MK"/>
              </w:rPr>
              <w:t>Правилно рукује микроскопом и лабораторијском опремом и предузима све мере предострожности.</w:t>
            </w:r>
          </w:p>
          <w:p w14:paraId="70386628" w14:textId="7DB442B9" w:rsidR="000A5E43" w:rsidRPr="004554B3" w:rsidDel="00C80B6C" w:rsidRDefault="00463BB7" w:rsidP="00CA21D8">
            <w:pPr>
              <w:pStyle w:val="ListParagraph"/>
              <w:numPr>
                <w:ilvl w:val="0"/>
                <w:numId w:val="9"/>
              </w:numPr>
              <w:spacing w:after="0" w:line="240" w:lineRule="auto"/>
              <w:jc w:val="both"/>
              <w:rPr>
                <w:rFonts w:cs="Calibri"/>
                <w:lang w:val="mk-MK"/>
              </w:rPr>
            </w:pPr>
            <w:r>
              <w:rPr>
                <w:rFonts w:cs="Calibri"/>
                <w:bCs/>
                <w:lang w:val="mk-MK"/>
              </w:rPr>
              <w:t>С</w:t>
            </w:r>
            <w:r w:rsidR="00CA21D8" w:rsidRPr="00CA21D8">
              <w:rPr>
                <w:rFonts w:cs="Calibri"/>
                <w:bCs/>
                <w:lang w:val="mk-MK"/>
              </w:rPr>
              <w:t>табилно руковање микроскопом и повезује својства светлости са функцијом сочива, лупе и микроскопа</w:t>
            </w:r>
            <w:r w:rsidR="000A5E43" w:rsidRPr="004554B3">
              <w:rPr>
                <w:lang w:val="mk-MK"/>
              </w:rPr>
              <w:t>.</w:t>
            </w:r>
          </w:p>
        </w:tc>
      </w:tr>
      <w:tr w:rsidR="000A5E43" w:rsidRPr="004554B3" w14:paraId="571BFB8A" w14:textId="77777777" w:rsidTr="00820246">
        <w:tc>
          <w:tcPr>
            <w:tcW w:w="12983" w:type="dxa"/>
            <w:gridSpan w:val="2"/>
          </w:tcPr>
          <w:p w14:paraId="17FB2C6E" w14:textId="0789BBB9" w:rsidR="000A5E43" w:rsidRPr="004554B3" w:rsidRDefault="00074A4B" w:rsidP="00572238">
            <w:pPr>
              <w:spacing w:after="120" w:line="240" w:lineRule="auto"/>
              <w:contextualSpacing/>
              <w:jc w:val="both"/>
              <w:rPr>
                <w:rFonts w:cs="Calibri"/>
                <w:b/>
                <w:lang w:val="mk-MK"/>
              </w:rPr>
            </w:pPr>
            <w:r>
              <w:rPr>
                <w:rFonts w:cs="Calibri"/>
                <w:b/>
                <w:lang w:val="mk-MK"/>
              </w:rPr>
              <w:t>Примери активности</w:t>
            </w:r>
          </w:p>
          <w:p w14:paraId="19E430C2" w14:textId="77777777" w:rsidR="009935CD" w:rsidRPr="004554B3" w:rsidRDefault="009935CD" w:rsidP="00572238">
            <w:pPr>
              <w:spacing w:after="120" w:line="240" w:lineRule="auto"/>
              <w:contextualSpacing/>
              <w:jc w:val="both"/>
              <w:rPr>
                <w:rFonts w:cs="Calibri"/>
                <w:b/>
                <w:lang w:val="mk-MK"/>
              </w:rPr>
            </w:pPr>
          </w:p>
          <w:p w14:paraId="0558748E" w14:textId="77777777" w:rsidR="00CA21D8" w:rsidRPr="00CA21D8" w:rsidRDefault="00CA21D8" w:rsidP="00CA21D8">
            <w:pPr>
              <w:numPr>
                <w:ilvl w:val="0"/>
                <w:numId w:val="3"/>
              </w:numPr>
              <w:spacing w:after="0"/>
              <w:contextualSpacing/>
              <w:jc w:val="both"/>
              <w:rPr>
                <w:lang w:val="mk-MK"/>
              </w:rPr>
            </w:pPr>
            <w:r w:rsidRPr="00CA21D8">
              <w:rPr>
                <w:lang w:val="mk-MK"/>
              </w:rPr>
              <w:t>Ученици, у малим групама/паровима, праве мапу ума о значењу и улози биологије као науке о живим организмима, а затим своје креације представљају својим друговима из разреда.</w:t>
            </w:r>
          </w:p>
          <w:p w14:paraId="2D7C3218" w14:textId="07709E6F" w:rsidR="00CA21D8" w:rsidRPr="00CA21D8" w:rsidRDefault="00CA21D8" w:rsidP="00CA21D8">
            <w:pPr>
              <w:numPr>
                <w:ilvl w:val="0"/>
                <w:numId w:val="3"/>
              </w:numPr>
              <w:spacing w:after="0"/>
              <w:contextualSpacing/>
              <w:jc w:val="both"/>
              <w:rPr>
                <w:lang w:val="mk-MK"/>
              </w:rPr>
            </w:pPr>
            <w:r w:rsidRPr="00CA21D8">
              <w:rPr>
                <w:lang w:val="mk-MK"/>
              </w:rPr>
              <w:t>Ученици, у малим групама/паровима, дискутују и наводе примере примене знања из биолошких дисциплина у другим наукама и областима (нпр.: лековито биље са фармацијом, анатомија човека са медицином, зоологија са ветерином, ботаника са пољопривредом итд. ).</w:t>
            </w:r>
          </w:p>
          <w:p w14:paraId="109A99A4" w14:textId="77777777" w:rsidR="00CA21D8" w:rsidRPr="00CA21D8" w:rsidRDefault="00CA21D8" w:rsidP="00CA21D8">
            <w:pPr>
              <w:numPr>
                <w:ilvl w:val="0"/>
                <w:numId w:val="3"/>
              </w:numPr>
              <w:spacing w:after="0"/>
              <w:contextualSpacing/>
              <w:jc w:val="both"/>
              <w:rPr>
                <w:lang w:val="mk-MK"/>
              </w:rPr>
            </w:pPr>
            <w:r w:rsidRPr="00CA21D8">
              <w:rPr>
                <w:lang w:val="mk-MK"/>
              </w:rPr>
              <w:t>Ученици, у малим групама/паровима, истражују важно биолошко откриће или научника (нпр. откриће пеницилина од стране Александра Флеминга, откриће вакцине против беснила Луја Пастера, откриће молекула ДНК од стране Крика и Вотсона, матичне ћелије и њихове апликација, гајење биљака у свемиру и сл.), креирају дигитални садржај у виду брошуре или флајера и презентују креације осталим ученицима.</w:t>
            </w:r>
          </w:p>
          <w:p w14:paraId="1604D0AB" w14:textId="77777777" w:rsidR="00CA21D8" w:rsidRPr="00CA21D8" w:rsidRDefault="00CA21D8" w:rsidP="00CA21D8">
            <w:pPr>
              <w:numPr>
                <w:ilvl w:val="0"/>
                <w:numId w:val="3"/>
              </w:numPr>
              <w:spacing w:after="0"/>
              <w:contextualSpacing/>
              <w:jc w:val="both"/>
              <w:rPr>
                <w:lang w:val="mk-MK"/>
              </w:rPr>
            </w:pPr>
            <w:r w:rsidRPr="00CA21D8">
              <w:rPr>
                <w:lang w:val="mk-MK"/>
              </w:rPr>
              <w:t>Ученици у малим групама/паровима дискутују о односу биологије и других природних наука и кроз дискусију и указивање на различите примере изводе закључак о њиховој повезаности.</w:t>
            </w:r>
          </w:p>
          <w:p w14:paraId="51C5EA6A" w14:textId="77777777" w:rsidR="00CA21D8" w:rsidRPr="00CA21D8" w:rsidRDefault="00CA21D8" w:rsidP="00CA21D8">
            <w:pPr>
              <w:numPr>
                <w:ilvl w:val="0"/>
                <w:numId w:val="3"/>
              </w:numPr>
              <w:spacing w:after="0"/>
              <w:contextualSpacing/>
              <w:jc w:val="both"/>
              <w:rPr>
                <w:lang w:val="mk-MK"/>
              </w:rPr>
            </w:pPr>
            <w:r w:rsidRPr="00CA21D8">
              <w:rPr>
                <w:lang w:val="mk-MK"/>
              </w:rPr>
              <w:t>Ученици, у малим групама/паровима, кроз примере из свакодневног живота, долазе до закључка о значају и присутности биологије (на пример: храна је биљног и животињског порекла, појава болести и њихово лечење, производња лекова из биљке, држање домаћих кућних љубимаца и брига о њима, брига о животној средини за бољи квалитет живота итд.).</w:t>
            </w:r>
          </w:p>
          <w:p w14:paraId="0A579127" w14:textId="44FAEDCA" w:rsidR="000A5E43" w:rsidRPr="004554B3" w:rsidRDefault="00CA21D8" w:rsidP="00CA21D8">
            <w:pPr>
              <w:numPr>
                <w:ilvl w:val="0"/>
                <w:numId w:val="3"/>
              </w:numPr>
              <w:spacing w:after="0"/>
              <w:contextualSpacing/>
              <w:jc w:val="both"/>
              <w:rPr>
                <w:rFonts w:eastAsia="Times New Roman" w:cs="Courier New"/>
                <w:lang w:val="mk-MK"/>
              </w:rPr>
            </w:pPr>
            <w:r w:rsidRPr="00CA21D8">
              <w:rPr>
                <w:lang w:val="mk-MK"/>
              </w:rPr>
              <w:t>Ученици у малим групама/паровима посматрају живе организме у свом непосредном окружењу (паук, мрав, инсек</w:t>
            </w:r>
            <w:r w:rsidR="009D034D">
              <w:rPr>
                <w:lang w:val="mk-MK"/>
              </w:rPr>
              <w:t>а</w:t>
            </w:r>
            <w:r w:rsidRPr="00CA21D8">
              <w:rPr>
                <w:lang w:val="mk-MK"/>
              </w:rPr>
              <w:t>т, биљка у саксији или у школском дворишту) и неживе објекте (камен, навијачки аутомобил, лопта), анализирају их и праве закључак о разликама између живих организама и предмета</w:t>
            </w:r>
            <w:r w:rsidR="000A5E43" w:rsidRPr="004554B3">
              <w:rPr>
                <w:lang w:val="mk-MK"/>
              </w:rPr>
              <w:t>.</w:t>
            </w:r>
          </w:p>
          <w:p w14:paraId="45C55DDB" w14:textId="77777777" w:rsidR="00CA21D8" w:rsidRPr="00CA21D8" w:rsidRDefault="00CA21D8" w:rsidP="00CA21D8">
            <w:pPr>
              <w:numPr>
                <w:ilvl w:val="0"/>
                <w:numId w:val="3"/>
              </w:numPr>
              <w:spacing w:after="0"/>
              <w:contextualSpacing/>
              <w:jc w:val="both"/>
              <w:rPr>
                <w:lang w:val="mk-MK"/>
              </w:rPr>
            </w:pPr>
            <w:r w:rsidRPr="00CA21D8">
              <w:rPr>
                <w:lang w:val="mk-MK"/>
              </w:rPr>
              <w:lastRenderedPageBreak/>
              <w:t>Ученици, у малим групама/паровима, праве повез етапа научне методе, именујући и описујући сваку од етапа пред осталим ученицима и дискутујући о методама и техникама које се користе у биологији за научно проучавање природе.</w:t>
            </w:r>
          </w:p>
          <w:p w14:paraId="3FAE67BC" w14:textId="77777777" w:rsidR="00CA21D8" w:rsidRPr="00CA21D8" w:rsidRDefault="00CA21D8" w:rsidP="00CA21D8">
            <w:pPr>
              <w:numPr>
                <w:ilvl w:val="0"/>
                <w:numId w:val="3"/>
              </w:numPr>
              <w:spacing w:after="0"/>
              <w:contextualSpacing/>
              <w:jc w:val="both"/>
              <w:rPr>
                <w:lang w:val="mk-MK"/>
              </w:rPr>
            </w:pPr>
            <w:r w:rsidRPr="00CA21D8">
              <w:rPr>
                <w:lang w:val="mk-MK"/>
              </w:rPr>
              <w:t>Ученици у малим групама/паровима истражују научним методом (на пример: утицај светлости на клијање семена пасуља, утицај воде на раст биљке и сл.). Податке из истраживања приказују у табеларном, графичком и текстуалном облику, а затим презентују истраживање осталим студентима, истичући етапе научног метода.</w:t>
            </w:r>
          </w:p>
          <w:p w14:paraId="20CE7496" w14:textId="77777777" w:rsidR="00CA21D8" w:rsidRPr="00CA21D8" w:rsidRDefault="00CA21D8" w:rsidP="00CA21D8">
            <w:pPr>
              <w:numPr>
                <w:ilvl w:val="0"/>
                <w:numId w:val="3"/>
              </w:numPr>
              <w:spacing w:after="0"/>
              <w:contextualSpacing/>
              <w:jc w:val="both"/>
              <w:rPr>
                <w:lang w:val="mk-MK"/>
              </w:rPr>
            </w:pPr>
            <w:r w:rsidRPr="00CA21D8">
              <w:rPr>
                <w:lang w:val="mk-MK"/>
              </w:rPr>
              <w:t>Ученици, у малим групама/паровима, кроз визуелну презентацију или практично упознају алате и инструменте за истраживање у биологији и начин на који се они користе. Затим практично спроводе истраживања помоћу лабораторијске опреме (на пример: доказивање глукозе у води, соку од поморанџе и млеку помоћу епрувета, постоља, капаљке и лабораторијске чаше). Ученици закључују да при коришћењу лабораторијске опреме треба бити опрезан и предузети све мере безбедности, као што су ношење заштитних наочара, заштитних рукавица и сл.</w:t>
            </w:r>
          </w:p>
          <w:p w14:paraId="2B5B5770" w14:textId="33475702" w:rsidR="00CA21D8" w:rsidRPr="00CA21D8" w:rsidRDefault="00CA21D8" w:rsidP="00CA21D8">
            <w:pPr>
              <w:numPr>
                <w:ilvl w:val="0"/>
                <w:numId w:val="3"/>
              </w:numPr>
              <w:spacing w:after="0"/>
              <w:contextualSpacing/>
              <w:jc w:val="both"/>
              <w:rPr>
                <w:lang w:val="mk-MK"/>
              </w:rPr>
            </w:pPr>
            <w:r w:rsidRPr="00CA21D8">
              <w:rPr>
                <w:lang w:val="mk-MK"/>
              </w:rPr>
              <w:t xml:space="preserve">Ученици у малим групама/паровима помоћу лупе испитују природни материјал и у свесци илуструју оно што уочавају (на пример: природни материјал цвета, листа, парче </w:t>
            </w:r>
            <w:r w:rsidR="0097247E">
              <w:rPr>
                <w:lang w:val="mk-MK"/>
              </w:rPr>
              <w:t>нар</w:t>
            </w:r>
            <w:r w:rsidRPr="00CA21D8">
              <w:rPr>
                <w:lang w:val="mk-MK"/>
              </w:rPr>
              <w:t>анџе, памучно влакно, инсект, маховина, лишај итд.). Ученици закључују да је лупа инструмент који вишеструко увећава предмет (у зависности од врсте лупе).</w:t>
            </w:r>
          </w:p>
          <w:p w14:paraId="6A363F53" w14:textId="77777777" w:rsidR="00CA21D8" w:rsidRPr="00CA21D8" w:rsidRDefault="00CA21D8" w:rsidP="00CA21D8">
            <w:pPr>
              <w:numPr>
                <w:ilvl w:val="0"/>
                <w:numId w:val="3"/>
              </w:numPr>
              <w:spacing w:after="0"/>
              <w:contextualSpacing/>
              <w:jc w:val="both"/>
              <w:rPr>
                <w:lang w:val="mk-MK"/>
              </w:rPr>
            </w:pPr>
            <w:r w:rsidRPr="00CA21D8">
              <w:rPr>
                <w:lang w:val="mk-MK"/>
              </w:rPr>
              <w:t>Ученици, у малим групама/паровима, практично упознају делове микроскопа као оптичког инструмента и долазе до закључка да микроскоп има сочива која вишеструко увећавају посматрани материјал од лупе.</w:t>
            </w:r>
          </w:p>
          <w:p w14:paraId="3E28329D" w14:textId="77777777" w:rsidR="00CA21D8" w:rsidRPr="00CA21D8" w:rsidRDefault="00CA21D8" w:rsidP="00CA21D8">
            <w:pPr>
              <w:numPr>
                <w:ilvl w:val="0"/>
                <w:numId w:val="3"/>
              </w:numPr>
              <w:spacing w:after="0"/>
              <w:contextualSpacing/>
              <w:jc w:val="both"/>
              <w:rPr>
                <w:lang w:val="mk-MK"/>
              </w:rPr>
            </w:pPr>
            <w:r w:rsidRPr="00CA21D8">
              <w:rPr>
                <w:lang w:val="mk-MK"/>
              </w:rPr>
              <w:t>Ученици појединачно попуњавају радни лист о врсти алата и инструмената и њиховом правилном руковању током биолошких истраживања. На пример: слике лабораторијске опреме и инструмената, обележавање компоненти лупе и микроскопа итд.</w:t>
            </w:r>
          </w:p>
          <w:p w14:paraId="272A743F" w14:textId="77777777" w:rsidR="00CA21D8" w:rsidRPr="00CA21D8" w:rsidRDefault="00CA21D8" w:rsidP="00CA21D8">
            <w:pPr>
              <w:numPr>
                <w:ilvl w:val="0"/>
                <w:numId w:val="3"/>
              </w:numPr>
              <w:spacing w:after="0"/>
              <w:contextualSpacing/>
              <w:jc w:val="both"/>
              <w:rPr>
                <w:lang w:val="mk-MK"/>
              </w:rPr>
            </w:pPr>
            <w:r w:rsidRPr="00CA21D8">
              <w:rPr>
                <w:lang w:val="mk-MK"/>
              </w:rPr>
              <w:t>Ученици индивидуално посматрају трајне препарате лисног површинског слоја са стомама, љуском лука уз помоћ микроскопа и дискутују о материјалу који посматрају.</w:t>
            </w:r>
          </w:p>
          <w:p w14:paraId="64100EFD" w14:textId="067AB91B" w:rsidR="000A5E43" w:rsidRPr="004554B3" w:rsidRDefault="00CA21D8" w:rsidP="00CA21D8">
            <w:pPr>
              <w:numPr>
                <w:ilvl w:val="0"/>
                <w:numId w:val="3"/>
              </w:numPr>
              <w:spacing w:after="0"/>
              <w:contextualSpacing/>
              <w:jc w:val="both"/>
              <w:rPr>
                <w:rFonts w:eastAsia="Times New Roman" w:cs="Courier New"/>
                <w:lang w:val="mk-MK"/>
              </w:rPr>
            </w:pPr>
            <w:r w:rsidRPr="00CA21D8">
              <w:rPr>
                <w:lang w:val="mk-MK"/>
              </w:rPr>
              <w:t>Ученици у малим групама/паровима/појединачно праве једноставне природне микроскопске препарате од барске воде, љуске лука, листа маховине и посматрају (микроскопирају) их при малом и великом увећању и праве илустрације од посматраног материјала.</w:t>
            </w:r>
          </w:p>
        </w:tc>
      </w:tr>
      <w:tr w:rsidR="000A5E43" w:rsidRPr="004554B3" w14:paraId="3808BFDE" w14:textId="77777777" w:rsidTr="00820246">
        <w:tblPrEx>
          <w:tblLook w:val="04A0" w:firstRow="1" w:lastRow="0" w:firstColumn="1" w:lastColumn="0" w:noHBand="0" w:noVBand="1"/>
        </w:tblPrEx>
        <w:tc>
          <w:tcPr>
            <w:tcW w:w="12983" w:type="dxa"/>
            <w:gridSpan w:val="2"/>
            <w:shd w:val="clear" w:color="auto" w:fill="D9E2F3"/>
          </w:tcPr>
          <w:p w14:paraId="678DD218" w14:textId="21E117FA" w:rsidR="000A5E43" w:rsidRPr="004554B3" w:rsidRDefault="000A5E43" w:rsidP="005F34FA">
            <w:pPr>
              <w:spacing w:after="0"/>
              <w:rPr>
                <w:rFonts w:cs="Calibri"/>
                <w:bCs/>
                <w:lang w:val="mk-MK"/>
              </w:rPr>
            </w:pPr>
            <w:r w:rsidRPr="004554B3">
              <w:rPr>
                <w:rFonts w:cs="Calibri"/>
                <w:b/>
                <w:i/>
                <w:iCs/>
                <w:lang w:val="mk-MK"/>
              </w:rPr>
              <w:lastRenderedPageBreak/>
              <w:t>Биологија</w:t>
            </w:r>
          </w:p>
          <w:p w14:paraId="46C1D150" w14:textId="1CDD1B42" w:rsidR="000A5E43" w:rsidRPr="004554B3" w:rsidRDefault="000A5E43" w:rsidP="005F34FA">
            <w:pPr>
              <w:spacing w:after="0"/>
              <w:rPr>
                <w:rFonts w:cs="Calibri"/>
                <w:b/>
                <w:i/>
                <w:iCs/>
                <w:lang w:val="mk-MK"/>
              </w:rPr>
            </w:pPr>
            <w:proofErr w:type="spellStart"/>
            <w:r w:rsidRPr="004554B3">
              <w:rPr>
                <w:rFonts w:cs="Calibri"/>
                <w:bCs/>
              </w:rPr>
              <w:t>Te</w:t>
            </w:r>
            <w:proofErr w:type="spellEnd"/>
            <w:r w:rsidRPr="004554B3">
              <w:rPr>
                <w:rFonts w:cs="Calibri"/>
                <w:bCs/>
                <w:lang w:val="mk-MK"/>
              </w:rPr>
              <w:t>м</w:t>
            </w:r>
            <w:r w:rsidRPr="004554B3">
              <w:rPr>
                <w:rFonts w:cs="Calibri"/>
                <w:bCs/>
              </w:rPr>
              <w:t>a</w:t>
            </w:r>
            <w:r w:rsidRPr="004554B3">
              <w:rPr>
                <w:rFonts w:cs="Calibri"/>
              </w:rPr>
              <w:t xml:space="preserve">: </w:t>
            </w:r>
            <w:r w:rsidR="00CA21D8" w:rsidRPr="00CA21D8">
              <w:rPr>
                <w:rFonts w:cs="Calibri"/>
                <w:b/>
                <w:i/>
                <w:iCs/>
                <w:lang w:val="mk-MK"/>
              </w:rPr>
              <w:t>ЋЕЛИЈСКА СТРУКТУРА ЖИВИХ ОРГАНИЗАМА И ЊИХОВЕ БИОЛОШКЕ КАРАКТЕРИСТИКЕ</w:t>
            </w:r>
          </w:p>
          <w:p w14:paraId="1487C7CD" w14:textId="43F2C8FF" w:rsidR="000A5E43" w:rsidRPr="004554B3" w:rsidRDefault="00311116" w:rsidP="005F34FA">
            <w:pPr>
              <w:spacing w:after="0"/>
              <w:rPr>
                <w:rFonts w:cs="Calibri"/>
                <w:b/>
                <w:lang w:val="mk-MK"/>
              </w:rPr>
            </w:pPr>
            <w:r>
              <w:rPr>
                <w:rFonts w:cs="Calibri"/>
                <w:lang w:val="mk-MK"/>
              </w:rPr>
              <w:t>Укупно часова</w:t>
            </w:r>
            <w:r w:rsidR="000A5E43" w:rsidRPr="004554B3">
              <w:rPr>
                <w:rFonts w:cs="Calibri"/>
                <w:lang w:val="mk-MK"/>
              </w:rPr>
              <w:t>: 17</w:t>
            </w:r>
          </w:p>
        </w:tc>
      </w:tr>
      <w:tr w:rsidR="000A5E43" w:rsidRPr="004554B3" w14:paraId="203C681A" w14:textId="77777777" w:rsidTr="00820246">
        <w:tblPrEx>
          <w:tblLook w:val="04A0" w:firstRow="1" w:lastRow="0" w:firstColumn="1" w:lastColumn="0" w:noHBand="0" w:noVBand="1"/>
        </w:tblPrEx>
        <w:tc>
          <w:tcPr>
            <w:tcW w:w="12983" w:type="dxa"/>
            <w:gridSpan w:val="2"/>
            <w:shd w:val="clear" w:color="auto" w:fill="auto"/>
          </w:tcPr>
          <w:p w14:paraId="42B56A8F" w14:textId="10AA94D0" w:rsidR="000A5E43" w:rsidRPr="004554B3" w:rsidRDefault="00311116" w:rsidP="005F34FA">
            <w:pPr>
              <w:spacing w:after="0" w:line="240" w:lineRule="auto"/>
              <w:rPr>
                <w:rFonts w:cs="Calibri"/>
                <w:b/>
                <w:lang w:val="mk-MK"/>
              </w:rPr>
            </w:pPr>
            <w:r>
              <w:rPr>
                <w:rFonts w:cs="Calibri"/>
                <w:b/>
                <w:lang w:val="mk-MK"/>
              </w:rPr>
              <w:t>Резултати учења</w:t>
            </w:r>
          </w:p>
          <w:p w14:paraId="44C5D1A8" w14:textId="6DF909C9" w:rsidR="000A5E43" w:rsidRPr="004554B3" w:rsidRDefault="00AB1599" w:rsidP="005F34FA">
            <w:pPr>
              <w:tabs>
                <w:tab w:val="left" w:pos="8833"/>
              </w:tabs>
              <w:spacing w:after="0" w:line="240" w:lineRule="auto"/>
              <w:rPr>
                <w:rFonts w:cs="Calibri"/>
                <w:bCs/>
                <w:lang w:val="mk-MK"/>
              </w:rPr>
            </w:pPr>
            <w:r>
              <w:rPr>
                <w:rFonts w:cs="Calibri"/>
                <w:bCs/>
                <w:lang w:val="mk-MK"/>
              </w:rPr>
              <w:t>Ученик/ученица ће бити способан/способна</w:t>
            </w:r>
            <w:r w:rsidR="000A5E43" w:rsidRPr="004554B3">
              <w:rPr>
                <w:rFonts w:cs="Calibri"/>
                <w:bCs/>
                <w:lang w:val="mk-MK"/>
              </w:rPr>
              <w:t>:</w:t>
            </w:r>
          </w:p>
          <w:p w14:paraId="4D638C3C" w14:textId="77777777" w:rsidR="00CA21D8" w:rsidRPr="00CA21D8" w:rsidRDefault="00CA21D8" w:rsidP="00CA21D8">
            <w:pPr>
              <w:pStyle w:val="ListParagraph"/>
              <w:widowControl w:val="0"/>
              <w:numPr>
                <w:ilvl w:val="0"/>
                <w:numId w:val="26"/>
              </w:numPr>
              <w:tabs>
                <w:tab w:val="left" w:pos="110"/>
              </w:tabs>
              <w:spacing w:after="0" w:line="240" w:lineRule="auto"/>
              <w:ind w:right="-70"/>
              <w:rPr>
                <w:rFonts w:eastAsia="Arial" w:cs="Arial"/>
                <w:lang w:val="mk-MK"/>
              </w:rPr>
            </w:pPr>
            <w:r w:rsidRPr="00CA21D8">
              <w:rPr>
                <w:rFonts w:eastAsia="Arial" w:cs="Arial"/>
                <w:lang w:val="mk-MK"/>
              </w:rPr>
              <w:t>да објасне да су сви живи организми саздани од ћелија и да су ћелије груписане у ткива, органе, системе органа и организме;</w:t>
            </w:r>
          </w:p>
          <w:p w14:paraId="7F07A792" w14:textId="77777777" w:rsidR="00CA21D8" w:rsidRPr="00CA21D8" w:rsidRDefault="00CA21D8" w:rsidP="00CA21D8">
            <w:pPr>
              <w:pStyle w:val="ListParagraph"/>
              <w:widowControl w:val="0"/>
              <w:numPr>
                <w:ilvl w:val="0"/>
                <w:numId w:val="26"/>
              </w:numPr>
              <w:tabs>
                <w:tab w:val="left" w:pos="110"/>
              </w:tabs>
              <w:spacing w:after="0" w:line="240" w:lineRule="auto"/>
              <w:ind w:right="-70"/>
              <w:rPr>
                <w:rFonts w:eastAsia="Arial" w:cs="Arial"/>
                <w:lang w:val="mk-MK"/>
              </w:rPr>
            </w:pPr>
            <w:r w:rsidRPr="00CA21D8">
              <w:rPr>
                <w:rFonts w:eastAsia="Arial" w:cs="Arial"/>
                <w:lang w:val="mk-MK"/>
              </w:rPr>
              <w:t>да препознају, именују, описују структуре у биљним и животињским ћелијама и повезују их са њиховом функцијом;</w:t>
            </w:r>
          </w:p>
          <w:p w14:paraId="577AE1FC" w14:textId="63B47AB5" w:rsidR="000A5E43" w:rsidRPr="004554B3" w:rsidRDefault="00CA21D8" w:rsidP="00CA21D8">
            <w:pPr>
              <w:pStyle w:val="ListParagraph"/>
              <w:numPr>
                <w:ilvl w:val="0"/>
                <w:numId w:val="26"/>
              </w:numPr>
              <w:spacing w:after="0" w:line="240" w:lineRule="auto"/>
              <w:rPr>
                <w:rFonts w:cs="Calibri"/>
                <w:lang w:val="mk-MK"/>
              </w:rPr>
            </w:pPr>
            <w:r w:rsidRPr="00CA21D8">
              <w:rPr>
                <w:rFonts w:eastAsia="Arial" w:cs="Arial"/>
                <w:lang w:val="mk-MK"/>
              </w:rPr>
              <w:t>идентификује и објасни биолошке карактеристике свих живих организама као што су кретање, дисање, исхрана, излучивање, осећај, репродукција, раст и развој</w:t>
            </w:r>
            <w:r w:rsidR="000A5E43" w:rsidRPr="004554B3">
              <w:rPr>
                <w:rFonts w:cs="Calibri"/>
                <w:bCs/>
                <w:lang w:val="mk-MK"/>
              </w:rPr>
              <w:t>.</w:t>
            </w:r>
          </w:p>
        </w:tc>
      </w:tr>
      <w:tr w:rsidR="000A5E43" w:rsidRPr="004554B3" w14:paraId="1D1EACA4"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487261F8" w14:textId="379E2656" w:rsidR="000A5E43" w:rsidRPr="004554B3" w:rsidRDefault="00311116" w:rsidP="005F34FA">
            <w:pPr>
              <w:spacing w:after="60" w:line="240" w:lineRule="auto"/>
              <w:rPr>
                <w:rFonts w:cs="Calibri"/>
                <w:b/>
                <w:lang w:val="mk-MK"/>
              </w:rPr>
            </w:pPr>
            <w:r>
              <w:rPr>
                <w:rFonts w:cs="Calibri"/>
                <w:b/>
                <w:lang w:val="mk-MK"/>
              </w:rPr>
              <w:t>Садржаји (и појмови)</w:t>
            </w:r>
          </w:p>
        </w:tc>
        <w:tc>
          <w:tcPr>
            <w:tcW w:w="8289" w:type="dxa"/>
            <w:tcBorders>
              <w:bottom w:val="dashed" w:sz="4" w:space="0" w:color="auto"/>
            </w:tcBorders>
            <w:shd w:val="clear" w:color="auto" w:fill="auto"/>
          </w:tcPr>
          <w:p w14:paraId="67254D98" w14:textId="5C3D1C93" w:rsidR="000A5E43" w:rsidRPr="004554B3" w:rsidRDefault="00311116" w:rsidP="005F34FA">
            <w:pPr>
              <w:spacing w:after="0" w:line="240" w:lineRule="auto"/>
              <w:rPr>
                <w:rFonts w:cs="Calibri"/>
                <w:b/>
                <w:lang w:val="mk-MK"/>
              </w:rPr>
            </w:pPr>
            <w:r>
              <w:rPr>
                <w:rFonts w:cs="Calibri"/>
                <w:b/>
                <w:lang w:val="mk-MK"/>
              </w:rPr>
              <w:t>Стандарди оцењивања</w:t>
            </w:r>
          </w:p>
        </w:tc>
      </w:tr>
      <w:tr w:rsidR="000A5E43" w:rsidRPr="004554B3" w14:paraId="20C8D3C2" w14:textId="77777777" w:rsidTr="00820246">
        <w:tblPrEx>
          <w:tblLook w:val="04A0" w:firstRow="1" w:lastRow="0" w:firstColumn="1" w:lastColumn="0" w:noHBand="0" w:noVBand="1"/>
        </w:tblPrEx>
        <w:trPr>
          <w:trHeight w:val="3792"/>
        </w:trPr>
        <w:tc>
          <w:tcPr>
            <w:tcW w:w="4694" w:type="dxa"/>
            <w:tcBorders>
              <w:top w:val="dashed" w:sz="4" w:space="0" w:color="auto"/>
              <w:bottom w:val="dashed" w:sz="4" w:space="0" w:color="auto"/>
            </w:tcBorders>
            <w:shd w:val="clear" w:color="auto" w:fill="auto"/>
          </w:tcPr>
          <w:p w14:paraId="5B002A89" w14:textId="21E5ED8C" w:rsidR="008D1CB3" w:rsidRPr="004554B3" w:rsidRDefault="00CA21D8" w:rsidP="00D616D1">
            <w:pPr>
              <w:pStyle w:val="ListParagraph"/>
              <w:numPr>
                <w:ilvl w:val="0"/>
                <w:numId w:val="13"/>
              </w:numPr>
              <w:spacing w:after="0" w:line="240" w:lineRule="auto"/>
              <w:ind w:left="742" w:hanging="284"/>
              <w:jc w:val="both"/>
              <w:rPr>
                <w:rFonts w:cs="Calibri"/>
                <w:lang w:val="mk-MK"/>
              </w:rPr>
            </w:pPr>
            <w:r w:rsidRPr="00CA21D8">
              <w:rPr>
                <w:rFonts w:cs="Calibri"/>
                <w:bCs/>
                <w:lang w:val="mk-MK"/>
              </w:rPr>
              <w:lastRenderedPageBreak/>
              <w:t>Организација ћелије</w:t>
            </w:r>
          </w:p>
          <w:p w14:paraId="306CA82E" w14:textId="38D36AA4" w:rsidR="007154FE" w:rsidRPr="004554B3" w:rsidRDefault="00D616D1" w:rsidP="00D616D1">
            <w:pPr>
              <w:pStyle w:val="ListParagraph"/>
              <w:spacing w:after="0" w:line="240" w:lineRule="auto"/>
              <w:ind w:left="742" w:hanging="654"/>
              <w:rPr>
                <w:rFonts w:cs="Calibri"/>
                <w:lang w:val="mk-MK"/>
              </w:rPr>
            </w:pPr>
            <w:r>
              <w:rPr>
                <w:rFonts w:cs="Calibri"/>
                <w:lang w:val="mk-MK"/>
              </w:rPr>
              <w:t xml:space="preserve">             </w:t>
            </w:r>
            <w:r w:rsidR="000A5E43" w:rsidRPr="004554B3">
              <w:rPr>
                <w:rFonts w:cs="Calibri"/>
                <w:lang w:val="mk-MK"/>
              </w:rPr>
              <w:t>(</w:t>
            </w:r>
            <w:r w:rsidR="00CA21D8" w:rsidRPr="00CA21D8">
              <w:rPr>
                <w:rFonts w:cs="Calibri"/>
                <w:lang w:val="mk-MK"/>
              </w:rPr>
              <w:t>једноћелијски организам, вишећелијски организам, биљна ћелија, животињска ћелија, прокариотска ћелија, еукариотска ћелија, ћелијска мембрана, ћелијски зид, цитоплазма, језгро, вакуола, хлоропласти</w:t>
            </w:r>
            <w:r w:rsidR="000A5E43" w:rsidRPr="004554B3">
              <w:rPr>
                <w:rFonts w:cs="Calibri"/>
                <w:lang w:val="mk-MK"/>
              </w:rPr>
              <w:t>)</w:t>
            </w:r>
          </w:p>
        </w:tc>
        <w:tc>
          <w:tcPr>
            <w:tcW w:w="8289" w:type="dxa"/>
            <w:tcBorders>
              <w:top w:val="dashed" w:sz="4" w:space="0" w:color="auto"/>
              <w:bottom w:val="dashed" w:sz="4" w:space="0" w:color="auto"/>
            </w:tcBorders>
            <w:shd w:val="clear" w:color="auto" w:fill="auto"/>
          </w:tcPr>
          <w:p w14:paraId="0BC26848" w14:textId="77777777" w:rsidR="00CA21D8" w:rsidRPr="00CA21D8" w:rsidRDefault="00CA21D8" w:rsidP="00CA21D8">
            <w:pPr>
              <w:pStyle w:val="ListParagraph"/>
              <w:numPr>
                <w:ilvl w:val="0"/>
                <w:numId w:val="9"/>
              </w:numPr>
              <w:spacing w:after="0" w:line="240" w:lineRule="auto"/>
              <w:jc w:val="both"/>
              <w:rPr>
                <w:rFonts w:cs="Calibri"/>
                <w:lang w:val="mk-MK"/>
              </w:rPr>
            </w:pPr>
            <w:r w:rsidRPr="00CA21D8">
              <w:rPr>
                <w:rFonts w:cs="Calibri"/>
                <w:lang w:val="mk-MK"/>
              </w:rPr>
              <w:t>Објашњава да је ћелија основна јединица од које се граде живи организми.</w:t>
            </w:r>
          </w:p>
          <w:p w14:paraId="3C275AFD" w14:textId="77777777" w:rsidR="00CA21D8" w:rsidRPr="00CA21D8" w:rsidRDefault="00CA21D8" w:rsidP="00CA21D8">
            <w:pPr>
              <w:pStyle w:val="ListParagraph"/>
              <w:numPr>
                <w:ilvl w:val="0"/>
                <w:numId w:val="9"/>
              </w:numPr>
              <w:spacing w:after="0" w:line="240" w:lineRule="auto"/>
              <w:jc w:val="both"/>
              <w:rPr>
                <w:rFonts w:cs="Calibri"/>
                <w:lang w:val="mk-MK"/>
              </w:rPr>
            </w:pPr>
            <w:r w:rsidRPr="00CA21D8">
              <w:rPr>
                <w:rFonts w:cs="Calibri"/>
                <w:lang w:val="mk-MK"/>
              </w:rPr>
              <w:t>Објашњава да се живи организми могу састојати од једне или више ћелија</w:t>
            </w:r>
          </w:p>
          <w:p w14:paraId="4CDA64AA" w14:textId="77777777" w:rsidR="00CA21D8" w:rsidRPr="00CA21D8" w:rsidRDefault="00CA21D8" w:rsidP="00CA21D8">
            <w:pPr>
              <w:pStyle w:val="ListParagraph"/>
              <w:numPr>
                <w:ilvl w:val="0"/>
                <w:numId w:val="9"/>
              </w:numPr>
              <w:spacing w:after="0" w:line="240" w:lineRule="auto"/>
              <w:jc w:val="both"/>
              <w:rPr>
                <w:rFonts w:cs="Calibri"/>
                <w:lang w:val="mk-MK"/>
              </w:rPr>
            </w:pPr>
            <w:r w:rsidRPr="00CA21D8">
              <w:rPr>
                <w:rFonts w:cs="Calibri"/>
                <w:lang w:val="mk-MK"/>
              </w:rPr>
              <w:t>Повезује ћелијске структуре са њиховом функцијом (нпр. језгро и његова улога као контролног центра ћелије, хлоропласти са производњом хране у биљкама, итд.).</w:t>
            </w:r>
          </w:p>
          <w:p w14:paraId="7154B5E8" w14:textId="103E66D0" w:rsidR="00CA21D8" w:rsidRPr="009D034D" w:rsidRDefault="00CA21D8" w:rsidP="009D034D">
            <w:pPr>
              <w:pStyle w:val="ListParagraph"/>
              <w:numPr>
                <w:ilvl w:val="0"/>
                <w:numId w:val="9"/>
              </w:numPr>
              <w:spacing w:after="0" w:line="240" w:lineRule="auto"/>
              <w:jc w:val="both"/>
              <w:rPr>
                <w:rFonts w:cs="Calibri"/>
                <w:lang w:val="mk-MK"/>
              </w:rPr>
            </w:pPr>
            <w:r w:rsidRPr="00CA21D8">
              <w:rPr>
                <w:rFonts w:cs="Calibri"/>
                <w:lang w:val="mk-MK"/>
              </w:rPr>
              <w:t xml:space="preserve">Он идентификује ћелије видљиве </w:t>
            </w:r>
            <w:r w:rsidR="000A4BCB">
              <w:rPr>
                <w:rFonts w:cs="Calibri"/>
                <w:lang w:val="bs-Latn-BA"/>
              </w:rPr>
              <w:t>„</w:t>
            </w:r>
            <w:r w:rsidRPr="009D034D">
              <w:rPr>
                <w:rFonts w:cs="Calibri"/>
                <w:lang w:val="mk-MK"/>
              </w:rPr>
              <w:t>голим оком" и ћелије видљиве под микроскопом.</w:t>
            </w:r>
          </w:p>
          <w:p w14:paraId="59D3718D" w14:textId="77777777" w:rsidR="00CA21D8" w:rsidRPr="00CA21D8" w:rsidRDefault="00CA21D8" w:rsidP="00CA21D8">
            <w:pPr>
              <w:pStyle w:val="ListParagraph"/>
              <w:numPr>
                <w:ilvl w:val="0"/>
                <w:numId w:val="9"/>
              </w:numPr>
              <w:spacing w:after="0" w:line="240" w:lineRule="auto"/>
              <w:jc w:val="both"/>
              <w:rPr>
                <w:rFonts w:cs="Calibri"/>
                <w:lang w:val="mk-MK"/>
              </w:rPr>
            </w:pPr>
            <w:r w:rsidRPr="00CA21D8">
              <w:rPr>
                <w:rFonts w:cs="Calibri"/>
                <w:lang w:val="mk-MK"/>
              </w:rPr>
              <w:t>Разликовати прокариотске и еукариотске ћелије.</w:t>
            </w:r>
          </w:p>
          <w:p w14:paraId="1FB81A32" w14:textId="77777777" w:rsidR="00CA21D8" w:rsidRPr="00CA21D8" w:rsidRDefault="00CA21D8" w:rsidP="00CA21D8">
            <w:pPr>
              <w:pStyle w:val="ListParagraph"/>
              <w:numPr>
                <w:ilvl w:val="0"/>
                <w:numId w:val="9"/>
              </w:numPr>
              <w:spacing w:after="0" w:line="240" w:lineRule="auto"/>
              <w:jc w:val="both"/>
              <w:rPr>
                <w:rFonts w:cs="Calibri"/>
                <w:lang w:val="mk-MK"/>
              </w:rPr>
            </w:pPr>
            <w:r w:rsidRPr="00CA21D8">
              <w:rPr>
                <w:rFonts w:cs="Calibri"/>
                <w:lang w:val="mk-MK"/>
              </w:rPr>
              <w:t>Препознаје и именује структуре у биљним и животињским ћелијама посматране светлосним или дигиталним микроскопом.</w:t>
            </w:r>
          </w:p>
          <w:p w14:paraId="74D1C02F" w14:textId="77777777" w:rsidR="00CA21D8" w:rsidRPr="00CA21D8" w:rsidRDefault="00CA21D8" w:rsidP="00CA21D8">
            <w:pPr>
              <w:pStyle w:val="ListParagraph"/>
              <w:numPr>
                <w:ilvl w:val="0"/>
                <w:numId w:val="9"/>
              </w:numPr>
              <w:spacing w:after="0" w:line="240" w:lineRule="auto"/>
              <w:jc w:val="both"/>
              <w:rPr>
                <w:rFonts w:cs="Calibri"/>
                <w:lang w:val="mk-MK"/>
              </w:rPr>
            </w:pPr>
            <w:r w:rsidRPr="00CA21D8">
              <w:rPr>
                <w:rFonts w:cs="Calibri"/>
                <w:lang w:val="mk-MK"/>
              </w:rPr>
              <w:t>Он пореди биљну ћелију са животињском и прави разлику између њих.</w:t>
            </w:r>
          </w:p>
          <w:p w14:paraId="2668E292" w14:textId="2DC6CAFA" w:rsidR="000A5E43" w:rsidRPr="004554B3" w:rsidRDefault="00CA21D8" w:rsidP="00CA21D8">
            <w:pPr>
              <w:pStyle w:val="ListParagraph"/>
              <w:numPr>
                <w:ilvl w:val="0"/>
                <w:numId w:val="9"/>
              </w:numPr>
              <w:spacing w:after="0" w:line="240" w:lineRule="auto"/>
              <w:jc w:val="both"/>
              <w:rPr>
                <w:rFonts w:cs="Calibri"/>
                <w:bCs/>
                <w:lang w:val="mk-MK"/>
              </w:rPr>
            </w:pPr>
            <w:r w:rsidRPr="00CA21D8">
              <w:rPr>
                <w:rFonts w:cs="Calibri"/>
                <w:lang w:val="mk-MK"/>
              </w:rPr>
              <w:t>Разликује специјализоване биљне и животињске ћелије према њиховом облику, структури и функцији</w:t>
            </w:r>
            <w:r w:rsidR="000A5E43" w:rsidRPr="004554B3">
              <w:rPr>
                <w:rFonts w:cs="Calibri"/>
                <w:lang w:val="mk-MK"/>
              </w:rPr>
              <w:t>.</w:t>
            </w:r>
          </w:p>
        </w:tc>
      </w:tr>
      <w:tr w:rsidR="000A5E43" w:rsidRPr="004554B3" w14:paraId="3B145FFA" w14:textId="77777777" w:rsidTr="00820246">
        <w:tblPrEx>
          <w:tblLook w:val="04A0" w:firstRow="1" w:lastRow="0" w:firstColumn="1" w:lastColumn="0" w:noHBand="0" w:noVBand="1"/>
        </w:tblPrEx>
        <w:trPr>
          <w:trHeight w:val="636"/>
        </w:trPr>
        <w:tc>
          <w:tcPr>
            <w:tcW w:w="4694" w:type="dxa"/>
            <w:tcBorders>
              <w:top w:val="dashed" w:sz="4" w:space="0" w:color="auto"/>
              <w:bottom w:val="dashed" w:sz="4" w:space="0" w:color="auto"/>
            </w:tcBorders>
            <w:shd w:val="clear" w:color="auto" w:fill="auto"/>
          </w:tcPr>
          <w:p w14:paraId="1B6C9A2D" w14:textId="342A521E" w:rsidR="008D1CB3" w:rsidRPr="00CA21D8" w:rsidRDefault="00CA21D8" w:rsidP="00D616D1">
            <w:pPr>
              <w:pStyle w:val="ListParagraph"/>
              <w:numPr>
                <w:ilvl w:val="0"/>
                <w:numId w:val="13"/>
              </w:numPr>
              <w:spacing w:after="0" w:line="240" w:lineRule="auto"/>
              <w:ind w:left="742" w:hanging="284"/>
              <w:rPr>
                <w:rFonts w:cs="Calibri"/>
                <w:lang w:val="mk-MK"/>
              </w:rPr>
            </w:pPr>
            <w:r w:rsidRPr="00CA21D8">
              <w:rPr>
                <w:rFonts w:cs="Calibri"/>
                <w:lang w:val="mk-MK"/>
              </w:rPr>
              <w:t>Организација живих организама</w:t>
            </w:r>
          </w:p>
          <w:p w14:paraId="306378F4" w14:textId="17AD837C" w:rsidR="000A5E43" w:rsidRPr="004554B3" w:rsidRDefault="00D616D1" w:rsidP="00D616D1">
            <w:pPr>
              <w:spacing w:after="0" w:line="240" w:lineRule="auto"/>
              <w:ind w:left="742" w:hanging="617"/>
              <w:rPr>
                <w:rFonts w:cs="Calibri"/>
                <w:bCs/>
                <w:lang w:val="mk-MK"/>
              </w:rPr>
            </w:pPr>
            <w:r>
              <w:rPr>
                <w:rFonts w:cs="Calibri"/>
                <w:lang w:val="mk-MK"/>
              </w:rPr>
              <w:t xml:space="preserve">            </w:t>
            </w:r>
            <w:r w:rsidR="000A5E43" w:rsidRPr="004554B3">
              <w:rPr>
                <w:rFonts w:cs="Calibri"/>
                <w:lang w:val="mk-MK"/>
              </w:rPr>
              <w:t>(</w:t>
            </w:r>
            <w:r w:rsidR="00CA21D8" w:rsidRPr="00CA21D8">
              <w:rPr>
                <w:rFonts w:cs="Calibri"/>
                <w:lang w:val="mk-MK"/>
              </w:rPr>
              <w:t xml:space="preserve">ткиво, орган, органски систем, </w:t>
            </w:r>
            <w:r>
              <w:rPr>
                <w:rFonts w:cs="Calibri"/>
                <w:lang w:val="mk-MK"/>
              </w:rPr>
              <w:t xml:space="preserve">       </w:t>
            </w:r>
            <w:r w:rsidR="00CA21D8" w:rsidRPr="00CA21D8">
              <w:rPr>
                <w:rFonts w:cs="Calibri"/>
                <w:lang w:val="mk-MK"/>
              </w:rPr>
              <w:t>организам</w:t>
            </w:r>
            <w:r w:rsidR="000A5E43" w:rsidRPr="004554B3">
              <w:rPr>
                <w:rFonts w:cs="Calibri"/>
                <w:lang w:val="mk-MK"/>
              </w:rPr>
              <w:t>)</w:t>
            </w:r>
          </w:p>
        </w:tc>
        <w:tc>
          <w:tcPr>
            <w:tcW w:w="8289" w:type="dxa"/>
            <w:tcBorders>
              <w:top w:val="dashed" w:sz="4" w:space="0" w:color="auto"/>
              <w:bottom w:val="dashed" w:sz="4" w:space="0" w:color="auto"/>
            </w:tcBorders>
            <w:shd w:val="clear" w:color="auto" w:fill="auto"/>
          </w:tcPr>
          <w:p w14:paraId="40295C60" w14:textId="77777777" w:rsidR="003D3D5B" w:rsidRPr="003D3D5B" w:rsidRDefault="003D3D5B" w:rsidP="003D3D5B">
            <w:pPr>
              <w:pStyle w:val="ListParagraph"/>
              <w:numPr>
                <w:ilvl w:val="0"/>
                <w:numId w:val="9"/>
              </w:numPr>
              <w:spacing w:after="0" w:line="240" w:lineRule="auto"/>
              <w:jc w:val="both"/>
              <w:rPr>
                <w:rFonts w:cs="Calibri"/>
                <w:bCs/>
                <w:lang w:val="mk-MK"/>
              </w:rPr>
            </w:pPr>
            <w:r w:rsidRPr="003D3D5B">
              <w:rPr>
                <w:rFonts w:cs="Calibri"/>
                <w:bCs/>
                <w:lang w:val="mk-MK"/>
              </w:rPr>
              <w:t>Објашњава да су ћелије груписане у ткива, органе, системе органа и организам.</w:t>
            </w:r>
          </w:p>
          <w:p w14:paraId="478E59B5" w14:textId="0DC9B53B" w:rsidR="000A5E43" w:rsidRPr="004554B3" w:rsidRDefault="003D3D5B" w:rsidP="003D3D5B">
            <w:pPr>
              <w:pStyle w:val="ListParagraph"/>
              <w:numPr>
                <w:ilvl w:val="0"/>
                <w:numId w:val="9"/>
              </w:numPr>
              <w:spacing w:after="0" w:line="240" w:lineRule="auto"/>
              <w:contextualSpacing w:val="0"/>
              <w:jc w:val="both"/>
              <w:rPr>
                <w:rFonts w:cs="Calibri"/>
                <w:bCs/>
                <w:lang w:val="mk-MK"/>
              </w:rPr>
            </w:pPr>
            <w:r w:rsidRPr="003D3D5B">
              <w:rPr>
                <w:rFonts w:cs="Calibri"/>
                <w:bCs/>
                <w:lang w:val="mk-MK"/>
              </w:rPr>
              <w:t>Именује биљна и животињска ткива и органе и препознаје њихову локацију</w:t>
            </w:r>
            <w:r w:rsidR="000A5E43" w:rsidRPr="004554B3">
              <w:rPr>
                <w:rFonts w:cs="Calibri"/>
                <w:bCs/>
                <w:lang w:val="mk-MK"/>
              </w:rPr>
              <w:t>.</w:t>
            </w:r>
          </w:p>
        </w:tc>
      </w:tr>
      <w:tr w:rsidR="000A5E43" w:rsidRPr="004554B3" w14:paraId="75796E91"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420470DA" w14:textId="48538888" w:rsidR="008D1CB3" w:rsidRPr="00CA21D8" w:rsidRDefault="00CA21D8" w:rsidP="00D616D1">
            <w:pPr>
              <w:pStyle w:val="ListParagraph"/>
              <w:numPr>
                <w:ilvl w:val="0"/>
                <w:numId w:val="9"/>
              </w:numPr>
              <w:spacing w:after="0"/>
              <w:ind w:hanging="403"/>
              <w:jc w:val="both"/>
              <w:rPr>
                <w:rFonts w:cs="Calibri"/>
                <w:bCs/>
                <w:lang w:val="mk-MK"/>
              </w:rPr>
            </w:pPr>
            <w:r w:rsidRPr="00CA21D8">
              <w:rPr>
                <w:rFonts w:cs="Calibri"/>
                <w:lang w:val="mk-MK"/>
              </w:rPr>
              <w:t>Биолошка својства живих организама</w:t>
            </w:r>
          </w:p>
          <w:p w14:paraId="3F6A339C" w14:textId="24352A22" w:rsidR="005F34FA" w:rsidRPr="004554B3" w:rsidRDefault="00D616D1" w:rsidP="00463BB7">
            <w:pPr>
              <w:spacing w:after="0"/>
              <w:ind w:left="742" w:hanging="654"/>
              <w:rPr>
                <w:rFonts w:cs="Calibri"/>
                <w:bCs/>
                <w:lang w:val="mk-MK"/>
              </w:rPr>
            </w:pPr>
            <w:r>
              <w:rPr>
                <w:rFonts w:cs="Calibri"/>
                <w:bCs/>
                <w:lang w:val="mk-MK"/>
              </w:rPr>
              <w:t xml:space="preserve">            </w:t>
            </w:r>
            <w:r w:rsidR="005F34FA" w:rsidRPr="004554B3">
              <w:rPr>
                <w:rFonts w:cs="Calibri"/>
                <w:bCs/>
                <w:lang w:val="mk-MK"/>
              </w:rPr>
              <w:t>(</w:t>
            </w:r>
            <w:r w:rsidR="00CA21D8" w:rsidRPr="00CA21D8">
              <w:rPr>
                <w:rFonts w:cs="Calibri"/>
                <w:bCs/>
                <w:lang w:val="mk-MK"/>
              </w:rPr>
              <w:t>кретање, пераје, крила, ноге, дисање, плућа, шкрге, трахеје, стомати, исхрана, аутотрофна исхрана, хетеротрофна исхрана, излучивање, бубрези, осетљивост, стимулус, репродукција, асексуална репродукција, сексуална репродукција, раст и развој, животни циклус</w:t>
            </w:r>
            <w:r w:rsidR="005F34FA" w:rsidRPr="004554B3">
              <w:rPr>
                <w:rFonts w:cs="Calibri"/>
                <w:bCs/>
                <w:lang w:val="mk-MK"/>
              </w:rPr>
              <w:t>)</w:t>
            </w:r>
          </w:p>
          <w:p w14:paraId="684ACE65" w14:textId="77777777" w:rsidR="000A5E43" w:rsidRPr="004554B3" w:rsidRDefault="000A5E43" w:rsidP="00D616D1">
            <w:pPr>
              <w:spacing w:after="0"/>
              <w:ind w:left="284" w:hanging="196"/>
              <w:jc w:val="both"/>
              <w:rPr>
                <w:rFonts w:cs="Calibri"/>
                <w:b/>
                <w:lang w:val="mk-MK"/>
              </w:rPr>
            </w:pPr>
          </w:p>
        </w:tc>
        <w:tc>
          <w:tcPr>
            <w:tcW w:w="8289" w:type="dxa"/>
            <w:tcBorders>
              <w:top w:val="dashed" w:sz="4" w:space="0" w:color="auto"/>
              <w:bottom w:val="dashed" w:sz="4" w:space="0" w:color="auto"/>
            </w:tcBorders>
            <w:shd w:val="clear" w:color="auto" w:fill="auto"/>
          </w:tcPr>
          <w:p w14:paraId="137BD518"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Идентификује биолошке особине живих организама и повезује их са примерима из локалне средине.</w:t>
            </w:r>
          </w:p>
          <w:p w14:paraId="10AAB657"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Објашњава кретање као биолошку особину и даје примере кретања у различитим животним срединама.</w:t>
            </w:r>
          </w:p>
          <w:p w14:paraId="0021D910"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Разликовати кретање код животиња и биљака.</w:t>
            </w:r>
          </w:p>
          <w:p w14:paraId="2D90E9CB"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Наводи примере органа за кретање код животиња (пераја, крила, удови/ноге)</w:t>
            </w:r>
          </w:p>
          <w:p w14:paraId="2B65E651"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Описује процес дисања код животиња и биљака.</w:t>
            </w:r>
          </w:p>
          <w:p w14:paraId="7F4183EB"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Наводи примере органа за дисање код животиња (плућа, шкрге, душник).</w:t>
            </w:r>
          </w:p>
          <w:p w14:paraId="0F6ECE0D"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Прави поређење начина на који биљке, животиње и људи дишу.</w:t>
            </w:r>
          </w:p>
          <w:p w14:paraId="28E38FFB"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Објашњава процес исхране и разликује аутотрофну и хетеротрофну исхрану живих организама.</w:t>
            </w:r>
          </w:p>
          <w:p w14:paraId="3D17600F"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Упоређује исхрану биљака и исхрану животиња.</w:t>
            </w:r>
          </w:p>
          <w:p w14:paraId="44CCEB0D"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Упоређује излучивање код биљака, животиња и људи.</w:t>
            </w:r>
          </w:p>
          <w:p w14:paraId="04623621"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Објашњава осетљивост живих организама и разликује осетљивост код биљака, животиња и људи.</w:t>
            </w:r>
          </w:p>
          <w:p w14:paraId="6C8AFF34" w14:textId="46C352C0" w:rsidR="005F34FA" w:rsidRPr="004554B3" w:rsidRDefault="003D3D5B" w:rsidP="003D3D5B">
            <w:pPr>
              <w:pStyle w:val="ListParagraph"/>
              <w:numPr>
                <w:ilvl w:val="0"/>
                <w:numId w:val="5"/>
              </w:numPr>
              <w:spacing w:after="0" w:line="240" w:lineRule="auto"/>
              <w:contextualSpacing w:val="0"/>
              <w:jc w:val="both"/>
              <w:rPr>
                <w:rFonts w:cs="Calibri"/>
                <w:lang w:val="mk-MK"/>
              </w:rPr>
            </w:pPr>
            <w:r w:rsidRPr="003D3D5B">
              <w:rPr>
                <w:rFonts w:cs="Calibri"/>
                <w:lang w:val="mk-MK"/>
              </w:rPr>
              <w:t>Наводи примере осетљивости живих организама на различите врсте надражаја (светлост, звук, мирис, укус, додир, гравитација, загађење</w:t>
            </w:r>
            <w:r w:rsidR="005F34FA" w:rsidRPr="004554B3">
              <w:rPr>
                <w:rFonts w:cs="Calibri"/>
                <w:lang w:val="mk-MK"/>
              </w:rPr>
              <w:t>).</w:t>
            </w:r>
          </w:p>
          <w:p w14:paraId="505BFF92"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t>Објашњава процес размножавања и прави разлику између асексуалног и полног размножавања у живим организмима.</w:t>
            </w:r>
          </w:p>
          <w:p w14:paraId="74687660" w14:textId="77777777" w:rsidR="003D3D5B" w:rsidRPr="003D3D5B" w:rsidRDefault="003D3D5B" w:rsidP="003D3D5B">
            <w:pPr>
              <w:pStyle w:val="ListParagraph"/>
              <w:numPr>
                <w:ilvl w:val="0"/>
                <w:numId w:val="5"/>
              </w:numPr>
              <w:spacing w:after="0" w:line="240" w:lineRule="auto"/>
              <w:jc w:val="both"/>
              <w:rPr>
                <w:rFonts w:cs="Calibri"/>
                <w:lang w:val="mk-MK"/>
              </w:rPr>
            </w:pPr>
            <w:r w:rsidRPr="003D3D5B">
              <w:rPr>
                <w:rFonts w:cs="Calibri"/>
                <w:lang w:val="mk-MK"/>
              </w:rPr>
              <w:lastRenderedPageBreak/>
              <w:t>Објашњава животни циклус и закључује да живи организми расту и развијају се.</w:t>
            </w:r>
          </w:p>
          <w:p w14:paraId="5AC93EC2" w14:textId="6692481E" w:rsidR="000A5E43" w:rsidRPr="004554B3" w:rsidRDefault="003D3D5B" w:rsidP="003D3D5B">
            <w:pPr>
              <w:pStyle w:val="ListParagraph"/>
              <w:numPr>
                <w:ilvl w:val="0"/>
                <w:numId w:val="5"/>
              </w:numPr>
              <w:spacing w:after="0" w:line="240" w:lineRule="auto"/>
              <w:contextualSpacing w:val="0"/>
              <w:jc w:val="both"/>
              <w:rPr>
                <w:rFonts w:cs="Calibri"/>
                <w:lang w:val="mk-MK"/>
              </w:rPr>
            </w:pPr>
            <w:r w:rsidRPr="003D3D5B">
              <w:rPr>
                <w:rFonts w:cs="Calibri"/>
                <w:lang w:val="mk-MK"/>
              </w:rPr>
              <w:t>Упоређује различите животне циклусе (на пример: биљни, животињски и људски) и закључује да сви живи организми имају ћелијску структуру и заједничка биолошка својства</w:t>
            </w:r>
            <w:r w:rsidR="000A5E43" w:rsidRPr="004554B3">
              <w:rPr>
                <w:rFonts w:cs="Calibri"/>
                <w:lang w:val="mk-MK"/>
              </w:rPr>
              <w:t xml:space="preserve">. </w:t>
            </w:r>
          </w:p>
        </w:tc>
      </w:tr>
      <w:tr w:rsidR="000A5E43" w:rsidRPr="004554B3" w14:paraId="491EECDF" w14:textId="77777777" w:rsidTr="00820246">
        <w:tblPrEx>
          <w:tblLook w:val="04A0" w:firstRow="1" w:lastRow="0" w:firstColumn="1" w:lastColumn="0" w:noHBand="0" w:noVBand="1"/>
        </w:tblPrEx>
        <w:tc>
          <w:tcPr>
            <w:tcW w:w="12983" w:type="dxa"/>
            <w:gridSpan w:val="2"/>
            <w:shd w:val="clear" w:color="auto" w:fill="auto"/>
          </w:tcPr>
          <w:p w14:paraId="4E93A590" w14:textId="098E5FF2" w:rsidR="000A5E43" w:rsidRPr="004554B3" w:rsidRDefault="00074A4B" w:rsidP="00572238">
            <w:pPr>
              <w:spacing w:after="0" w:line="240" w:lineRule="auto"/>
              <w:jc w:val="both"/>
              <w:rPr>
                <w:rFonts w:cs="Calibri"/>
                <w:b/>
                <w:lang w:val="mk-MK"/>
              </w:rPr>
            </w:pPr>
            <w:r>
              <w:rPr>
                <w:rFonts w:cs="Calibri"/>
                <w:b/>
                <w:lang w:val="mk-MK"/>
              </w:rPr>
              <w:lastRenderedPageBreak/>
              <w:t>Примери активности</w:t>
            </w:r>
          </w:p>
          <w:p w14:paraId="11436CF1" w14:textId="77777777" w:rsidR="009935CD" w:rsidRPr="004554B3" w:rsidRDefault="009935CD" w:rsidP="00572238">
            <w:pPr>
              <w:spacing w:after="0" w:line="240" w:lineRule="auto"/>
              <w:jc w:val="both"/>
              <w:rPr>
                <w:rFonts w:cs="Calibri"/>
                <w:b/>
                <w:lang w:val="mk-MK"/>
              </w:rPr>
            </w:pPr>
          </w:p>
          <w:p w14:paraId="29558B48" w14:textId="77777777" w:rsidR="003D3D5B" w:rsidRPr="003D3D5B" w:rsidRDefault="003D3D5B" w:rsidP="003D3D5B">
            <w:pPr>
              <w:pStyle w:val="ListParagraph"/>
              <w:numPr>
                <w:ilvl w:val="0"/>
                <w:numId w:val="11"/>
              </w:numPr>
              <w:spacing w:after="0" w:line="240" w:lineRule="auto"/>
              <w:jc w:val="both"/>
              <w:rPr>
                <w:lang w:val="mk-MK"/>
              </w:rPr>
            </w:pPr>
            <w:r w:rsidRPr="003D3D5B">
              <w:rPr>
                <w:lang w:val="mk-MK"/>
              </w:rPr>
              <w:t>Ученици, подељени у мале групе/парове, кроз визуелну презентацију или кроз модел ћелије упознају ћелију као основну јединицу од које се граде организми, њену величину и грађу, и разговарају са другим ученицима о структурама (органелама) од којих је изграђена.</w:t>
            </w:r>
          </w:p>
          <w:p w14:paraId="51CD1EF3" w14:textId="77777777" w:rsidR="003D3D5B" w:rsidRPr="003D3D5B" w:rsidRDefault="003D3D5B" w:rsidP="003D3D5B">
            <w:pPr>
              <w:pStyle w:val="ListParagraph"/>
              <w:numPr>
                <w:ilvl w:val="0"/>
                <w:numId w:val="11"/>
              </w:numPr>
              <w:spacing w:after="0" w:line="240" w:lineRule="auto"/>
              <w:jc w:val="both"/>
              <w:rPr>
                <w:lang w:val="mk-MK"/>
              </w:rPr>
            </w:pPr>
            <w:r w:rsidRPr="003D3D5B">
              <w:rPr>
                <w:lang w:val="mk-MK"/>
              </w:rPr>
              <w:t>Ученици, подељени у мале групе/парове, користе интернет да истражују ко је и када открио ћелију. Своје знање деле са другим ученицима.</w:t>
            </w:r>
          </w:p>
          <w:p w14:paraId="4529294B" w14:textId="77777777" w:rsidR="003D3D5B" w:rsidRPr="003D3D5B" w:rsidRDefault="003D3D5B" w:rsidP="003D3D5B">
            <w:pPr>
              <w:pStyle w:val="ListParagraph"/>
              <w:numPr>
                <w:ilvl w:val="0"/>
                <w:numId w:val="11"/>
              </w:numPr>
              <w:spacing w:after="0" w:line="240" w:lineRule="auto"/>
              <w:jc w:val="both"/>
              <w:rPr>
                <w:lang w:val="mk-MK"/>
              </w:rPr>
            </w:pPr>
            <w:r w:rsidRPr="003D3D5B">
              <w:rPr>
                <w:lang w:val="mk-MK"/>
              </w:rPr>
              <w:t>Ученици, подељени у мале групе/парове, се кроз визуелну презентацију или кроз илустрације упознају са једноћелијским и вишећелијским организмима, а затим дискутују о њиховим сличностима и разликама.</w:t>
            </w:r>
          </w:p>
          <w:p w14:paraId="5721F3FE" w14:textId="77777777" w:rsidR="003D3D5B" w:rsidRPr="003D3D5B" w:rsidRDefault="003D3D5B" w:rsidP="003D3D5B">
            <w:pPr>
              <w:pStyle w:val="ListParagraph"/>
              <w:numPr>
                <w:ilvl w:val="0"/>
                <w:numId w:val="11"/>
              </w:numPr>
              <w:spacing w:after="0" w:line="240" w:lineRule="auto"/>
              <w:jc w:val="both"/>
              <w:rPr>
                <w:lang w:val="mk-MK"/>
              </w:rPr>
            </w:pPr>
            <w:r w:rsidRPr="003D3D5B">
              <w:rPr>
                <w:lang w:val="mk-MK"/>
              </w:rPr>
              <w:t>Ученици самостално припремају природни препарат од барске воде и разговарају о ћелијама и ћелијским структурама које посматрају (на пример: језгро и хлоропласти неких алги и функција коју обављају).</w:t>
            </w:r>
          </w:p>
          <w:p w14:paraId="4C9A37A1" w14:textId="77777777" w:rsidR="003D3D5B" w:rsidRPr="003D3D5B" w:rsidRDefault="003D3D5B" w:rsidP="003D3D5B">
            <w:pPr>
              <w:pStyle w:val="ListParagraph"/>
              <w:numPr>
                <w:ilvl w:val="0"/>
                <w:numId w:val="11"/>
              </w:numPr>
              <w:spacing w:after="0" w:line="240" w:lineRule="auto"/>
              <w:jc w:val="both"/>
              <w:rPr>
                <w:lang w:val="mk-MK"/>
              </w:rPr>
            </w:pPr>
            <w:r w:rsidRPr="003D3D5B">
              <w:rPr>
                <w:lang w:val="mk-MK"/>
              </w:rPr>
              <w:t>Ученици самостално припремају природни препарат ћелија лука обојених раствором јода и посматрају их под микроскопом. Затим разговарају о структурама биљних ћелија које су посматрали (језгро, цитоплазма, ћелијски зид) и повезују их са њиховим функцијама.</w:t>
            </w:r>
          </w:p>
          <w:p w14:paraId="53550BF4" w14:textId="77777777" w:rsidR="003D3D5B" w:rsidRPr="003D3D5B" w:rsidRDefault="003D3D5B" w:rsidP="003D3D5B">
            <w:pPr>
              <w:pStyle w:val="ListParagraph"/>
              <w:numPr>
                <w:ilvl w:val="0"/>
                <w:numId w:val="11"/>
              </w:numPr>
              <w:spacing w:after="0" w:line="240" w:lineRule="auto"/>
              <w:jc w:val="both"/>
              <w:rPr>
                <w:lang w:val="mk-MK"/>
              </w:rPr>
            </w:pPr>
            <w:r w:rsidRPr="003D3D5B">
              <w:rPr>
                <w:lang w:val="mk-MK"/>
              </w:rPr>
              <w:t>Ученици, подељени у мале групе/парове, праве 3Д модел биљне и животињске ћелије од пластелина и других материјала, упоређујући структуре ћелија и уочавајући разлике међу њима. Своје креације представљају осталим ученицима.</w:t>
            </w:r>
          </w:p>
          <w:p w14:paraId="00B88223" w14:textId="77777777" w:rsidR="003D3D5B" w:rsidRPr="003D3D5B" w:rsidRDefault="003D3D5B" w:rsidP="003D3D5B">
            <w:pPr>
              <w:pStyle w:val="ListParagraph"/>
              <w:numPr>
                <w:ilvl w:val="0"/>
                <w:numId w:val="11"/>
              </w:numPr>
              <w:spacing w:after="0" w:line="240" w:lineRule="auto"/>
              <w:jc w:val="both"/>
              <w:rPr>
                <w:lang w:val="mk-MK"/>
              </w:rPr>
            </w:pPr>
            <w:r w:rsidRPr="003D3D5B">
              <w:rPr>
                <w:lang w:val="mk-MK"/>
              </w:rPr>
              <w:t>Ученици, подељени у мале групе/парове, посматрају ћелије видљиве голим оком (парче поморанџе, лимуна или мандарине, памук, конопља, јаје и сл.) и упоређују их са ћелијама које су видљиве само под микроскопом.</w:t>
            </w:r>
          </w:p>
          <w:p w14:paraId="41651ACF" w14:textId="77777777" w:rsidR="003D3D5B" w:rsidRPr="003D3D5B" w:rsidRDefault="003D3D5B" w:rsidP="003D3D5B">
            <w:pPr>
              <w:pStyle w:val="ListParagraph"/>
              <w:numPr>
                <w:ilvl w:val="0"/>
                <w:numId w:val="11"/>
              </w:numPr>
              <w:spacing w:after="0" w:line="240" w:lineRule="auto"/>
              <w:jc w:val="both"/>
              <w:rPr>
                <w:lang w:val="mk-MK"/>
              </w:rPr>
            </w:pPr>
            <w:r w:rsidRPr="003D3D5B">
              <w:rPr>
                <w:lang w:val="mk-MK"/>
              </w:rPr>
              <w:t>Ученици у малим групама/паровима посматрају илустровани материјал прокариотске и еукариотске ћелије и уочавају разлике међу њима.</w:t>
            </w:r>
          </w:p>
          <w:p w14:paraId="5EC2437A" w14:textId="77777777" w:rsidR="003D3D5B" w:rsidRPr="003D3D5B" w:rsidRDefault="003D3D5B" w:rsidP="003D3D5B">
            <w:pPr>
              <w:pStyle w:val="ListParagraph"/>
              <w:numPr>
                <w:ilvl w:val="0"/>
                <w:numId w:val="11"/>
              </w:numPr>
              <w:spacing w:after="0" w:line="240" w:lineRule="auto"/>
              <w:jc w:val="both"/>
              <w:rPr>
                <w:lang w:val="mk-MK"/>
              </w:rPr>
            </w:pPr>
            <w:r w:rsidRPr="003D3D5B">
              <w:rPr>
                <w:lang w:val="mk-MK"/>
              </w:rPr>
              <w:t>Ученици самостално припремају природни препарат ћелија са свог образа и посматрају их под микроскопом, бележећи једро, цитоплазму и ћелијску мембрану. Ћелије скицирају и означавају делове које виде.</w:t>
            </w:r>
          </w:p>
          <w:p w14:paraId="5DA3812D" w14:textId="77777777" w:rsidR="003D3D5B" w:rsidRPr="003D3D5B" w:rsidRDefault="003D3D5B" w:rsidP="003D3D5B">
            <w:pPr>
              <w:pStyle w:val="ListParagraph"/>
              <w:numPr>
                <w:ilvl w:val="0"/>
                <w:numId w:val="11"/>
              </w:numPr>
              <w:spacing w:after="0" w:line="240" w:lineRule="auto"/>
              <w:jc w:val="both"/>
              <w:rPr>
                <w:lang w:val="mk-MK"/>
              </w:rPr>
            </w:pPr>
            <w:r w:rsidRPr="003D3D5B">
              <w:rPr>
                <w:lang w:val="mk-MK"/>
              </w:rPr>
              <w:t>Ученици самостално попуњавају наставни листић са илустрацијама биљних и животињских ћелија и долазе до закључка да између биљних и животињских ћелија постоје разлике у облику и ћелијској структури које имају.</w:t>
            </w:r>
          </w:p>
          <w:p w14:paraId="649F7DBA" w14:textId="77777777" w:rsidR="003D3D5B" w:rsidRPr="003D3D5B" w:rsidRDefault="003D3D5B" w:rsidP="003D3D5B">
            <w:pPr>
              <w:pStyle w:val="ListParagraph"/>
              <w:numPr>
                <w:ilvl w:val="0"/>
                <w:numId w:val="11"/>
              </w:numPr>
              <w:spacing w:after="0" w:line="240" w:lineRule="auto"/>
              <w:jc w:val="both"/>
              <w:rPr>
                <w:lang w:val="mk-MK"/>
              </w:rPr>
            </w:pPr>
            <w:r w:rsidRPr="003D3D5B">
              <w:rPr>
                <w:lang w:val="mk-MK"/>
              </w:rPr>
              <w:t>Ученици, подељени у мале групе/парове, кроз визуелну презентацију упознају организацију ћелија у ткивима, ткива у органима, органа у системима органа и свих система органа у организму и дискутују о сложености грађења живих организама почев од од ћелије до организма.</w:t>
            </w:r>
          </w:p>
          <w:p w14:paraId="5CB323EF" w14:textId="55A7355D" w:rsidR="000A5E43" w:rsidRPr="004554B3" w:rsidRDefault="003D3D5B" w:rsidP="003D3D5B">
            <w:pPr>
              <w:pStyle w:val="ListParagraph"/>
              <w:numPr>
                <w:ilvl w:val="0"/>
                <w:numId w:val="11"/>
              </w:numPr>
              <w:spacing w:after="0" w:line="240" w:lineRule="auto"/>
              <w:jc w:val="both"/>
              <w:rPr>
                <w:rFonts w:cs="Calibri"/>
                <w:lang w:val="mk-MK"/>
              </w:rPr>
            </w:pPr>
            <w:r w:rsidRPr="003D3D5B">
              <w:rPr>
                <w:lang w:val="mk-MK"/>
              </w:rPr>
              <w:t>Ученици самостално попуњавају илустрације/дијаграме биљних и животињских ткива у радном листу, а затим дискутују да више ткива граде органе у биљкама и животињама</w:t>
            </w:r>
            <w:r w:rsidR="000A5E43" w:rsidRPr="004554B3">
              <w:rPr>
                <w:rFonts w:cs="Calibri"/>
                <w:lang w:val="mk-MK"/>
              </w:rPr>
              <w:t>.</w:t>
            </w:r>
          </w:p>
          <w:p w14:paraId="2564AFA3" w14:textId="77777777" w:rsidR="003D3D5B" w:rsidRPr="003D3D5B" w:rsidRDefault="003D3D5B" w:rsidP="003D3D5B">
            <w:pPr>
              <w:numPr>
                <w:ilvl w:val="0"/>
                <w:numId w:val="11"/>
              </w:numPr>
              <w:spacing w:after="0" w:line="240" w:lineRule="auto"/>
              <w:jc w:val="both"/>
              <w:rPr>
                <w:rFonts w:cs="Calibri"/>
                <w:lang w:val="mk-MK"/>
              </w:rPr>
            </w:pPr>
            <w:r w:rsidRPr="003D3D5B">
              <w:rPr>
                <w:rFonts w:cs="Calibri"/>
                <w:lang w:val="mk-MK"/>
              </w:rPr>
              <w:lastRenderedPageBreak/>
              <w:t>Ученици, подељени у мале групе/парове, идентификују ствари које су живе, неживе или су некада биле живе и резултате бележе у табелу (на пример: риба у акваријуму, паук, мрав, итд., биљка у саксији , сломљена грана, играчка за шрафљење или батерија, семе, свеже убрано поврће, песак). Затим разговарају о особинама које идентификоване ствари имају.</w:t>
            </w:r>
          </w:p>
          <w:p w14:paraId="22B2B99D" w14:textId="77777777" w:rsidR="003D3D5B" w:rsidRPr="003D3D5B" w:rsidRDefault="003D3D5B" w:rsidP="003D3D5B">
            <w:pPr>
              <w:numPr>
                <w:ilvl w:val="0"/>
                <w:numId w:val="11"/>
              </w:numPr>
              <w:spacing w:after="0" w:line="240" w:lineRule="auto"/>
              <w:jc w:val="both"/>
              <w:rPr>
                <w:rFonts w:cs="Calibri"/>
                <w:lang w:val="mk-MK"/>
              </w:rPr>
            </w:pPr>
            <w:r w:rsidRPr="003D3D5B">
              <w:rPr>
                <w:rFonts w:cs="Calibri"/>
                <w:lang w:val="mk-MK"/>
              </w:rPr>
              <w:t>Ученици, подељени у мале групе/парове, кроз игру памћења повезују биолошка својства (кретање, дисање, исхрана, излучивање, осетљивост, размножавање, раст и развој) живих организама са текстуалним објашњењем тог биолошког својства. При томе разговарају о биолошким карактеристикама различитих живих организама и праве поређење између њих.</w:t>
            </w:r>
          </w:p>
          <w:p w14:paraId="3D8774C2" w14:textId="77777777" w:rsidR="003D3D5B" w:rsidRPr="003D3D5B" w:rsidRDefault="003D3D5B" w:rsidP="003D3D5B">
            <w:pPr>
              <w:numPr>
                <w:ilvl w:val="0"/>
                <w:numId w:val="11"/>
              </w:numPr>
              <w:spacing w:after="0" w:line="240" w:lineRule="auto"/>
              <w:jc w:val="both"/>
              <w:rPr>
                <w:rFonts w:cs="Calibri"/>
                <w:lang w:val="mk-MK"/>
              </w:rPr>
            </w:pPr>
            <w:r w:rsidRPr="003D3D5B">
              <w:rPr>
                <w:rFonts w:cs="Calibri"/>
                <w:lang w:val="mk-MK"/>
              </w:rPr>
              <w:t>Ученици бирају животињу и биљку по сопственом избору, а затим разговарају о заједничким биолошким карактеристикама које су их довеле до закључка да су живи организми.</w:t>
            </w:r>
          </w:p>
          <w:p w14:paraId="1096FD36" w14:textId="3A257371" w:rsidR="003D3D5B" w:rsidRPr="003D3D5B" w:rsidRDefault="003D3D5B" w:rsidP="003D3D5B">
            <w:pPr>
              <w:numPr>
                <w:ilvl w:val="0"/>
                <w:numId w:val="11"/>
              </w:numPr>
              <w:spacing w:after="0" w:line="240" w:lineRule="auto"/>
              <w:jc w:val="both"/>
              <w:rPr>
                <w:rFonts w:cs="Calibri"/>
                <w:lang w:val="mk-MK"/>
              </w:rPr>
            </w:pPr>
            <w:r w:rsidRPr="003D3D5B">
              <w:rPr>
                <w:rFonts w:cs="Calibri"/>
                <w:lang w:val="mk-MK"/>
              </w:rPr>
              <w:t>Ученици, подељени у мале групе/парове, кроз визуелну презентацију или преко живих представника, упознају начин кретања и органе кретања животиња у различитим животним срединама (нпр.: риба, орао, лептир, гепард и др.) и закључују да се већина животиња активно креће.</w:t>
            </w:r>
          </w:p>
          <w:p w14:paraId="0B7CC614" w14:textId="77777777" w:rsidR="003D3D5B" w:rsidRPr="003D3D5B" w:rsidRDefault="003D3D5B" w:rsidP="003D3D5B">
            <w:pPr>
              <w:numPr>
                <w:ilvl w:val="0"/>
                <w:numId w:val="11"/>
              </w:numPr>
              <w:spacing w:after="0" w:line="240" w:lineRule="auto"/>
              <w:jc w:val="both"/>
              <w:rPr>
                <w:rFonts w:cs="Calibri"/>
                <w:lang w:val="mk-MK"/>
              </w:rPr>
            </w:pPr>
            <w:r w:rsidRPr="003D3D5B">
              <w:rPr>
                <w:rFonts w:cs="Calibri"/>
                <w:lang w:val="mk-MK"/>
              </w:rPr>
              <w:t>Ученици, подељени у мале групе/парове, кроз визуелну презентацију или кроз природни материјал, упознају се са кретањем биљака (на пример: кретање листова код мимозе и венерине муховке, кретање изданака ка светлости, кретање корена). при клијању кретање зрна пасуља) и долазе до закључка да кретање код биљака није тако приметно као код животиња.</w:t>
            </w:r>
          </w:p>
          <w:p w14:paraId="4CC7AF5A" w14:textId="77777777" w:rsidR="003D3D5B" w:rsidRPr="003D3D5B" w:rsidRDefault="003D3D5B" w:rsidP="003D3D5B">
            <w:pPr>
              <w:numPr>
                <w:ilvl w:val="0"/>
                <w:numId w:val="11"/>
              </w:numPr>
              <w:spacing w:after="0" w:line="240" w:lineRule="auto"/>
              <w:jc w:val="both"/>
              <w:rPr>
                <w:rFonts w:cs="Calibri"/>
                <w:lang w:val="mk-MK"/>
              </w:rPr>
            </w:pPr>
            <w:r w:rsidRPr="003D3D5B">
              <w:rPr>
                <w:rFonts w:cs="Calibri"/>
                <w:lang w:val="mk-MK"/>
              </w:rPr>
              <w:t>Ученици, подељени у мале групе/парове, креирају менталну мапу органа кретања код животиња и повезују их са одређеним животињама и околином у којој живе (на пример: органи кретања – пераје, налазе се у рибама, а живе у воденој средини и сл.).</w:t>
            </w:r>
          </w:p>
          <w:p w14:paraId="239EF17B" w14:textId="77777777" w:rsidR="003D3D5B" w:rsidRPr="003D3D5B" w:rsidRDefault="003D3D5B" w:rsidP="003D3D5B">
            <w:pPr>
              <w:numPr>
                <w:ilvl w:val="0"/>
                <w:numId w:val="11"/>
              </w:numPr>
              <w:spacing w:after="0" w:line="240" w:lineRule="auto"/>
              <w:jc w:val="both"/>
              <w:rPr>
                <w:rFonts w:cs="Calibri"/>
                <w:lang w:val="mk-MK"/>
              </w:rPr>
            </w:pPr>
            <w:r w:rsidRPr="003D3D5B">
              <w:rPr>
                <w:rFonts w:cs="Calibri"/>
                <w:lang w:val="mk-MK"/>
              </w:rPr>
              <w:t>Ученици, подељени у мале групе/парове, истражују са интернета или из материјала које је припремио наставник о респираторним органима животиња и начину њиховог дисања (на пример: илустровани материјал, модел плућа). Затим праве постер презентацију о респираторним органима и њиховој повезаности са средином у којој животиња живи.</w:t>
            </w:r>
          </w:p>
          <w:p w14:paraId="23A2B0BC" w14:textId="77777777" w:rsidR="003D3D5B" w:rsidRPr="003D3D5B" w:rsidRDefault="003D3D5B" w:rsidP="003D3D5B">
            <w:pPr>
              <w:numPr>
                <w:ilvl w:val="0"/>
                <w:numId w:val="11"/>
              </w:numPr>
              <w:spacing w:after="0" w:line="240" w:lineRule="auto"/>
              <w:jc w:val="both"/>
              <w:rPr>
                <w:rFonts w:cs="Calibri"/>
                <w:lang w:val="mk-MK"/>
              </w:rPr>
            </w:pPr>
            <w:r w:rsidRPr="003D3D5B">
              <w:rPr>
                <w:rFonts w:cs="Calibri"/>
                <w:lang w:val="mk-MK"/>
              </w:rPr>
              <w:t>Ученици појединачно посматрају доњу епидерму листа под микроскопом да би видели стомате и извукли закључак да се размена гасова у биљкама одвија кроз мале стоматалне отворе.</w:t>
            </w:r>
          </w:p>
          <w:p w14:paraId="3362E6DA" w14:textId="77777777" w:rsidR="003D3D5B" w:rsidRPr="003D3D5B" w:rsidRDefault="003D3D5B" w:rsidP="003D3D5B">
            <w:pPr>
              <w:numPr>
                <w:ilvl w:val="0"/>
                <w:numId w:val="11"/>
              </w:numPr>
              <w:spacing w:after="0" w:line="240" w:lineRule="auto"/>
              <w:jc w:val="both"/>
              <w:rPr>
                <w:rFonts w:cs="Calibri"/>
                <w:lang w:val="mk-MK"/>
              </w:rPr>
            </w:pPr>
            <w:r w:rsidRPr="003D3D5B">
              <w:rPr>
                <w:rFonts w:cs="Calibri"/>
                <w:lang w:val="mk-MK"/>
              </w:rPr>
              <w:t>Ученици, подељени у мале групе/парове, попуњавају табелу у којој су наведени примери животиња, њихових органа за дисање и средине у којој живе и разговарају о повезаности органа за дисање животиње и средине у којој живи.</w:t>
            </w:r>
          </w:p>
          <w:p w14:paraId="743F08C4" w14:textId="77777777" w:rsidR="003D3D5B" w:rsidRPr="003D3D5B" w:rsidRDefault="003D3D5B" w:rsidP="003D3D5B">
            <w:pPr>
              <w:numPr>
                <w:ilvl w:val="0"/>
                <w:numId w:val="11"/>
              </w:numPr>
              <w:spacing w:after="0" w:line="240" w:lineRule="auto"/>
              <w:jc w:val="both"/>
              <w:rPr>
                <w:rFonts w:cs="Calibri"/>
                <w:lang w:val="mk-MK"/>
              </w:rPr>
            </w:pPr>
            <w:r w:rsidRPr="003D3D5B">
              <w:rPr>
                <w:rFonts w:cs="Calibri"/>
                <w:lang w:val="mk-MK"/>
              </w:rPr>
              <w:t>Ученици, подељени у мале групе/парове, решавају проблематично питање: Да ли биљке, животиње и људи дишу на исти начин? Током истраживања дошли су до закључка да биљке дишу (размјењују гасове) кроз лист, животиње имају различите органе за дисање (плућа, шкрге, душник итд.) у зависности од средине у којој живе, а људи дишу органима за дисање тзв. плућа.</w:t>
            </w:r>
          </w:p>
          <w:p w14:paraId="314043A9" w14:textId="77777777" w:rsidR="003D3D5B" w:rsidRPr="003D3D5B" w:rsidRDefault="003D3D5B" w:rsidP="003D3D5B">
            <w:pPr>
              <w:numPr>
                <w:ilvl w:val="0"/>
                <w:numId w:val="11"/>
              </w:numPr>
              <w:spacing w:after="0" w:line="240" w:lineRule="auto"/>
              <w:jc w:val="both"/>
              <w:rPr>
                <w:rFonts w:cs="Calibri"/>
                <w:lang w:val="mk-MK"/>
              </w:rPr>
            </w:pPr>
            <w:r w:rsidRPr="003D3D5B">
              <w:rPr>
                <w:rFonts w:cs="Calibri"/>
                <w:lang w:val="mk-MK"/>
              </w:rPr>
              <w:t>Ученици, подељени у мале групе/парове, кроз визуелну презентацију се упознају са процесом исхране и разговарају о различитим начинима исхране биљака и животиња.</w:t>
            </w:r>
          </w:p>
          <w:p w14:paraId="544801E5" w14:textId="7C3B3846" w:rsidR="000A5E43" w:rsidRPr="004554B3" w:rsidRDefault="003D3D5B" w:rsidP="003D3D5B">
            <w:pPr>
              <w:numPr>
                <w:ilvl w:val="0"/>
                <w:numId w:val="11"/>
              </w:numPr>
              <w:spacing w:after="0" w:line="240" w:lineRule="auto"/>
              <w:jc w:val="both"/>
              <w:rPr>
                <w:rFonts w:cs="Calibri"/>
                <w:lang w:val="mk-MK"/>
              </w:rPr>
            </w:pPr>
            <w:r w:rsidRPr="003D3D5B">
              <w:rPr>
                <w:rFonts w:cs="Calibri"/>
                <w:lang w:val="mk-MK"/>
              </w:rPr>
              <w:t>Ученици, подељени у мале групе/парове, упоређују биљке и животиње по сопственом избору у погледу исхране, на пример упоређују храст и лава у погледу исхране и долазе до закључка да се храст храни аутотрофно, а лав хетеротрофно.</w:t>
            </w:r>
          </w:p>
          <w:p w14:paraId="2088D257" w14:textId="77777777" w:rsidR="00F651B9" w:rsidRPr="00F651B9" w:rsidRDefault="00F651B9" w:rsidP="003D3D5B">
            <w:pPr>
              <w:numPr>
                <w:ilvl w:val="0"/>
                <w:numId w:val="11"/>
              </w:numPr>
              <w:spacing w:after="0" w:line="240" w:lineRule="auto"/>
              <w:jc w:val="both"/>
              <w:rPr>
                <w:lang w:val="mk-MK"/>
              </w:rPr>
            </w:pPr>
            <w:r w:rsidRPr="00F651B9">
              <w:rPr>
                <w:rFonts w:cs="Calibri"/>
                <w:lang w:val="mk-MK"/>
              </w:rPr>
              <w:t>Ученици, подељени у парове/појединачно, лупом посматрају поре коже и разговарају о томе да из пора излази зној, омиришу цвет и закључују да се мирисне материје луче из цвета, везују део биљке. пластичном кесом и уочити водену пару у кеси и разговарати о томе да је вишак воде из биљке уклоњен кроз лист. Ученици долазе до закључка да животиње и биљке процесом излучивања избацују непотребне материје и вишак воде.</w:t>
            </w:r>
          </w:p>
          <w:p w14:paraId="556DF466" w14:textId="34CFBCC0" w:rsidR="003D3D5B" w:rsidRPr="003D3D5B" w:rsidRDefault="003D3D5B" w:rsidP="003D3D5B">
            <w:pPr>
              <w:numPr>
                <w:ilvl w:val="0"/>
                <w:numId w:val="11"/>
              </w:numPr>
              <w:spacing w:after="0" w:line="240" w:lineRule="auto"/>
              <w:jc w:val="both"/>
              <w:rPr>
                <w:lang w:val="mk-MK"/>
              </w:rPr>
            </w:pPr>
            <w:r w:rsidRPr="003D3D5B">
              <w:rPr>
                <w:lang w:val="mk-MK"/>
              </w:rPr>
              <w:lastRenderedPageBreak/>
              <w:t>Ученици, подељени у мале групе/парове, истражују појмове стимулуса и осетљивости и дискутују о осетљивости биљака у поређењу са осетљивошћу животиња и људи. На пример: биљке су осетљиве са одређеним деловима који се налазе на врху корена, на врху изданака, са листовима неких биљака, а животиње и људи имају специјализована чула за примање надражаја.</w:t>
            </w:r>
          </w:p>
          <w:p w14:paraId="7645E1B7" w14:textId="77777777" w:rsidR="003D3D5B" w:rsidRPr="003D3D5B" w:rsidRDefault="003D3D5B" w:rsidP="003D3D5B">
            <w:pPr>
              <w:numPr>
                <w:ilvl w:val="0"/>
                <w:numId w:val="11"/>
              </w:numPr>
              <w:spacing w:after="0" w:line="240" w:lineRule="auto"/>
              <w:jc w:val="both"/>
              <w:rPr>
                <w:lang w:val="mk-MK"/>
              </w:rPr>
            </w:pPr>
            <w:r w:rsidRPr="003D3D5B">
              <w:rPr>
                <w:lang w:val="mk-MK"/>
              </w:rPr>
              <w:t>Ученици самостално у наставном листу наводе примере осетљивости живих организама на различите врсте надражаја.</w:t>
            </w:r>
          </w:p>
          <w:p w14:paraId="71F12290" w14:textId="77777777" w:rsidR="003D3D5B" w:rsidRPr="003D3D5B" w:rsidRDefault="003D3D5B" w:rsidP="003D3D5B">
            <w:pPr>
              <w:numPr>
                <w:ilvl w:val="0"/>
                <w:numId w:val="11"/>
              </w:numPr>
              <w:spacing w:after="0" w:line="240" w:lineRule="auto"/>
              <w:jc w:val="both"/>
              <w:rPr>
                <w:lang w:val="mk-MK"/>
              </w:rPr>
            </w:pPr>
            <w:r w:rsidRPr="003D3D5B">
              <w:rPr>
                <w:lang w:val="mk-MK"/>
              </w:rPr>
              <w:t>(осетљивост биљака на светлост, додир, гравитацију, воду и загађење, осетљивост животиња на светлост, звук, мирис, укус и додир) и доћи до закључка да биљке и животиње различито реагују на стимулансе из средине.</w:t>
            </w:r>
          </w:p>
          <w:p w14:paraId="4AC7DC88" w14:textId="77777777" w:rsidR="003D3D5B" w:rsidRPr="003D3D5B" w:rsidRDefault="003D3D5B" w:rsidP="003D3D5B">
            <w:pPr>
              <w:numPr>
                <w:ilvl w:val="0"/>
                <w:numId w:val="11"/>
              </w:numPr>
              <w:spacing w:after="0" w:line="240" w:lineRule="auto"/>
              <w:jc w:val="both"/>
              <w:rPr>
                <w:lang w:val="mk-MK"/>
              </w:rPr>
            </w:pPr>
            <w:r w:rsidRPr="003D3D5B">
              <w:rPr>
                <w:lang w:val="mk-MK"/>
              </w:rPr>
              <w:t>Ученици, подељени у мале групе/парове, прате визуелни приказ о врстама репродукције у живим организмима и дају примере асексуалне и полне репродукције код биљака и животиња.</w:t>
            </w:r>
          </w:p>
          <w:p w14:paraId="70642EBC" w14:textId="77777777" w:rsidR="003D3D5B" w:rsidRPr="003D3D5B" w:rsidRDefault="003D3D5B" w:rsidP="003D3D5B">
            <w:pPr>
              <w:numPr>
                <w:ilvl w:val="0"/>
                <w:numId w:val="11"/>
              </w:numPr>
              <w:spacing w:after="0" w:line="240" w:lineRule="auto"/>
              <w:jc w:val="both"/>
              <w:rPr>
                <w:lang w:val="mk-MK"/>
              </w:rPr>
            </w:pPr>
            <w:r w:rsidRPr="003D3D5B">
              <w:rPr>
                <w:lang w:val="mk-MK"/>
              </w:rPr>
              <w:t>Ученици, подељени у мале групе/парове, помоћу слагалица креирају животни циклус биљке, животиње или човека, затим дискутују о различитим фазама животног циклуса датих организама и долазе до закључка да живи организми расту и развијају се и имају заједничке биолошке карактеристике.</w:t>
            </w:r>
          </w:p>
          <w:p w14:paraId="6FF5F0AC" w14:textId="02DAF529" w:rsidR="000A5E43" w:rsidRPr="004554B3" w:rsidRDefault="003D3D5B" w:rsidP="003D3D5B">
            <w:pPr>
              <w:pStyle w:val="ListParagraph"/>
              <w:numPr>
                <w:ilvl w:val="0"/>
                <w:numId w:val="11"/>
              </w:numPr>
              <w:spacing w:after="0" w:line="240" w:lineRule="auto"/>
              <w:contextualSpacing w:val="0"/>
              <w:jc w:val="both"/>
              <w:rPr>
                <w:rFonts w:cs="Calibri"/>
                <w:lang w:val="mk-MK"/>
              </w:rPr>
            </w:pPr>
            <w:r w:rsidRPr="003D3D5B">
              <w:rPr>
                <w:lang w:val="mk-MK"/>
              </w:rPr>
              <w:t>Ученици, подељени у мале групе/парове, саде семе кукуруза, пшенице, пасуља или сочива недељу дана пре часа, посматрају промене у расту и развоју и бележе их у истраживачки часопис</w:t>
            </w:r>
            <w:r w:rsidR="000A5E43" w:rsidRPr="004554B3">
              <w:rPr>
                <w:rFonts w:cs="Calibri"/>
                <w:lang w:val="mk-MK"/>
              </w:rPr>
              <w:t xml:space="preserve">. </w:t>
            </w:r>
            <w:r w:rsidR="000A5E43" w:rsidRPr="004554B3">
              <w:rPr>
                <w:lang w:val="mk-MK"/>
              </w:rPr>
              <w:t xml:space="preserve"> </w:t>
            </w:r>
          </w:p>
        </w:tc>
      </w:tr>
      <w:tr w:rsidR="000A5E43" w:rsidRPr="004554B3" w14:paraId="118E4F0D" w14:textId="77777777" w:rsidTr="00820246">
        <w:tblPrEx>
          <w:tblLook w:val="04A0" w:firstRow="1" w:lastRow="0" w:firstColumn="1" w:lastColumn="0" w:noHBand="0" w:noVBand="1"/>
        </w:tblPrEx>
        <w:tc>
          <w:tcPr>
            <w:tcW w:w="12983" w:type="dxa"/>
            <w:gridSpan w:val="2"/>
            <w:shd w:val="clear" w:color="auto" w:fill="D9E2F3"/>
          </w:tcPr>
          <w:p w14:paraId="4272008D" w14:textId="0E6B67E2" w:rsidR="000A5E43" w:rsidRPr="004554B3" w:rsidRDefault="000A5E43" w:rsidP="005F34FA">
            <w:pPr>
              <w:spacing w:after="0"/>
              <w:rPr>
                <w:rFonts w:cs="Calibri"/>
                <w:bCs/>
                <w:lang w:val="mk-MK"/>
              </w:rPr>
            </w:pPr>
            <w:r w:rsidRPr="004554B3">
              <w:rPr>
                <w:rFonts w:cs="Calibri"/>
                <w:b/>
                <w:i/>
                <w:iCs/>
                <w:lang w:val="mk-MK"/>
              </w:rPr>
              <w:lastRenderedPageBreak/>
              <w:t>Биологија</w:t>
            </w:r>
          </w:p>
          <w:p w14:paraId="2A8BFD63" w14:textId="3AA9C7A8" w:rsidR="000A5E43" w:rsidRPr="004554B3" w:rsidRDefault="000A5E43" w:rsidP="005F34FA">
            <w:pPr>
              <w:spacing w:after="0"/>
              <w:rPr>
                <w:rFonts w:cs="Calibri"/>
                <w:lang w:val="mk-MK"/>
              </w:rPr>
            </w:pPr>
            <w:proofErr w:type="spellStart"/>
            <w:r w:rsidRPr="004554B3">
              <w:rPr>
                <w:rFonts w:cs="Calibri"/>
                <w:bCs/>
              </w:rPr>
              <w:t>Te</w:t>
            </w:r>
            <w:proofErr w:type="spellEnd"/>
            <w:r w:rsidRPr="004554B3">
              <w:rPr>
                <w:rFonts w:cs="Calibri"/>
                <w:bCs/>
                <w:lang w:val="mk-MK"/>
              </w:rPr>
              <w:t>м</w:t>
            </w:r>
            <w:r w:rsidRPr="004554B3">
              <w:rPr>
                <w:rFonts w:cs="Calibri"/>
                <w:bCs/>
              </w:rPr>
              <w:t>a</w:t>
            </w:r>
            <w:r w:rsidRPr="004554B3">
              <w:rPr>
                <w:rFonts w:cs="Calibri"/>
              </w:rPr>
              <w:t xml:space="preserve">: </w:t>
            </w:r>
            <w:r w:rsidR="003E3D6F" w:rsidRPr="003E3D6F">
              <w:rPr>
                <w:rFonts w:cs="Calibri"/>
                <w:b/>
                <w:i/>
                <w:lang w:val="mk-MK"/>
              </w:rPr>
              <w:t>КЛАСИФИКАЦИЈА ОРГАНИЗАМА</w:t>
            </w:r>
          </w:p>
          <w:p w14:paraId="57848279" w14:textId="1B1A1934" w:rsidR="000A5E43" w:rsidRPr="004554B3" w:rsidRDefault="00311116" w:rsidP="005F34FA">
            <w:pPr>
              <w:spacing w:after="0"/>
              <w:rPr>
                <w:rFonts w:cs="Calibri"/>
                <w:b/>
              </w:rPr>
            </w:pPr>
            <w:r>
              <w:rPr>
                <w:rFonts w:cs="Calibri"/>
                <w:lang w:val="mk-MK"/>
              </w:rPr>
              <w:t>Укупно часова</w:t>
            </w:r>
            <w:r w:rsidR="000A5E43" w:rsidRPr="004554B3">
              <w:rPr>
                <w:rFonts w:cs="Calibri"/>
                <w:lang w:val="mk-MK"/>
              </w:rPr>
              <w:t>: 35</w:t>
            </w:r>
          </w:p>
        </w:tc>
      </w:tr>
      <w:tr w:rsidR="000A5E43" w:rsidRPr="004554B3" w14:paraId="70153BA9" w14:textId="77777777" w:rsidTr="00820246">
        <w:tblPrEx>
          <w:tblLook w:val="04A0" w:firstRow="1" w:lastRow="0" w:firstColumn="1" w:lastColumn="0" w:noHBand="0" w:noVBand="1"/>
        </w:tblPrEx>
        <w:tc>
          <w:tcPr>
            <w:tcW w:w="12983" w:type="dxa"/>
            <w:gridSpan w:val="2"/>
            <w:shd w:val="clear" w:color="auto" w:fill="auto"/>
          </w:tcPr>
          <w:p w14:paraId="1B7B5933" w14:textId="6EC622BE" w:rsidR="000A5E43" w:rsidRPr="004554B3" w:rsidRDefault="00311116" w:rsidP="005F34FA">
            <w:pPr>
              <w:spacing w:after="0" w:line="240" w:lineRule="auto"/>
              <w:rPr>
                <w:rFonts w:cs="Calibri"/>
                <w:b/>
                <w:lang w:val="mk-MK"/>
              </w:rPr>
            </w:pPr>
            <w:r>
              <w:rPr>
                <w:rFonts w:cs="Calibri"/>
                <w:b/>
                <w:lang w:val="mk-MK"/>
              </w:rPr>
              <w:t>Резултати учења</w:t>
            </w:r>
          </w:p>
          <w:p w14:paraId="6619CB32" w14:textId="4ECFBB46" w:rsidR="000A5E43" w:rsidRPr="004554B3" w:rsidRDefault="00AB1599" w:rsidP="005F34FA">
            <w:pPr>
              <w:spacing w:after="0" w:line="240" w:lineRule="auto"/>
              <w:rPr>
                <w:rFonts w:cs="Calibri"/>
                <w:bCs/>
                <w:lang w:val="mk-MK"/>
              </w:rPr>
            </w:pPr>
            <w:r>
              <w:rPr>
                <w:rFonts w:cs="Calibri"/>
                <w:bCs/>
                <w:lang w:val="mk-MK"/>
              </w:rPr>
              <w:t>Ученик/ученица ће бити способан/способна</w:t>
            </w:r>
            <w:r w:rsidR="000A5E43" w:rsidRPr="004554B3">
              <w:rPr>
                <w:rFonts w:cs="Calibri"/>
                <w:bCs/>
                <w:lang w:val="mk-MK"/>
              </w:rPr>
              <w:t>:</w:t>
            </w:r>
          </w:p>
          <w:p w14:paraId="0AB2F879" w14:textId="77777777" w:rsidR="003E3D6F" w:rsidRPr="003E3D6F" w:rsidRDefault="003E3D6F" w:rsidP="003E3D6F">
            <w:pPr>
              <w:numPr>
                <w:ilvl w:val="0"/>
                <w:numId w:val="27"/>
              </w:numPr>
              <w:spacing w:after="0" w:line="240" w:lineRule="auto"/>
              <w:rPr>
                <w:rFonts w:cs="Calibri"/>
                <w:bCs/>
                <w:lang w:val="mk-MK"/>
              </w:rPr>
            </w:pPr>
            <w:r w:rsidRPr="003E3D6F">
              <w:rPr>
                <w:rFonts w:cs="Calibri"/>
                <w:bCs/>
                <w:lang w:val="mk-MK"/>
              </w:rPr>
              <w:t>класификовати живе организме у све таксономске категорије према научној класификацији и користити идентификационе кључеве за груписање организама;</w:t>
            </w:r>
          </w:p>
          <w:p w14:paraId="0EF2FF45" w14:textId="77777777" w:rsidR="003E3D6F" w:rsidRPr="003E3D6F" w:rsidRDefault="003E3D6F" w:rsidP="003E3D6F">
            <w:pPr>
              <w:numPr>
                <w:ilvl w:val="0"/>
                <w:numId w:val="27"/>
              </w:numPr>
              <w:spacing w:after="0" w:line="240" w:lineRule="auto"/>
              <w:rPr>
                <w:rFonts w:cs="Calibri"/>
                <w:bCs/>
                <w:lang w:val="mk-MK"/>
              </w:rPr>
            </w:pPr>
            <w:r w:rsidRPr="003E3D6F">
              <w:rPr>
                <w:rFonts w:cs="Calibri"/>
                <w:bCs/>
                <w:lang w:val="mk-MK"/>
              </w:rPr>
              <w:t>да групише живе организме у пет царстава;</w:t>
            </w:r>
          </w:p>
          <w:p w14:paraId="1B37AE38" w14:textId="77777777" w:rsidR="003E3D6F" w:rsidRPr="003E3D6F" w:rsidRDefault="003E3D6F" w:rsidP="003E3D6F">
            <w:pPr>
              <w:numPr>
                <w:ilvl w:val="0"/>
                <w:numId w:val="27"/>
              </w:numPr>
              <w:spacing w:after="0" w:line="240" w:lineRule="auto"/>
              <w:rPr>
                <w:rFonts w:cs="Calibri"/>
                <w:bCs/>
                <w:lang w:val="mk-MK"/>
              </w:rPr>
            </w:pPr>
            <w:r w:rsidRPr="003E3D6F">
              <w:rPr>
                <w:rFonts w:cs="Calibri"/>
                <w:bCs/>
                <w:lang w:val="mk-MK"/>
              </w:rPr>
              <w:t>да идентификује представнике вируса, бактерија, протозоа, алги и гљивица и опише улогу микроорганизама у производњи хране, као разлагача и као узрочника болести;</w:t>
            </w:r>
          </w:p>
          <w:p w14:paraId="42235E01" w14:textId="77777777" w:rsidR="003E3D6F" w:rsidRPr="003E3D6F" w:rsidRDefault="003E3D6F" w:rsidP="003E3D6F">
            <w:pPr>
              <w:numPr>
                <w:ilvl w:val="0"/>
                <w:numId w:val="27"/>
              </w:numPr>
              <w:spacing w:after="0" w:line="240" w:lineRule="auto"/>
              <w:rPr>
                <w:rFonts w:cs="Calibri"/>
                <w:bCs/>
                <w:lang w:val="mk-MK"/>
              </w:rPr>
            </w:pPr>
            <w:r w:rsidRPr="003E3D6F">
              <w:rPr>
                <w:rFonts w:cs="Calibri"/>
                <w:bCs/>
                <w:lang w:val="mk-MK"/>
              </w:rPr>
              <w:t>да именује и опише најважније групе биљака и животиња према научној класификацији кроз типичне представнике из царства биљака и царства животиња;</w:t>
            </w:r>
          </w:p>
          <w:p w14:paraId="0ED72E3B" w14:textId="61DA2706" w:rsidR="000A5E43" w:rsidRPr="004554B3" w:rsidRDefault="003E3D6F" w:rsidP="003E3D6F">
            <w:pPr>
              <w:pStyle w:val="ListParagraph"/>
              <w:numPr>
                <w:ilvl w:val="0"/>
                <w:numId w:val="27"/>
              </w:numPr>
              <w:spacing w:after="0" w:line="240" w:lineRule="auto"/>
              <w:rPr>
                <w:rFonts w:cs="Calibri"/>
                <w:lang w:val="mk-MK"/>
              </w:rPr>
            </w:pPr>
            <w:r w:rsidRPr="003E3D6F">
              <w:rPr>
                <w:rFonts w:cs="Calibri"/>
                <w:bCs/>
                <w:lang w:val="mk-MK"/>
              </w:rPr>
              <w:t>повезати сложеност органа и органских система са еволутивним развојем организама</w:t>
            </w:r>
            <w:r w:rsidR="000A5E43" w:rsidRPr="004554B3">
              <w:rPr>
                <w:rFonts w:cs="Calibri"/>
                <w:lang w:val="mk-MK"/>
              </w:rPr>
              <w:t>.</w:t>
            </w:r>
          </w:p>
        </w:tc>
      </w:tr>
      <w:tr w:rsidR="000A5E43" w:rsidRPr="004554B3" w14:paraId="267A9A09" w14:textId="77777777" w:rsidTr="00820246">
        <w:tblPrEx>
          <w:tblLook w:val="04A0" w:firstRow="1" w:lastRow="0" w:firstColumn="1" w:lastColumn="0" w:noHBand="0" w:noVBand="1"/>
        </w:tblPrEx>
        <w:trPr>
          <w:trHeight w:val="305"/>
        </w:trPr>
        <w:tc>
          <w:tcPr>
            <w:tcW w:w="4694" w:type="dxa"/>
            <w:tcBorders>
              <w:bottom w:val="dashed" w:sz="4" w:space="0" w:color="auto"/>
            </w:tcBorders>
            <w:shd w:val="clear" w:color="auto" w:fill="auto"/>
          </w:tcPr>
          <w:p w14:paraId="799EC55E" w14:textId="0BF8C6A2" w:rsidR="000A5E43" w:rsidRPr="004554B3" w:rsidRDefault="00311116" w:rsidP="005F34FA">
            <w:pPr>
              <w:spacing w:after="0" w:line="240" w:lineRule="auto"/>
              <w:rPr>
                <w:rFonts w:cs="Calibri"/>
                <w:b/>
                <w:lang w:val="mk-MK"/>
              </w:rPr>
            </w:pPr>
            <w:r>
              <w:rPr>
                <w:rFonts w:cs="Calibri"/>
                <w:b/>
                <w:lang w:val="mk-MK"/>
              </w:rPr>
              <w:t>Садржаји (и појмови)</w:t>
            </w:r>
          </w:p>
        </w:tc>
        <w:tc>
          <w:tcPr>
            <w:tcW w:w="8289" w:type="dxa"/>
            <w:tcBorders>
              <w:bottom w:val="dashed" w:sz="4" w:space="0" w:color="auto"/>
            </w:tcBorders>
            <w:shd w:val="clear" w:color="auto" w:fill="auto"/>
          </w:tcPr>
          <w:p w14:paraId="5B069478" w14:textId="142D59E9" w:rsidR="000A5E43" w:rsidRPr="004554B3" w:rsidRDefault="00311116" w:rsidP="005F34FA">
            <w:pPr>
              <w:spacing w:after="0" w:line="240" w:lineRule="auto"/>
              <w:rPr>
                <w:rFonts w:cs="Calibri"/>
                <w:b/>
                <w:lang w:val="mk-MK"/>
              </w:rPr>
            </w:pPr>
            <w:r>
              <w:rPr>
                <w:rFonts w:cs="Calibri"/>
                <w:b/>
                <w:lang w:val="mk-MK"/>
              </w:rPr>
              <w:t>Стандарди оцењивања</w:t>
            </w:r>
          </w:p>
        </w:tc>
      </w:tr>
      <w:tr w:rsidR="000A5E43" w:rsidRPr="004554B3" w14:paraId="1E19199E"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26624727" w14:textId="1C6521DC" w:rsidR="00F812C4" w:rsidRPr="004554B3" w:rsidRDefault="003E3D6F" w:rsidP="00D616D1">
            <w:pPr>
              <w:pStyle w:val="ListParagraph"/>
              <w:numPr>
                <w:ilvl w:val="0"/>
                <w:numId w:val="4"/>
              </w:numPr>
              <w:spacing w:after="0" w:line="240" w:lineRule="auto"/>
              <w:contextualSpacing w:val="0"/>
              <w:jc w:val="both"/>
              <w:rPr>
                <w:rFonts w:cs="Calibri"/>
                <w:lang w:val="mk-MK"/>
              </w:rPr>
            </w:pPr>
            <w:r w:rsidRPr="003E3D6F">
              <w:rPr>
                <w:rFonts w:cs="Calibri"/>
                <w:lang w:val="mk-MK"/>
              </w:rPr>
              <w:t>Именовање живих организама</w:t>
            </w:r>
          </w:p>
          <w:p w14:paraId="23507464" w14:textId="5CEFD8AB" w:rsidR="000A5E43" w:rsidRPr="004554B3" w:rsidRDefault="00D616D1" w:rsidP="00463BB7">
            <w:pPr>
              <w:pStyle w:val="ListParagraph"/>
              <w:spacing w:after="0" w:line="240" w:lineRule="auto"/>
              <w:ind w:left="742" w:hanging="502"/>
              <w:contextualSpacing w:val="0"/>
              <w:rPr>
                <w:rFonts w:cs="Calibri"/>
                <w:lang w:val="mk-MK"/>
              </w:rPr>
            </w:pPr>
            <w:r>
              <w:rPr>
                <w:rFonts w:cs="Calibri"/>
                <w:lang w:val="mk-MK"/>
              </w:rPr>
              <w:t xml:space="preserve">        </w:t>
            </w:r>
            <w:r w:rsidR="00463BB7">
              <w:rPr>
                <w:rFonts w:cs="Calibri"/>
                <w:lang w:val="mk-MK"/>
              </w:rPr>
              <w:t xml:space="preserve"> </w:t>
            </w:r>
            <w:r w:rsidR="000A5E43" w:rsidRPr="004554B3">
              <w:rPr>
                <w:rFonts w:cs="Calibri"/>
                <w:lang w:val="mk-MK"/>
              </w:rPr>
              <w:t>(</w:t>
            </w:r>
            <w:r w:rsidR="003E3D6F" w:rsidRPr="003E3D6F">
              <w:rPr>
                <w:rFonts w:cs="Calibri"/>
                <w:lang w:val="mk-MK"/>
              </w:rPr>
              <w:t>систематика/таксономија, Карл Лине, двојн</w:t>
            </w:r>
            <w:r w:rsidR="005B733F">
              <w:rPr>
                <w:rFonts w:cs="Calibri"/>
                <w:lang w:val="bs-Latn-BA"/>
              </w:rPr>
              <w:t>o</w:t>
            </w:r>
            <w:r w:rsidR="003E3D6F" w:rsidRPr="003E3D6F">
              <w:rPr>
                <w:rFonts w:cs="Calibri"/>
                <w:lang w:val="mk-MK"/>
              </w:rPr>
              <w:t xml:space="preserve"> </w:t>
            </w:r>
            <w:r w:rsidR="005B733F">
              <w:rPr>
                <w:rFonts w:cs="Calibri"/>
                <w:lang w:val="bs-Cyrl-BA"/>
              </w:rPr>
              <w:t>именовање</w:t>
            </w:r>
            <w:r w:rsidR="003E3D6F" w:rsidRPr="003E3D6F">
              <w:rPr>
                <w:rFonts w:cs="Calibri"/>
                <w:lang w:val="mk-MK"/>
              </w:rPr>
              <w:t xml:space="preserve">, </w:t>
            </w:r>
            <w:r w:rsidR="005B733F">
              <w:rPr>
                <w:rFonts w:cs="Calibri"/>
                <w:lang w:val="mk-MK"/>
              </w:rPr>
              <w:t>царство</w:t>
            </w:r>
            <w:r w:rsidR="003E3D6F" w:rsidRPr="003E3D6F">
              <w:rPr>
                <w:rFonts w:cs="Calibri"/>
                <w:lang w:val="mk-MK"/>
              </w:rPr>
              <w:t>, тип, класа, ред, породица, род, врста, дихотомни кључ</w:t>
            </w:r>
            <w:r w:rsidR="000A5E43" w:rsidRPr="004554B3">
              <w:rPr>
                <w:rFonts w:cs="Calibri"/>
                <w:lang w:val="mk-MK"/>
              </w:rPr>
              <w:t>)</w:t>
            </w:r>
          </w:p>
        </w:tc>
        <w:tc>
          <w:tcPr>
            <w:tcW w:w="8289" w:type="dxa"/>
            <w:tcBorders>
              <w:top w:val="dashed" w:sz="4" w:space="0" w:color="auto"/>
              <w:bottom w:val="dashed" w:sz="4" w:space="0" w:color="auto"/>
            </w:tcBorders>
            <w:shd w:val="clear" w:color="auto" w:fill="auto"/>
          </w:tcPr>
          <w:p w14:paraId="515FD110" w14:textId="77777777" w:rsidR="003E3D6F" w:rsidRPr="003E3D6F" w:rsidRDefault="003E3D6F" w:rsidP="00D616D1">
            <w:pPr>
              <w:pStyle w:val="ListParagraph"/>
              <w:numPr>
                <w:ilvl w:val="0"/>
                <w:numId w:val="12"/>
              </w:numPr>
              <w:spacing w:after="0" w:line="240" w:lineRule="auto"/>
              <w:ind w:left="730" w:hanging="426"/>
              <w:jc w:val="both"/>
              <w:rPr>
                <w:rFonts w:cs="Calibri"/>
                <w:lang w:val="mk-MK"/>
              </w:rPr>
            </w:pPr>
            <w:r w:rsidRPr="003E3D6F">
              <w:rPr>
                <w:rFonts w:cs="Calibri"/>
                <w:lang w:val="mk-MK"/>
              </w:rPr>
              <w:t>То објашњава потребу за класификацијом и двојним именовањем живих организама.</w:t>
            </w:r>
          </w:p>
          <w:p w14:paraId="63E4332B" w14:textId="77777777" w:rsidR="003E3D6F" w:rsidRPr="003E3D6F" w:rsidRDefault="003E3D6F" w:rsidP="00D616D1">
            <w:pPr>
              <w:pStyle w:val="ListParagraph"/>
              <w:numPr>
                <w:ilvl w:val="0"/>
                <w:numId w:val="12"/>
              </w:numPr>
              <w:spacing w:after="0" w:line="240" w:lineRule="auto"/>
              <w:ind w:left="730" w:hanging="426"/>
              <w:jc w:val="both"/>
              <w:rPr>
                <w:rFonts w:cs="Calibri"/>
                <w:lang w:val="mk-MK"/>
              </w:rPr>
            </w:pPr>
            <w:r w:rsidRPr="003E3D6F">
              <w:rPr>
                <w:rFonts w:cs="Calibri"/>
                <w:lang w:val="mk-MK"/>
              </w:rPr>
              <w:t>Кроз примере сврстава живе организме у све таксономске категорије.</w:t>
            </w:r>
          </w:p>
          <w:p w14:paraId="0DC73553" w14:textId="448BE917" w:rsidR="000A5E43" w:rsidRPr="004554B3" w:rsidRDefault="003E3D6F" w:rsidP="009D034D">
            <w:pPr>
              <w:pStyle w:val="ListParagraph"/>
              <w:numPr>
                <w:ilvl w:val="0"/>
                <w:numId w:val="12"/>
              </w:numPr>
              <w:spacing w:after="0" w:line="240" w:lineRule="auto"/>
              <w:ind w:left="730" w:hanging="426"/>
              <w:rPr>
                <w:rFonts w:cs="Calibri"/>
                <w:lang w:val="mk-MK"/>
              </w:rPr>
            </w:pPr>
            <w:r w:rsidRPr="003E3D6F">
              <w:rPr>
                <w:rFonts w:cs="Calibri"/>
                <w:lang w:val="mk-MK"/>
              </w:rPr>
              <w:t>Групише живе организме користећи дихотомни кључ према датим/спецификованим критеријумима</w:t>
            </w:r>
            <w:r w:rsidR="000A5E43" w:rsidRPr="004554B3">
              <w:rPr>
                <w:rFonts w:cs="Calibri"/>
                <w:lang w:val="mk-MK"/>
              </w:rPr>
              <w:t>.</w:t>
            </w:r>
          </w:p>
          <w:p w14:paraId="2E556BE6" w14:textId="77777777" w:rsidR="008D1CB3" w:rsidRPr="004554B3" w:rsidRDefault="008D1CB3" w:rsidP="00D616D1">
            <w:pPr>
              <w:pStyle w:val="ListParagraph"/>
              <w:spacing w:after="0" w:line="240" w:lineRule="auto"/>
              <w:ind w:left="730" w:hanging="426"/>
              <w:jc w:val="both"/>
              <w:rPr>
                <w:rFonts w:cs="Calibri"/>
                <w:lang w:val="mk-MK"/>
              </w:rPr>
            </w:pPr>
          </w:p>
        </w:tc>
      </w:tr>
      <w:tr w:rsidR="000A5E43" w:rsidRPr="004554B3" w14:paraId="2773AE1E"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31135E6A" w14:textId="7F0CF7A9" w:rsidR="0033072A" w:rsidRPr="004554B3" w:rsidRDefault="003E3D6F" w:rsidP="00D616D1">
            <w:pPr>
              <w:pStyle w:val="ListParagraph"/>
              <w:numPr>
                <w:ilvl w:val="0"/>
                <w:numId w:val="5"/>
              </w:numPr>
              <w:spacing w:after="0" w:line="240" w:lineRule="auto"/>
              <w:ind w:hanging="403"/>
              <w:contextualSpacing w:val="0"/>
              <w:jc w:val="both"/>
              <w:rPr>
                <w:rFonts w:cs="Calibri"/>
                <w:strike/>
                <w:lang w:val="mk-MK"/>
              </w:rPr>
            </w:pPr>
            <w:r w:rsidRPr="003E3D6F">
              <w:rPr>
                <w:rFonts w:cs="Calibri"/>
                <w:lang w:val="mk-MK"/>
              </w:rPr>
              <w:t xml:space="preserve">Пет царстава живих организама: Царство бактерија-Монера, </w:t>
            </w:r>
            <w:r w:rsidR="005B733F">
              <w:rPr>
                <w:rFonts w:cs="Calibri"/>
                <w:lang w:val="mk-MK"/>
              </w:rPr>
              <w:t xml:space="preserve">Царство </w:t>
            </w:r>
            <w:r w:rsidRPr="003E3D6F">
              <w:rPr>
                <w:rFonts w:cs="Calibri"/>
                <w:lang w:val="mk-MK"/>
              </w:rPr>
              <w:lastRenderedPageBreak/>
              <w:t>протозоа и алги-Протиста, Царство гљива, Царство биљака и Царство животиња</w:t>
            </w:r>
          </w:p>
          <w:p w14:paraId="4F19D7EE" w14:textId="77777777" w:rsidR="0033072A" w:rsidRPr="004554B3" w:rsidRDefault="0033072A" w:rsidP="00D616D1">
            <w:pPr>
              <w:pStyle w:val="ListParagraph"/>
              <w:numPr>
                <w:ilvl w:val="0"/>
                <w:numId w:val="5"/>
              </w:numPr>
              <w:spacing w:after="0" w:line="240" w:lineRule="auto"/>
              <w:ind w:left="318" w:firstLine="22"/>
              <w:contextualSpacing w:val="0"/>
              <w:jc w:val="both"/>
              <w:rPr>
                <w:rFonts w:cs="Calibri"/>
                <w:lang w:val="mk-MK"/>
              </w:rPr>
            </w:pPr>
            <w:r w:rsidRPr="004554B3">
              <w:rPr>
                <w:rFonts w:cs="Calibri"/>
                <w:lang w:val="mk-MK"/>
              </w:rPr>
              <w:t>Микроорганизми</w:t>
            </w:r>
          </w:p>
          <w:p w14:paraId="2D7DB3FB" w14:textId="77777777" w:rsidR="008D1CB3" w:rsidRPr="004554B3" w:rsidRDefault="008D1CB3" w:rsidP="00D616D1">
            <w:pPr>
              <w:spacing w:after="0" w:line="240" w:lineRule="auto"/>
              <w:ind w:left="360" w:firstLine="22"/>
              <w:jc w:val="both"/>
              <w:rPr>
                <w:rFonts w:cs="Calibri"/>
                <w:lang w:val="mk-MK"/>
              </w:rPr>
            </w:pPr>
          </w:p>
          <w:p w14:paraId="4A6E7AF3" w14:textId="15C9032D" w:rsidR="000A5E43" w:rsidRPr="004554B3" w:rsidRDefault="00D616D1" w:rsidP="00D616D1">
            <w:pPr>
              <w:spacing w:after="0" w:line="240" w:lineRule="auto"/>
              <w:ind w:left="742" w:hanging="360"/>
              <w:rPr>
                <w:rFonts w:cs="Calibri"/>
              </w:rPr>
            </w:pPr>
            <w:r>
              <w:rPr>
                <w:rFonts w:cs="Calibri"/>
                <w:lang w:val="mk-MK"/>
              </w:rPr>
              <w:t xml:space="preserve">     </w:t>
            </w:r>
            <w:r w:rsidR="005B733F">
              <w:rPr>
                <w:rFonts w:cs="Calibri"/>
                <w:lang w:val="mk-MK"/>
              </w:rPr>
              <w:t xml:space="preserve"> </w:t>
            </w:r>
            <w:r>
              <w:rPr>
                <w:rFonts w:cs="Calibri"/>
                <w:lang w:val="mk-MK"/>
              </w:rPr>
              <w:t xml:space="preserve"> </w:t>
            </w:r>
            <w:r w:rsidR="0033072A" w:rsidRPr="004554B3">
              <w:rPr>
                <w:rFonts w:cs="Calibri"/>
                <w:lang w:val="mk-MK"/>
              </w:rPr>
              <w:t>(</w:t>
            </w:r>
            <w:r w:rsidR="003E3D6F" w:rsidRPr="003E3D6F">
              <w:rPr>
                <w:rFonts w:cs="Calibri"/>
                <w:lang w:val="mk-MK"/>
              </w:rPr>
              <w:t>вируси, бактерије/монера, сапрофити, патогени, болест, симптом, млечне бактерије, салмонела, протозое, гљиве, квасци, пеницилин, антибиотик</w:t>
            </w:r>
            <w:r w:rsidR="00162745" w:rsidRPr="004554B3">
              <w:rPr>
                <w:rFonts w:cs="Calibri"/>
              </w:rPr>
              <w:t>)</w:t>
            </w:r>
            <w:r w:rsidR="00162745" w:rsidRPr="004554B3">
              <w:rPr>
                <w:rFonts w:cs="Calibri"/>
              </w:rPr>
              <w:br/>
            </w:r>
          </w:p>
        </w:tc>
        <w:tc>
          <w:tcPr>
            <w:tcW w:w="8289" w:type="dxa"/>
            <w:tcBorders>
              <w:top w:val="dashed" w:sz="4" w:space="0" w:color="auto"/>
              <w:bottom w:val="dashed" w:sz="4" w:space="0" w:color="auto"/>
            </w:tcBorders>
            <w:shd w:val="clear" w:color="auto" w:fill="auto"/>
          </w:tcPr>
          <w:p w14:paraId="666BBFEC"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lastRenderedPageBreak/>
              <w:t>Он идентификује и групише живе организме у пет царстава.</w:t>
            </w:r>
          </w:p>
          <w:p w14:paraId="4EAEADFB"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lastRenderedPageBreak/>
              <w:t>Он идентификује различите представнике који припадају одређеном краљевству и описује њихов значај.</w:t>
            </w:r>
          </w:p>
          <w:p w14:paraId="1E554995"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Разликује представнике микроорганизама према сличностима или разликама у величини и структури</w:t>
            </w:r>
          </w:p>
          <w:p w14:paraId="48F492F9"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Објашњава да су вируси безћелијски облици који се налазе на граници између живог и неживог.</w:t>
            </w:r>
          </w:p>
          <w:p w14:paraId="69B73CFC"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Описује улогу микроорганизама у разбијању органске материје, стварању хране и изазивању болести.</w:t>
            </w:r>
          </w:p>
          <w:p w14:paraId="35AB8A48"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Прави везу између одређеног микроорганизма и болести коју изазива.</w:t>
            </w:r>
          </w:p>
          <w:p w14:paraId="0161AC0E" w14:textId="10E4B3DE" w:rsidR="008E2419" w:rsidRPr="004554B3" w:rsidRDefault="003E3D6F" w:rsidP="003E3D6F">
            <w:pPr>
              <w:pStyle w:val="ListParagraph"/>
              <w:numPr>
                <w:ilvl w:val="0"/>
                <w:numId w:val="5"/>
              </w:numPr>
              <w:spacing w:after="0" w:line="240" w:lineRule="auto"/>
              <w:contextualSpacing w:val="0"/>
              <w:jc w:val="both"/>
              <w:rPr>
                <w:rFonts w:cs="Calibri"/>
                <w:lang w:val="mk-MK"/>
              </w:rPr>
            </w:pPr>
            <w:r w:rsidRPr="003E3D6F">
              <w:rPr>
                <w:rFonts w:cs="Calibri"/>
                <w:lang w:val="mk-MK"/>
              </w:rPr>
              <w:t>Објашњава улогу научника у откривању значаја микроорганизама у свакодневном животу</w:t>
            </w:r>
            <w:r w:rsidR="008E2419" w:rsidRPr="004554B3">
              <w:rPr>
                <w:rFonts w:asciiTheme="minorHAnsi" w:hAnsiTheme="minorHAnsi" w:cstheme="minorHAnsi"/>
                <w:lang w:val="mk-MK"/>
              </w:rPr>
              <w:t>.</w:t>
            </w:r>
          </w:p>
          <w:p w14:paraId="1B12487D" w14:textId="77777777" w:rsidR="008E2419" w:rsidRPr="004554B3" w:rsidRDefault="008E2419" w:rsidP="008E2419">
            <w:pPr>
              <w:pStyle w:val="ListParagraph"/>
              <w:spacing w:after="0" w:line="240" w:lineRule="auto"/>
              <w:ind w:left="318"/>
              <w:contextualSpacing w:val="0"/>
              <w:jc w:val="both"/>
              <w:rPr>
                <w:rFonts w:cs="Calibri"/>
                <w:lang w:val="mk-MK"/>
              </w:rPr>
            </w:pPr>
          </w:p>
        </w:tc>
      </w:tr>
      <w:tr w:rsidR="000A5E43" w:rsidRPr="004554B3" w14:paraId="3F648CBC"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1BEB778D" w14:textId="55C5073C" w:rsidR="000A5E43" w:rsidRPr="004554B3" w:rsidRDefault="000A5E43" w:rsidP="00D616D1">
            <w:pPr>
              <w:pStyle w:val="ListParagraph"/>
              <w:numPr>
                <w:ilvl w:val="0"/>
                <w:numId w:val="5"/>
              </w:numPr>
              <w:spacing w:after="0" w:line="240" w:lineRule="auto"/>
              <w:ind w:left="742" w:hanging="425"/>
              <w:contextualSpacing w:val="0"/>
              <w:rPr>
                <w:rFonts w:cs="Calibri"/>
                <w:lang w:val="mk-MK"/>
              </w:rPr>
            </w:pPr>
            <w:r w:rsidRPr="004554B3">
              <w:rPr>
                <w:rFonts w:cs="Calibri"/>
                <w:lang w:val="mk-MK"/>
              </w:rPr>
              <w:lastRenderedPageBreak/>
              <w:t xml:space="preserve">Царство </w:t>
            </w:r>
            <w:r w:rsidR="005B733F">
              <w:rPr>
                <w:rFonts w:cs="Calibri"/>
                <w:lang w:val="mk-MK"/>
              </w:rPr>
              <w:t xml:space="preserve">биљака </w:t>
            </w:r>
            <w:r w:rsidRPr="004554B3">
              <w:rPr>
                <w:rFonts w:cs="Calibri"/>
                <w:lang w:val="mk-MK"/>
              </w:rPr>
              <w:t>–</w:t>
            </w:r>
            <w:r w:rsidR="005B733F">
              <w:rPr>
                <w:rFonts w:cs="Calibri"/>
                <w:lang w:val="mk-MK"/>
              </w:rPr>
              <w:t xml:space="preserve"> </w:t>
            </w:r>
            <w:r w:rsidRPr="004554B3">
              <w:rPr>
                <w:rFonts w:cs="Calibri"/>
                <w:lang w:val="mk-MK"/>
              </w:rPr>
              <w:t>општ</w:t>
            </w:r>
            <w:r w:rsidR="005B733F">
              <w:rPr>
                <w:rFonts w:cs="Calibri"/>
                <w:lang w:val="mk-MK"/>
              </w:rPr>
              <w:t>е</w:t>
            </w:r>
            <w:r w:rsidRPr="004554B3">
              <w:rPr>
                <w:rFonts w:cs="Calibri"/>
                <w:lang w:val="mk-MK"/>
              </w:rPr>
              <w:t xml:space="preserve"> карактеристик</w:t>
            </w:r>
            <w:r w:rsidR="005B733F">
              <w:rPr>
                <w:rFonts w:cs="Calibri"/>
                <w:lang w:val="mk-MK"/>
              </w:rPr>
              <w:t>е биљака</w:t>
            </w:r>
          </w:p>
          <w:p w14:paraId="3356125C" w14:textId="77777777" w:rsidR="00F812C4" w:rsidRPr="004554B3" w:rsidRDefault="00F812C4" w:rsidP="00D616D1">
            <w:pPr>
              <w:pStyle w:val="ListParagraph"/>
              <w:spacing w:after="0" w:line="240" w:lineRule="auto"/>
              <w:ind w:left="742" w:hanging="425"/>
              <w:contextualSpacing w:val="0"/>
              <w:rPr>
                <w:rFonts w:cs="Calibri"/>
                <w:lang w:val="mk-MK"/>
              </w:rPr>
            </w:pPr>
          </w:p>
          <w:p w14:paraId="080B231D" w14:textId="2FF83C24" w:rsidR="000A5E43" w:rsidRPr="004554B3" w:rsidRDefault="000A5E43" w:rsidP="00D616D1">
            <w:pPr>
              <w:pStyle w:val="ListParagraph"/>
              <w:numPr>
                <w:ilvl w:val="0"/>
                <w:numId w:val="5"/>
              </w:numPr>
              <w:spacing w:after="0" w:line="240" w:lineRule="auto"/>
              <w:ind w:left="742" w:hanging="425"/>
              <w:contextualSpacing w:val="0"/>
              <w:jc w:val="both"/>
              <w:rPr>
                <w:rFonts w:cs="Calibri"/>
                <w:lang w:val="mk-MK"/>
              </w:rPr>
            </w:pPr>
            <w:r w:rsidRPr="004554B3">
              <w:rPr>
                <w:rFonts w:cs="Calibri"/>
                <w:lang w:val="mk-MK"/>
              </w:rPr>
              <w:t xml:space="preserve">Класификација </w:t>
            </w:r>
            <w:r w:rsidR="005B733F">
              <w:rPr>
                <w:rFonts w:cs="Calibri"/>
                <w:lang w:val="mk-MK"/>
              </w:rPr>
              <w:t>биљака</w:t>
            </w:r>
          </w:p>
          <w:p w14:paraId="2E4EB689" w14:textId="77777777" w:rsidR="008D1CB3" w:rsidRPr="004554B3" w:rsidRDefault="008D1CB3" w:rsidP="00D616D1">
            <w:pPr>
              <w:pStyle w:val="ListParagraph"/>
              <w:spacing w:after="0" w:line="240" w:lineRule="auto"/>
              <w:ind w:left="742" w:hanging="425"/>
              <w:contextualSpacing w:val="0"/>
              <w:jc w:val="both"/>
              <w:rPr>
                <w:rFonts w:cs="Calibri"/>
                <w:bCs/>
                <w:lang w:val="mk-MK"/>
              </w:rPr>
            </w:pPr>
          </w:p>
          <w:p w14:paraId="1CBD814C" w14:textId="799A9AEF" w:rsidR="000A5E43" w:rsidRPr="004554B3" w:rsidRDefault="000A5E43" w:rsidP="00D616D1">
            <w:pPr>
              <w:pStyle w:val="ListParagraph"/>
              <w:spacing w:after="0" w:line="240" w:lineRule="auto"/>
              <w:ind w:left="742"/>
              <w:contextualSpacing w:val="0"/>
              <w:rPr>
                <w:rFonts w:cs="Calibri"/>
                <w:bCs/>
                <w:lang w:val="mk-MK"/>
              </w:rPr>
            </w:pPr>
            <w:r w:rsidRPr="004554B3">
              <w:rPr>
                <w:rFonts w:cs="Calibri"/>
                <w:bCs/>
                <w:lang w:val="mk-MK"/>
              </w:rPr>
              <w:t>(</w:t>
            </w:r>
            <w:r w:rsidR="005B733F" w:rsidRPr="005B733F">
              <w:rPr>
                <w:rFonts w:cs="Calibri"/>
                <w:bCs/>
                <w:lang w:val="mk-MK"/>
              </w:rPr>
              <w:t xml:space="preserve">корен, стабљика, лист, цвет, </w:t>
            </w:r>
            <w:r w:rsidR="005B733F">
              <w:rPr>
                <w:rFonts w:cs="Calibri"/>
                <w:bCs/>
                <w:lang w:val="mk-MK"/>
              </w:rPr>
              <w:t>плод</w:t>
            </w:r>
            <w:r w:rsidR="005B733F" w:rsidRPr="005B733F">
              <w:rPr>
                <w:rFonts w:cs="Calibri"/>
                <w:bCs/>
                <w:lang w:val="mk-MK"/>
              </w:rPr>
              <w:t>, семе, биљке без семена, маховине, папрати, споре, семенске биљке, голосеменице, критосемен</w:t>
            </w:r>
            <w:r w:rsidR="009D034D">
              <w:rPr>
                <w:rFonts w:cs="Calibri"/>
                <w:bCs/>
                <w:lang w:val="mk-MK"/>
              </w:rPr>
              <w:t>ице</w:t>
            </w:r>
            <w:r w:rsidRPr="004554B3">
              <w:rPr>
                <w:rFonts w:cs="Calibri"/>
                <w:bCs/>
                <w:lang w:val="mk-MK"/>
              </w:rPr>
              <w:t>)</w:t>
            </w:r>
          </w:p>
        </w:tc>
        <w:tc>
          <w:tcPr>
            <w:tcW w:w="8289" w:type="dxa"/>
            <w:tcBorders>
              <w:top w:val="dashed" w:sz="4" w:space="0" w:color="auto"/>
              <w:bottom w:val="dashed" w:sz="4" w:space="0" w:color="auto"/>
            </w:tcBorders>
            <w:shd w:val="clear" w:color="auto" w:fill="auto"/>
          </w:tcPr>
          <w:p w14:paraId="507D30CD"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Описује главне карактеристике биљака и идентификује органе од којих се састоје.</w:t>
            </w:r>
          </w:p>
          <w:p w14:paraId="6DC6132B"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Повезује орган у биљци са његовом функцијом.</w:t>
            </w:r>
          </w:p>
          <w:p w14:paraId="62DA4BA2"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Именује и разликује веће групе биљака и њихове представнике према научној класификацији.</w:t>
            </w:r>
          </w:p>
          <w:p w14:paraId="6B947F28"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Организује графиконе, карте или дијаграме већих група биљака према научној класификацији.</w:t>
            </w:r>
          </w:p>
          <w:p w14:paraId="3ADF24A8"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Описује карактеристике биљака без семена преко представника маховина и папрати.</w:t>
            </w:r>
          </w:p>
          <w:p w14:paraId="1D8E1614"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Описује карактеристике семенских биљака и класификује их на голосеменице и критосеменице.</w:t>
            </w:r>
          </w:p>
          <w:p w14:paraId="6EF1B6F5"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Прави везу између карактеристика одређене групе биљака и типичних представника те групе.</w:t>
            </w:r>
          </w:p>
          <w:p w14:paraId="5432E413" w14:textId="5ADF9B9A" w:rsidR="000A5E43" w:rsidRPr="004554B3" w:rsidRDefault="003E3D6F" w:rsidP="003E3D6F">
            <w:pPr>
              <w:pStyle w:val="ListParagraph"/>
              <w:numPr>
                <w:ilvl w:val="0"/>
                <w:numId w:val="5"/>
              </w:numPr>
              <w:spacing w:after="0" w:line="240" w:lineRule="auto"/>
              <w:contextualSpacing w:val="0"/>
              <w:jc w:val="both"/>
              <w:rPr>
                <w:rFonts w:cs="Calibri"/>
                <w:lang w:val="mk-MK"/>
              </w:rPr>
            </w:pPr>
            <w:r w:rsidRPr="003E3D6F">
              <w:rPr>
                <w:rFonts w:cs="Calibri"/>
                <w:lang w:val="mk-MK"/>
              </w:rPr>
              <w:t>Прави везу између карактеристика биљака са њиховим значајем за друге живе организме (на пример: извор хране, извор кисеоника, за производњу лекова, у козметици итд.)</w:t>
            </w:r>
            <w:r w:rsidR="000A5E43" w:rsidRPr="004554B3">
              <w:rPr>
                <w:rFonts w:cs="Calibri"/>
                <w:lang w:val="mk-MK"/>
              </w:rPr>
              <w:t>.</w:t>
            </w:r>
          </w:p>
        </w:tc>
      </w:tr>
      <w:tr w:rsidR="000A5E43" w:rsidRPr="004554B3" w14:paraId="50BC7601" w14:textId="77777777" w:rsidTr="00820246">
        <w:tblPrEx>
          <w:tblLook w:val="04A0" w:firstRow="1" w:lastRow="0" w:firstColumn="1" w:lastColumn="0" w:noHBand="0" w:noVBand="1"/>
        </w:tblPrEx>
        <w:tc>
          <w:tcPr>
            <w:tcW w:w="4694" w:type="dxa"/>
            <w:tcBorders>
              <w:top w:val="dashed" w:sz="4" w:space="0" w:color="auto"/>
            </w:tcBorders>
            <w:shd w:val="clear" w:color="auto" w:fill="auto"/>
          </w:tcPr>
          <w:p w14:paraId="06FFB54F" w14:textId="4CB3F0FD" w:rsidR="008D1CB3" w:rsidRPr="004554B3" w:rsidRDefault="003E3D6F" w:rsidP="003E3D6F">
            <w:pPr>
              <w:pStyle w:val="ListParagraph"/>
              <w:numPr>
                <w:ilvl w:val="0"/>
                <w:numId w:val="6"/>
              </w:numPr>
              <w:spacing w:after="0" w:line="240" w:lineRule="auto"/>
              <w:contextualSpacing w:val="0"/>
              <w:jc w:val="both"/>
              <w:rPr>
                <w:rFonts w:cs="Calibri"/>
                <w:lang w:val="mk-MK"/>
              </w:rPr>
            </w:pPr>
            <w:r w:rsidRPr="003E3D6F">
              <w:rPr>
                <w:rFonts w:cs="Calibri"/>
                <w:lang w:val="mk-MK"/>
              </w:rPr>
              <w:t>Животињско царство – опште карактеристике животиња</w:t>
            </w:r>
          </w:p>
          <w:p w14:paraId="2260DC9D" w14:textId="77777777" w:rsidR="003E3D6F" w:rsidRDefault="003E3D6F" w:rsidP="003E3D6F">
            <w:pPr>
              <w:pStyle w:val="ListParagraph"/>
              <w:numPr>
                <w:ilvl w:val="0"/>
                <w:numId w:val="6"/>
              </w:numPr>
              <w:spacing w:after="0" w:line="240" w:lineRule="auto"/>
              <w:rPr>
                <w:rFonts w:cs="Calibri"/>
                <w:lang w:val="mk-MK"/>
              </w:rPr>
            </w:pPr>
            <w:r w:rsidRPr="003E3D6F">
              <w:rPr>
                <w:rFonts w:cs="Calibri"/>
                <w:lang w:val="mk-MK"/>
              </w:rPr>
              <w:t xml:space="preserve">Класификација животиња </w:t>
            </w:r>
          </w:p>
          <w:p w14:paraId="5379236B" w14:textId="7C9A676C" w:rsidR="000A5E43" w:rsidRPr="003E3D6F" w:rsidRDefault="000A5E43" w:rsidP="003E3D6F">
            <w:pPr>
              <w:pStyle w:val="ListParagraph"/>
              <w:spacing w:after="0" w:line="240" w:lineRule="auto"/>
              <w:rPr>
                <w:rFonts w:cs="Calibri"/>
                <w:lang w:val="mk-MK"/>
              </w:rPr>
            </w:pPr>
            <w:r w:rsidRPr="003E3D6F">
              <w:rPr>
                <w:rFonts w:cs="Calibri"/>
                <w:lang w:val="mk-MK"/>
              </w:rPr>
              <w:t>(</w:t>
            </w:r>
            <w:r w:rsidR="003E3D6F" w:rsidRPr="003E3D6F">
              <w:rPr>
                <w:rFonts w:cs="Calibri"/>
                <w:lang w:val="mk-MK"/>
              </w:rPr>
              <w:t>бескичмењаци, сунђери, ракови, мекушци, црви, зглавкари, бодљ</w:t>
            </w:r>
            <w:r w:rsidR="00432F6C">
              <w:rPr>
                <w:rFonts w:cs="Calibri"/>
                <w:lang w:val="mk-MK"/>
              </w:rPr>
              <w:t>окошц</w:t>
            </w:r>
            <w:r w:rsidR="003E3D6F" w:rsidRPr="003E3D6F">
              <w:rPr>
                <w:rFonts w:cs="Calibri"/>
                <w:lang w:val="mk-MK"/>
              </w:rPr>
              <w:t>и, кичмењаци, рибе, водоземци, гмизавци, птице и сисари</w:t>
            </w:r>
            <w:r w:rsidRPr="003E3D6F">
              <w:rPr>
                <w:rFonts w:cs="Calibri"/>
                <w:lang w:val="mk-MK"/>
              </w:rPr>
              <w:t>)</w:t>
            </w:r>
          </w:p>
        </w:tc>
        <w:tc>
          <w:tcPr>
            <w:tcW w:w="8289" w:type="dxa"/>
            <w:tcBorders>
              <w:top w:val="dashed" w:sz="4" w:space="0" w:color="auto"/>
            </w:tcBorders>
            <w:shd w:val="clear" w:color="auto" w:fill="auto"/>
          </w:tcPr>
          <w:p w14:paraId="0881DB48" w14:textId="77777777" w:rsidR="003E3D6F" w:rsidRPr="003E3D6F" w:rsidRDefault="003E3D6F" w:rsidP="003E3D6F">
            <w:pPr>
              <w:pStyle w:val="ListParagraph"/>
              <w:numPr>
                <w:ilvl w:val="0"/>
                <w:numId w:val="6"/>
              </w:numPr>
              <w:spacing w:after="0" w:line="240" w:lineRule="auto"/>
              <w:jc w:val="both"/>
              <w:rPr>
                <w:rFonts w:cs="Calibri"/>
                <w:lang w:val="mk-MK"/>
              </w:rPr>
            </w:pPr>
            <w:r w:rsidRPr="003E3D6F">
              <w:rPr>
                <w:rFonts w:cs="Calibri"/>
                <w:lang w:val="mk-MK"/>
              </w:rPr>
              <w:t>Описује главне карактеристике животиња.</w:t>
            </w:r>
          </w:p>
          <w:p w14:paraId="78C60403" w14:textId="1370EC5D" w:rsidR="003E3D6F" w:rsidRPr="003E3D6F" w:rsidRDefault="003E3D6F" w:rsidP="003E3D6F">
            <w:pPr>
              <w:pStyle w:val="ListParagraph"/>
              <w:numPr>
                <w:ilvl w:val="0"/>
                <w:numId w:val="6"/>
              </w:numPr>
              <w:spacing w:after="0" w:line="240" w:lineRule="auto"/>
              <w:jc w:val="both"/>
              <w:rPr>
                <w:rFonts w:cs="Calibri"/>
                <w:lang w:val="mk-MK"/>
              </w:rPr>
            </w:pPr>
            <w:r w:rsidRPr="003E3D6F">
              <w:rPr>
                <w:rFonts w:cs="Calibri"/>
                <w:lang w:val="mk-MK"/>
              </w:rPr>
              <w:t>Именује и разликује групе бескичмењака: сунђери, коприве, мекушци, црви, зглавкари, бодљоко</w:t>
            </w:r>
            <w:r w:rsidR="00432F6C">
              <w:rPr>
                <w:rFonts w:cs="Calibri"/>
                <w:lang w:val="bs-Cyrl-BA"/>
              </w:rPr>
              <w:t>ш</w:t>
            </w:r>
            <w:r w:rsidRPr="003E3D6F">
              <w:rPr>
                <w:rFonts w:cs="Calibri"/>
                <w:lang w:val="mk-MK"/>
              </w:rPr>
              <w:t>ци и њихови представници према научној класификацији.</w:t>
            </w:r>
          </w:p>
          <w:p w14:paraId="5F94E365" w14:textId="77777777" w:rsidR="003E3D6F" w:rsidRPr="003E3D6F" w:rsidRDefault="003E3D6F" w:rsidP="003E3D6F">
            <w:pPr>
              <w:pStyle w:val="ListParagraph"/>
              <w:numPr>
                <w:ilvl w:val="0"/>
                <w:numId w:val="6"/>
              </w:numPr>
              <w:spacing w:after="0" w:line="240" w:lineRule="auto"/>
              <w:jc w:val="both"/>
              <w:rPr>
                <w:rFonts w:cs="Calibri"/>
                <w:lang w:val="mk-MK"/>
              </w:rPr>
            </w:pPr>
            <w:r w:rsidRPr="003E3D6F">
              <w:rPr>
                <w:rFonts w:cs="Calibri"/>
                <w:lang w:val="mk-MK"/>
              </w:rPr>
              <w:t>Именује и разликује пет класа кичмењака: рибе, водоземци, гмизавци, птице и сисари и њихове представнике према научној класификацији.</w:t>
            </w:r>
          </w:p>
          <w:p w14:paraId="6DE480B7" w14:textId="77777777" w:rsidR="003E3D6F" w:rsidRPr="003E3D6F" w:rsidRDefault="003E3D6F" w:rsidP="003E3D6F">
            <w:pPr>
              <w:pStyle w:val="ListParagraph"/>
              <w:numPr>
                <w:ilvl w:val="0"/>
                <w:numId w:val="6"/>
              </w:numPr>
              <w:spacing w:after="0" w:line="240" w:lineRule="auto"/>
              <w:jc w:val="both"/>
              <w:rPr>
                <w:rFonts w:cs="Calibri"/>
                <w:lang w:val="mk-MK"/>
              </w:rPr>
            </w:pPr>
            <w:r w:rsidRPr="003E3D6F">
              <w:rPr>
                <w:rFonts w:cs="Calibri"/>
                <w:lang w:val="mk-MK"/>
              </w:rPr>
              <w:lastRenderedPageBreak/>
              <w:t>Прави везу између карактеристика одређене групе животиња и типичних представника те групе (на пример: описује водоземце кроз репрезентативну барску жабу и сл.).</w:t>
            </w:r>
          </w:p>
          <w:p w14:paraId="68E267FE" w14:textId="181DA39F" w:rsidR="000A5E43" w:rsidRPr="004554B3" w:rsidRDefault="003E3D6F" w:rsidP="003E3D6F">
            <w:pPr>
              <w:pStyle w:val="ListParagraph"/>
              <w:numPr>
                <w:ilvl w:val="0"/>
                <w:numId w:val="6"/>
              </w:numPr>
              <w:spacing w:after="0" w:line="240" w:lineRule="auto"/>
              <w:contextualSpacing w:val="0"/>
              <w:jc w:val="both"/>
              <w:rPr>
                <w:rFonts w:cs="Calibri"/>
                <w:lang w:val="mk-MK"/>
              </w:rPr>
            </w:pPr>
            <w:r w:rsidRPr="003E3D6F">
              <w:rPr>
                <w:rFonts w:cs="Calibri"/>
                <w:lang w:val="mk-MK"/>
              </w:rPr>
              <w:t>Повезује структуру и функцију органа и система органа у различитим групама животиња са нагласком на њиховој сложености.</w:t>
            </w:r>
          </w:p>
        </w:tc>
      </w:tr>
      <w:tr w:rsidR="000A5E43" w:rsidRPr="004554B3" w14:paraId="259F670D" w14:textId="77777777" w:rsidTr="00820246">
        <w:tblPrEx>
          <w:tblLook w:val="04A0" w:firstRow="1" w:lastRow="0" w:firstColumn="1" w:lastColumn="0" w:noHBand="0" w:noVBand="1"/>
        </w:tblPrEx>
        <w:tc>
          <w:tcPr>
            <w:tcW w:w="12983" w:type="dxa"/>
            <w:gridSpan w:val="2"/>
            <w:shd w:val="clear" w:color="auto" w:fill="auto"/>
          </w:tcPr>
          <w:p w14:paraId="6907F26E" w14:textId="1200768F" w:rsidR="000A5E43" w:rsidRPr="004554B3" w:rsidRDefault="00074A4B" w:rsidP="00572238">
            <w:pPr>
              <w:spacing w:after="0" w:line="240" w:lineRule="auto"/>
              <w:jc w:val="both"/>
              <w:rPr>
                <w:rFonts w:cs="Calibri"/>
                <w:b/>
                <w:lang w:val="mk-MK"/>
              </w:rPr>
            </w:pPr>
            <w:r>
              <w:rPr>
                <w:rFonts w:cs="Calibri"/>
                <w:b/>
                <w:lang w:val="mk-MK"/>
              </w:rPr>
              <w:lastRenderedPageBreak/>
              <w:t>Примери активности</w:t>
            </w:r>
          </w:p>
          <w:p w14:paraId="70EC5FA4" w14:textId="77777777" w:rsidR="009935CD" w:rsidRPr="004554B3" w:rsidRDefault="009935CD" w:rsidP="00572238">
            <w:pPr>
              <w:spacing w:after="0" w:line="240" w:lineRule="auto"/>
              <w:jc w:val="both"/>
              <w:rPr>
                <w:rFonts w:cs="Calibri"/>
                <w:b/>
              </w:rPr>
            </w:pPr>
          </w:p>
          <w:p w14:paraId="271C46B6" w14:textId="77777777" w:rsidR="003E3D6F" w:rsidRPr="003E3D6F" w:rsidRDefault="003E3D6F" w:rsidP="003E3D6F">
            <w:pPr>
              <w:pStyle w:val="ListParagraph"/>
              <w:numPr>
                <w:ilvl w:val="0"/>
                <w:numId w:val="14"/>
              </w:numPr>
              <w:spacing w:after="0"/>
              <w:jc w:val="both"/>
              <w:rPr>
                <w:lang w:val="mk-MK"/>
              </w:rPr>
            </w:pPr>
            <w:r w:rsidRPr="003E3D6F">
              <w:rPr>
                <w:lang w:val="mk-MK"/>
              </w:rPr>
              <w:t>Ученици, подељени у мале групе/парове, се кроз визуелни приказ упознају са систематиком као науком и дискутују о таксономским категоријама у које су груписани живи организми.</w:t>
            </w:r>
          </w:p>
          <w:p w14:paraId="02D185B8" w14:textId="77777777" w:rsidR="003E3D6F" w:rsidRPr="003E3D6F" w:rsidRDefault="003E3D6F" w:rsidP="003E3D6F">
            <w:pPr>
              <w:pStyle w:val="ListParagraph"/>
              <w:numPr>
                <w:ilvl w:val="0"/>
                <w:numId w:val="14"/>
              </w:numPr>
              <w:spacing w:after="0"/>
              <w:jc w:val="both"/>
              <w:rPr>
                <w:lang w:val="mk-MK"/>
              </w:rPr>
            </w:pPr>
            <w:r w:rsidRPr="003E3D6F">
              <w:rPr>
                <w:lang w:val="mk-MK"/>
              </w:rPr>
              <w:t>Ученици, подељени у мале групе/парове, истражују Карла Лина и двоструко именовање живих организама и деле резултате истраживања са осталим ученицима.</w:t>
            </w:r>
          </w:p>
          <w:p w14:paraId="3B038FE7" w14:textId="77777777" w:rsidR="003E3D6F" w:rsidRPr="003E3D6F" w:rsidRDefault="003E3D6F" w:rsidP="003E3D6F">
            <w:pPr>
              <w:pStyle w:val="ListParagraph"/>
              <w:numPr>
                <w:ilvl w:val="0"/>
                <w:numId w:val="14"/>
              </w:numPr>
              <w:spacing w:after="0"/>
              <w:jc w:val="both"/>
              <w:rPr>
                <w:lang w:val="mk-MK"/>
              </w:rPr>
            </w:pPr>
            <w:r w:rsidRPr="003E3D6F">
              <w:rPr>
                <w:lang w:val="mk-MK"/>
              </w:rPr>
              <w:t>Ученици, подељени у мале групе/парове, састављају слагалицу како би класификовали једну биљку и једну животињу у све таксономске категорије. Таксономске категорије треба написати на тракама различитих боја и дужина. Најдужа трака је она са појмом царство, а најкраћа трака са термином врста. Приликом спајања трака, хоризонтално, једна изнад друге, од врсте до царства, треба да се добије обрнути троугао. На предњој страни треба написати таксономску категорију, на пример: царство, тип, класа, ред, породица, род и врста, а на полеђини називе таксономских категорија којима организам припада. Пример класификације балканског риса: предња страна царство - задња страна животињско царство, предња страна тип - задња страна кичмењаци, предња страна класа - задњи бочни сисари, предњи бочни ред - звери на задњој страни, породица предње стране - задње стране мачке, предња страна бочни род - стражњи бочни рисови, предње бочне врсте - стражња страна балкански рис.</w:t>
            </w:r>
          </w:p>
          <w:p w14:paraId="12B46345" w14:textId="77777777" w:rsidR="003E3D6F" w:rsidRPr="003E3D6F" w:rsidRDefault="003E3D6F" w:rsidP="003E3D6F">
            <w:pPr>
              <w:pStyle w:val="ListParagraph"/>
              <w:numPr>
                <w:ilvl w:val="0"/>
                <w:numId w:val="14"/>
              </w:numPr>
              <w:spacing w:after="0"/>
              <w:jc w:val="both"/>
              <w:rPr>
                <w:lang w:val="mk-MK"/>
              </w:rPr>
            </w:pPr>
            <w:r w:rsidRPr="003E3D6F">
              <w:rPr>
                <w:lang w:val="mk-MK"/>
              </w:rPr>
              <w:t>Ученици, подељени у мале групе/парове, праве дихотомне кључеве за познате представнике из царства животиња или царства биљака и са осталим ученицима проверавају тачност кључева.</w:t>
            </w:r>
          </w:p>
          <w:p w14:paraId="2D510A16" w14:textId="77777777" w:rsidR="003E3D6F" w:rsidRPr="003E3D6F" w:rsidRDefault="003E3D6F" w:rsidP="003E3D6F">
            <w:pPr>
              <w:pStyle w:val="ListParagraph"/>
              <w:numPr>
                <w:ilvl w:val="0"/>
                <w:numId w:val="14"/>
              </w:numPr>
              <w:spacing w:after="0"/>
              <w:jc w:val="both"/>
              <w:rPr>
                <w:lang w:val="mk-MK"/>
              </w:rPr>
            </w:pPr>
            <w:r w:rsidRPr="003E3D6F">
              <w:rPr>
                <w:lang w:val="mk-MK"/>
              </w:rPr>
              <w:t>Ученици, подељени у мале групе/парове, групишу картице живих организама у одговарајуће царство, а затим дискутују о тачности груписања организама. Неке од карата треба да буду представљене сликом, а неке треба да имају текст о одговарајућем краљевству.</w:t>
            </w:r>
          </w:p>
          <w:p w14:paraId="18FCB46D" w14:textId="77777777" w:rsidR="003E3D6F" w:rsidRPr="003E3D6F" w:rsidRDefault="003E3D6F" w:rsidP="003E3D6F">
            <w:pPr>
              <w:pStyle w:val="ListParagraph"/>
              <w:numPr>
                <w:ilvl w:val="0"/>
                <w:numId w:val="14"/>
              </w:numPr>
              <w:spacing w:after="0"/>
              <w:jc w:val="both"/>
              <w:rPr>
                <w:lang w:val="mk-MK"/>
              </w:rPr>
            </w:pPr>
            <w:r w:rsidRPr="003E3D6F">
              <w:rPr>
                <w:lang w:val="mk-MK"/>
              </w:rPr>
              <w:t>Ученици, подељени у мале групе/парове, креирају мапу ума за пет царстава живих организама и посматрају сложеност живих организама од једноставнијих до сложенијих.</w:t>
            </w:r>
          </w:p>
          <w:p w14:paraId="31A2898C" w14:textId="77777777" w:rsidR="003E3D6F" w:rsidRPr="003E3D6F" w:rsidRDefault="003E3D6F" w:rsidP="003E3D6F">
            <w:pPr>
              <w:pStyle w:val="ListParagraph"/>
              <w:numPr>
                <w:ilvl w:val="0"/>
                <w:numId w:val="14"/>
              </w:numPr>
              <w:spacing w:after="0"/>
              <w:jc w:val="both"/>
              <w:rPr>
                <w:lang w:val="mk-MK"/>
              </w:rPr>
            </w:pPr>
            <w:r w:rsidRPr="003E3D6F">
              <w:rPr>
                <w:lang w:val="mk-MK"/>
              </w:rPr>
              <w:t>Ученици, подељени у мале групе/парове, цртају обележене слике бактерије, вируса, бактерије/парамецијума (као пример протозоа) и једноћелијског квасца (као пример гљиве) кроз визуелну презентацију или илустрованог материјала и разговарати о њиховој структури и величини.</w:t>
            </w:r>
          </w:p>
          <w:p w14:paraId="37071C95" w14:textId="6F048DD8" w:rsidR="00572238" w:rsidRPr="004554B3" w:rsidRDefault="003E3D6F" w:rsidP="003E3D6F">
            <w:pPr>
              <w:pStyle w:val="ListParagraph"/>
              <w:numPr>
                <w:ilvl w:val="0"/>
                <w:numId w:val="14"/>
              </w:numPr>
              <w:spacing w:after="0"/>
              <w:jc w:val="both"/>
              <w:rPr>
                <w:rFonts w:asciiTheme="minorHAnsi" w:hAnsiTheme="minorHAnsi" w:cstheme="minorHAnsi"/>
                <w:lang w:val="mk-MK"/>
              </w:rPr>
            </w:pPr>
            <w:r w:rsidRPr="003E3D6F">
              <w:rPr>
                <w:lang w:val="mk-MK"/>
              </w:rPr>
              <w:t>Ученици, подељени у мале групе/парове, кроз визуелну презентацију и кроз микроскопске препарате, упознају представнике протиста и дискутују о њиховим сличностима и разликама у структури</w:t>
            </w:r>
            <w:r w:rsidR="00572238" w:rsidRPr="004554B3">
              <w:rPr>
                <w:rFonts w:asciiTheme="minorHAnsi" w:hAnsiTheme="minorHAnsi" w:cstheme="minorHAnsi"/>
                <w:lang w:val="mk-MK"/>
              </w:rPr>
              <w:t>.</w:t>
            </w:r>
          </w:p>
          <w:p w14:paraId="6E96DC13"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кроз визуелну презентацију и кроз микроскопске препарате барске воде (могуће присуство зелених алги) упознају представнике алги и разговарају о њиховим сличностима и разликама према структури и пигменту који садржати.</w:t>
            </w:r>
          </w:p>
          <w:p w14:paraId="2C85B5F8"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lastRenderedPageBreak/>
              <w:t>Ученици самостално под микроскопом посматрају квасац и споре представника царства гљива, праве скице посматраног материјала и дискутују о разликама које виде.</w:t>
            </w:r>
          </w:p>
          <w:p w14:paraId="20A2C8AE"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праве упоредни графикон за четири врсте микроорганизама, идентификујући седам карактеристика живих организама и доказујући да ли вирусе треба сматрати живим или не.</w:t>
            </w:r>
          </w:p>
          <w:p w14:paraId="1FF99008" w14:textId="7F66ADC3"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 xml:space="preserve">Ученици самостално попуњавају радни лист о вирусима и кроз дијаграм/шему описују како вирус напада ћелију, или у малим групама/паровима истражују о вирусима </w:t>
            </w:r>
            <w:r w:rsidR="00432F6C">
              <w:rPr>
                <w:rFonts w:asciiTheme="minorHAnsi" w:hAnsiTheme="minorHAnsi" w:cstheme="minorHAnsi"/>
                <w:lang w:val="en-GB"/>
              </w:rPr>
              <w:t>HIV</w:t>
            </w:r>
            <w:r w:rsidRPr="003E3D6F">
              <w:rPr>
                <w:rFonts w:asciiTheme="minorHAnsi" w:hAnsiTheme="minorHAnsi" w:cstheme="minorHAnsi"/>
                <w:lang w:val="mk-MK"/>
              </w:rPr>
              <w:t xml:space="preserve"> и </w:t>
            </w:r>
            <w:r w:rsidR="00432F6C">
              <w:rPr>
                <w:rFonts w:asciiTheme="minorHAnsi" w:hAnsiTheme="minorHAnsi" w:cstheme="minorHAnsi"/>
                <w:lang w:val="mk-MK"/>
              </w:rPr>
              <w:t>Covid</w:t>
            </w:r>
            <w:r w:rsidRPr="003E3D6F">
              <w:rPr>
                <w:rFonts w:asciiTheme="minorHAnsi" w:hAnsiTheme="minorHAnsi" w:cstheme="minorHAnsi"/>
                <w:lang w:val="mk-MK"/>
              </w:rPr>
              <w:t xml:space="preserve"> 19 и деле резултате истраживања са осталим ученицима. .</w:t>
            </w:r>
          </w:p>
          <w:p w14:paraId="44174E0F" w14:textId="65969444"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 xml:space="preserve">Ученици, подељени у мале групе/парове, праве модел </w:t>
            </w:r>
            <w:r w:rsidR="00432F6C">
              <w:rPr>
                <w:rFonts w:asciiTheme="minorHAnsi" w:hAnsiTheme="minorHAnsi" w:cstheme="minorHAnsi"/>
                <w:lang w:val="en-GB"/>
              </w:rPr>
              <w:t>HIV</w:t>
            </w:r>
            <w:r w:rsidRPr="003E3D6F">
              <w:rPr>
                <w:rFonts w:asciiTheme="minorHAnsi" w:hAnsiTheme="minorHAnsi" w:cstheme="minorHAnsi"/>
                <w:lang w:val="mk-MK"/>
              </w:rPr>
              <w:t xml:space="preserve"> вируса или вируса </w:t>
            </w:r>
            <w:r w:rsidR="00432F6C">
              <w:rPr>
                <w:rFonts w:asciiTheme="minorHAnsi" w:hAnsiTheme="minorHAnsi" w:cstheme="minorHAnsi"/>
                <w:lang w:val="mk-MK"/>
              </w:rPr>
              <w:t>Covid</w:t>
            </w:r>
            <w:r w:rsidRPr="003E3D6F">
              <w:rPr>
                <w:rFonts w:asciiTheme="minorHAnsi" w:hAnsiTheme="minorHAnsi" w:cstheme="minorHAnsi"/>
                <w:lang w:val="mk-MK"/>
              </w:rPr>
              <w:t xml:space="preserve"> 19 од пластелина, глине, алуминијумске фолије или рециклираног материјала узроци.</w:t>
            </w:r>
          </w:p>
          <w:p w14:paraId="4D1A7668" w14:textId="137FE1B6"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припремају тесто од квасца од 100 г брашна и 100 м</w:t>
            </w:r>
            <w:r w:rsidR="00432F6C">
              <w:rPr>
                <w:rFonts w:asciiTheme="minorHAnsi" w:hAnsiTheme="minorHAnsi" w:cstheme="minorHAnsi"/>
                <w:lang w:val="en-GB"/>
              </w:rPr>
              <w:t>l</w:t>
            </w:r>
            <w:r w:rsidRPr="003E3D6F">
              <w:rPr>
                <w:rFonts w:asciiTheme="minorHAnsi" w:hAnsiTheme="minorHAnsi" w:cstheme="minorHAnsi"/>
                <w:lang w:val="mk-MK"/>
              </w:rPr>
              <w:t xml:space="preserve"> воде у стакленој тегли. Не затварају поклопац тегле и остављају теглу да стоји 48 сати на собној температури. Након 48 сати ученици посматрају мехуриће и закључују да је у питању угљен-диоксид – гас који микроорганизми ослобађају током дисања и повезују га са растом теста током припреме хлеба. Из истог материјала ученици под микроскопом посматрају гљиве квасца и скицирају оно што су запазили. При томе долазе до закључка да микроорганизми који су створили дизано тесто потичу из ваздуха.</w:t>
            </w:r>
          </w:p>
          <w:p w14:paraId="0B3D4F46"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кроз експеримент истражују репродукцију квасца на различитим температурама и изводе закључак која је оптимална температура за размножавање квасца. При томе раде фер тест са зависном и независном променљивом. Резултати истраживања се деле и анализирају са осталим студентима.</w:t>
            </w:r>
          </w:p>
          <w:p w14:paraId="4A16DB97"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истражују утицај температуре на развој плесни на комаду хлеба. При томе раде фер тест са зависном и независном променљивом. Резултати истраживања се деле и анализирају са осталим студентима.</w:t>
            </w:r>
          </w:p>
          <w:p w14:paraId="69F2FB4E" w14:textId="3121A835"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 xml:space="preserve">Ученици, подељени у мале групе/парове, постављају експеримент како би показали да се 'живе' бактерије користе за укисељавање </w:t>
            </w:r>
            <w:r w:rsidR="009D034D">
              <w:rPr>
                <w:rFonts w:asciiTheme="minorHAnsi" w:hAnsiTheme="minorHAnsi" w:cstheme="minorHAnsi"/>
                <w:lang w:val="mk-MK"/>
              </w:rPr>
              <w:t>„</w:t>
            </w:r>
            <w:r w:rsidR="00357BB5">
              <w:rPr>
                <w:rFonts w:asciiTheme="minorHAnsi" w:hAnsiTheme="minorHAnsi" w:cstheme="minorHAnsi"/>
                <w:lang w:val="mk-MK"/>
              </w:rPr>
              <w:t>слатког</w:t>
            </w:r>
            <w:r w:rsidR="009D034D">
              <w:rPr>
                <w:rFonts w:asciiTheme="minorHAnsi" w:hAnsiTheme="minorHAnsi" w:cstheme="minorHAnsi"/>
                <w:lang w:val="mk-MK"/>
              </w:rPr>
              <w:t>”</w:t>
            </w:r>
            <w:r w:rsidRPr="003E3D6F">
              <w:rPr>
                <w:rFonts w:asciiTheme="minorHAnsi" w:hAnsiTheme="minorHAnsi" w:cstheme="minorHAnsi"/>
                <w:lang w:val="mk-MK"/>
              </w:rPr>
              <w:t xml:space="preserve"> млека у кисело млеко/јогурт. Стављају „</w:t>
            </w:r>
            <w:r w:rsidR="00357BB5">
              <w:rPr>
                <w:rFonts w:asciiTheme="minorHAnsi" w:hAnsiTheme="minorHAnsi" w:cstheme="minorHAnsi"/>
                <w:lang w:val="mk-MK"/>
              </w:rPr>
              <w:t>слатко</w:t>
            </w:r>
            <w:r w:rsidRPr="003E3D6F">
              <w:rPr>
                <w:rFonts w:asciiTheme="minorHAnsi" w:hAnsiTheme="minorHAnsi" w:cstheme="minorHAnsi"/>
                <w:lang w:val="mk-MK"/>
              </w:rPr>
              <w:t>” млеко у малу чисту пластичну посуду, мере и записују пХ фактор. У чинију ставите 1 кашику киселог млека или јогурта. Ставите посуду на топло место. Следећег дана примећују да је „</w:t>
            </w:r>
            <w:r w:rsidR="00357BB5">
              <w:rPr>
                <w:rFonts w:asciiTheme="minorHAnsi" w:hAnsiTheme="minorHAnsi" w:cstheme="minorHAnsi"/>
                <w:lang w:val="mk-MK"/>
              </w:rPr>
              <w:t>слатко</w:t>
            </w:r>
            <w:r w:rsidRPr="003E3D6F">
              <w:rPr>
                <w:rFonts w:asciiTheme="minorHAnsi" w:hAnsiTheme="minorHAnsi" w:cstheme="minorHAnsi"/>
                <w:lang w:val="mk-MK"/>
              </w:rPr>
              <w:t xml:space="preserve">“ млеко променило агрегатно стање. Мере и бележе </w:t>
            </w:r>
            <w:r w:rsidR="00432F6C">
              <w:rPr>
                <w:rFonts w:asciiTheme="minorHAnsi" w:hAnsiTheme="minorHAnsi" w:cstheme="minorHAnsi"/>
                <w:lang w:val="en-GB"/>
              </w:rPr>
              <w:t>pH</w:t>
            </w:r>
            <w:r w:rsidRPr="003E3D6F">
              <w:rPr>
                <w:rFonts w:asciiTheme="minorHAnsi" w:hAnsiTheme="minorHAnsi" w:cstheme="minorHAnsi"/>
                <w:lang w:val="mk-MK"/>
              </w:rPr>
              <w:t xml:space="preserve"> фактор киселог млека и долазе до закључка да „</w:t>
            </w:r>
            <w:r w:rsidR="00357BB5">
              <w:rPr>
                <w:rFonts w:asciiTheme="minorHAnsi" w:hAnsiTheme="minorHAnsi" w:cstheme="minorHAnsi"/>
                <w:lang w:val="mk-MK"/>
              </w:rPr>
              <w:t>слатко</w:t>
            </w:r>
            <w:r w:rsidRPr="003E3D6F">
              <w:rPr>
                <w:rFonts w:asciiTheme="minorHAnsi" w:hAnsiTheme="minorHAnsi" w:cstheme="minorHAnsi"/>
                <w:lang w:val="mk-MK"/>
              </w:rPr>
              <w:t>” млеко има око 6,7, а кисело око 4,5. Овим експериментом доказују да је дошло до хемијске промене у млеку због млечне киселине коју производе млечне бактерије.</w:t>
            </w:r>
          </w:p>
          <w:p w14:paraId="299FDC2B"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истражују на интернету о свом омиљеном сиру и праве илустровани постер о начину његове производње. Илустровани постер презентују осталим ученицима и долазе до закључка да су млечне бактерије потребне за производњу сира и других млечних производа.</w:t>
            </w:r>
          </w:p>
          <w:p w14:paraId="5CC36672" w14:textId="080DFF8F" w:rsidR="00572238" w:rsidRPr="009D034D" w:rsidRDefault="003E3D6F" w:rsidP="003E3D6F">
            <w:pPr>
              <w:pStyle w:val="activities"/>
              <w:numPr>
                <w:ilvl w:val="0"/>
                <w:numId w:val="14"/>
              </w:numPr>
              <w:ind w:right="0"/>
              <w:jc w:val="both"/>
              <w:rPr>
                <w:rFonts w:asciiTheme="minorHAnsi" w:hAnsiTheme="minorHAnsi" w:cstheme="minorHAnsi"/>
                <w:color w:val="FF0000"/>
                <w:sz w:val="22"/>
                <w:szCs w:val="22"/>
              </w:rPr>
            </w:pPr>
            <w:r w:rsidRPr="009D034D">
              <w:rPr>
                <w:rFonts w:asciiTheme="minorHAnsi" w:hAnsiTheme="minorHAnsi" w:cstheme="minorHAnsi"/>
                <w:sz w:val="22"/>
                <w:szCs w:val="22"/>
                <w:lang w:val="mk-MK"/>
              </w:rPr>
              <w:t>Ученици, подељени у мале групе/парове, прате визуелну презентацију (тиме-лапсе видео) која приказује разградњу хране и бактерије и гљивице које разграђују лишће или животињски отпад. Они закључују да се бактерије и гљиве хране мртвом органском материјом и изазивају њено разлагање</w:t>
            </w:r>
            <w:r w:rsidR="00572238" w:rsidRPr="009D034D">
              <w:rPr>
                <w:rFonts w:asciiTheme="minorHAnsi" w:hAnsiTheme="minorHAnsi" w:cstheme="minorHAnsi"/>
                <w:sz w:val="22"/>
                <w:szCs w:val="22"/>
                <w:lang w:val="mk-MK"/>
              </w:rPr>
              <w:t xml:space="preserve">. </w:t>
            </w:r>
          </w:p>
          <w:p w14:paraId="29BA1802" w14:textId="04943EB2" w:rsidR="003E3D6F" w:rsidRPr="003E3D6F" w:rsidRDefault="003E3D6F" w:rsidP="00463BB7">
            <w:pPr>
              <w:pStyle w:val="activities"/>
              <w:tabs>
                <w:tab w:val="clear" w:pos="360"/>
              </w:tabs>
              <w:ind w:left="742" w:hanging="425"/>
              <w:rPr>
                <w:rFonts w:asciiTheme="minorHAnsi" w:hAnsiTheme="minorHAnsi" w:cstheme="minorHAnsi"/>
                <w:sz w:val="22"/>
                <w:szCs w:val="22"/>
                <w:lang w:val="mk-MK"/>
              </w:rPr>
            </w:pPr>
            <w:r w:rsidRPr="003E3D6F">
              <w:rPr>
                <w:rFonts w:asciiTheme="minorHAnsi" w:hAnsiTheme="minorHAnsi" w:cstheme="minorHAnsi"/>
                <w:sz w:val="22"/>
                <w:szCs w:val="22"/>
                <w:lang w:val="mk-MK"/>
              </w:rPr>
              <w:t xml:space="preserve">Ученици, подељени у мале групе/парове, постављају експеримент како би утврдили које се млеко најбрже квари. У ту сврху користе млеко у праху, пастеризовано млеко и млеко третирано на веома високој температури, узорке остављају на собној температури неколико дана, а пре и после експеримента бележе боју, састав, мирис и киселост узорака. Из експеримента закључују да се пастеризовано млеко најбрже квари, а млеко третирано на вишој температури спорије. Долазе и до закључка </w:t>
            </w:r>
            <w:r w:rsidRPr="003E3D6F">
              <w:rPr>
                <w:rFonts w:asciiTheme="minorHAnsi" w:hAnsiTheme="minorHAnsi" w:cstheme="minorHAnsi"/>
                <w:sz w:val="22"/>
                <w:szCs w:val="22"/>
                <w:lang w:val="mk-MK"/>
              </w:rPr>
              <w:lastRenderedPageBreak/>
              <w:t>да су микроорганизми који кваре храну свуда око нас.</w:t>
            </w:r>
          </w:p>
          <w:p w14:paraId="6337DF17" w14:textId="0112DCDE" w:rsidR="003E3D6F" w:rsidRPr="003E3D6F" w:rsidRDefault="003E3D6F" w:rsidP="00463BB7">
            <w:pPr>
              <w:pStyle w:val="activities"/>
              <w:tabs>
                <w:tab w:val="clear" w:pos="360"/>
              </w:tabs>
              <w:ind w:left="742" w:hanging="425"/>
              <w:rPr>
                <w:rFonts w:asciiTheme="minorHAnsi" w:hAnsiTheme="minorHAnsi" w:cstheme="minorHAnsi"/>
                <w:sz w:val="22"/>
                <w:szCs w:val="22"/>
                <w:lang w:val="mk-MK"/>
              </w:rPr>
            </w:pPr>
            <w:r w:rsidRPr="003E3D6F">
              <w:rPr>
                <w:rFonts w:asciiTheme="minorHAnsi" w:hAnsiTheme="minorHAnsi" w:cstheme="minorHAnsi"/>
                <w:sz w:val="22"/>
                <w:szCs w:val="22"/>
                <w:lang w:val="mk-MK"/>
              </w:rPr>
              <w:t xml:space="preserve">Ученици, подељени у мале групе/парове, праве постер или презентацију о одређеној болести користећи изворе информација (штампани материјали или материјали са интернета) као што су: дечија парализа, мале богиње, </w:t>
            </w:r>
            <w:r w:rsidR="00432F6C">
              <w:rPr>
                <w:rFonts w:asciiTheme="minorHAnsi" w:hAnsiTheme="minorHAnsi" w:cstheme="minorHAnsi"/>
                <w:sz w:val="22"/>
                <w:szCs w:val="22"/>
                <w:lang w:val="mk-MK"/>
              </w:rPr>
              <w:t>Covid</w:t>
            </w:r>
            <w:r w:rsidRPr="003E3D6F">
              <w:rPr>
                <w:rFonts w:asciiTheme="minorHAnsi" w:hAnsiTheme="minorHAnsi" w:cstheme="minorHAnsi"/>
                <w:sz w:val="22"/>
                <w:szCs w:val="22"/>
                <w:lang w:val="mk-MK"/>
              </w:rPr>
              <w:t xml:space="preserve"> 19, </w:t>
            </w:r>
            <w:r w:rsidR="007D27CB">
              <w:rPr>
                <w:rFonts w:asciiTheme="minorHAnsi" w:hAnsiTheme="minorHAnsi" w:cstheme="minorHAnsi"/>
                <w:sz w:val="22"/>
                <w:szCs w:val="22"/>
              </w:rPr>
              <w:t>HIV</w:t>
            </w:r>
            <w:r w:rsidRPr="003E3D6F">
              <w:rPr>
                <w:rFonts w:asciiTheme="minorHAnsi" w:hAnsiTheme="minorHAnsi" w:cstheme="minorHAnsi"/>
                <w:sz w:val="22"/>
                <w:szCs w:val="22"/>
                <w:lang w:val="mk-MK"/>
              </w:rPr>
              <w:t>, папилома, грип, прехлада, тровање од салмонеле, туберкулозе, дифтерије, тетануса, тифуса, сифилиса, колере, менингитиса, кандиде, маларије итд. Требало би да осмисле постер или презентацију и да пруже корисне и занимљиве информације о болести. Сваки члан групе треба да преузме различите одговорности за рад, тако да сви чланови буду укључени када се презентација одржава остатку разреда на следећем часу. Ученици закључују да многе болести изазивају микроорганизми.</w:t>
            </w:r>
          </w:p>
          <w:p w14:paraId="71765171" w14:textId="77777777" w:rsidR="003E3D6F" w:rsidRPr="003E3D6F" w:rsidRDefault="003E3D6F" w:rsidP="00463BB7">
            <w:pPr>
              <w:pStyle w:val="activities"/>
              <w:tabs>
                <w:tab w:val="clear" w:pos="360"/>
                <w:tab w:val="num" w:pos="742"/>
              </w:tabs>
              <w:ind w:left="742" w:hanging="425"/>
              <w:rPr>
                <w:rFonts w:asciiTheme="minorHAnsi" w:hAnsiTheme="minorHAnsi" w:cstheme="minorHAnsi"/>
                <w:sz w:val="22"/>
                <w:szCs w:val="22"/>
                <w:lang w:val="mk-MK"/>
              </w:rPr>
            </w:pPr>
            <w:r w:rsidRPr="003E3D6F">
              <w:rPr>
                <w:rFonts w:asciiTheme="minorHAnsi" w:hAnsiTheme="minorHAnsi" w:cstheme="minorHAnsi"/>
                <w:sz w:val="22"/>
                <w:szCs w:val="22"/>
                <w:lang w:val="mk-MK"/>
              </w:rPr>
              <w:t>Ученици, подељени у мале групе/парове, истражују састојке на Интернету како би направили сопствену дезинфекцију руку како би тестирали у експерименту за узгој бактерија на хранљивом медијуму. Рецепт за дезинфекционо средство је следећи: 1/3 гела алое вере се помеша са 2/3 изопропил алкохола (91%) и стави у пластичну флашу. Може се додати и неколико капи етеричног уља. Овако добијеним дезинфекционим средством испитују његова антисептичка својства.</w:t>
            </w:r>
          </w:p>
          <w:p w14:paraId="631F3EF4" w14:textId="281A756B" w:rsidR="003E3D6F" w:rsidRPr="003E3D6F" w:rsidRDefault="003E3D6F" w:rsidP="00463BB7">
            <w:pPr>
              <w:pStyle w:val="activities"/>
              <w:tabs>
                <w:tab w:val="clear" w:pos="360"/>
              </w:tabs>
              <w:ind w:left="742" w:hanging="425"/>
              <w:rPr>
                <w:rFonts w:asciiTheme="minorHAnsi" w:hAnsiTheme="minorHAnsi" w:cstheme="minorHAnsi"/>
                <w:sz w:val="22"/>
                <w:szCs w:val="22"/>
                <w:lang w:val="mk-MK"/>
              </w:rPr>
            </w:pPr>
            <w:r w:rsidRPr="003E3D6F">
              <w:rPr>
                <w:rFonts w:asciiTheme="minorHAnsi" w:hAnsiTheme="minorHAnsi" w:cstheme="minorHAnsi"/>
                <w:sz w:val="22"/>
                <w:szCs w:val="22"/>
                <w:lang w:val="mk-MK"/>
              </w:rPr>
              <w:t>Ученици, подељени у мале групе/парове, припремају хранљиву подлогу од желатина или агара у петријеве посуде и стављају прљаве отиске прстију, отиске прстију очишћене дезинфекционим средством (могу да користе дезинфекционо средство које су сами направили у претходној активности) и отиске прстију опране сапуном. После неколико дана упоређују добијене резултате и изводе закључак о значају прања руку за уништавање микроорганизама.</w:t>
            </w:r>
          </w:p>
          <w:p w14:paraId="40BF0DDA" w14:textId="77777777" w:rsidR="003E3D6F" w:rsidRPr="003E3D6F" w:rsidRDefault="003E3D6F" w:rsidP="00463BB7">
            <w:pPr>
              <w:pStyle w:val="activities"/>
              <w:tabs>
                <w:tab w:val="clear" w:pos="360"/>
              </w:tabs>
              <w:ind w:left="742" w:hanging="425"/>
              <w:rPr>
                <w:rFonts w:asciiTheme="minorHAnsi" w:hAnsiTheme="minorHAnsi" w:cstheme="minorHAnsi"/>
                <w:sz w:val="22"/>
                <w:szCs w:val="22"/>
                <w:lang w:val="mk-MK"/>
              </w:rPr>
            </w:pPr>
            <w:r w:rsidRPr="003E3D6F">
              <w:rPr>
                <w:rFonts w:asciiTheme="minorHAnsi" w:hAnsiTheme="minorHAnsi" w:cstheme="minorHAnsi"/>
                <w:sz w:val="22"/>
                <w:szCs w:val="22"/>
                <w:lang w:val="mk-MK"/>
              </w:rPr>
              <w:t>Ученици, подељени у мале групе/парове, анализирају резултате огледа са кварењем различитих врста млека. Затим прате визуелну презентацију (видео) о раду (експерименту) Луја Пастера у вези са пастеризацијом и долазе до закључка да је пастеризација користан процес за очување намирница. При томе долазе до закључка да Пастеров експеримент представља важан корак у историји биологије.</w:t>
            </w:r>
          </w:p>
          <w:p w14:paraId="7C833DA8" w14:textId="77777777" w:rsidR="003E3D6F" w:rsidRPr="003E3D6F" w:rsidRDefault="003E3D6F" w:rsidP="00463BB7">
            <w:pPr>
              <w:pStyle w:val="activities"/>
              <w:tabs>
                <w:tab w:val="clear" w:pos="360"/>
              </w:tabs>
              <w:ind w:left="742" w:hanging="425"/>
              <w:rPr>
                <w:rFonts w:asciiTheme="minorHAnsi" w:hAnsiTheme="minorHAnsi" w:cstheme="minorHAnsi"/>
                <w:sz w:val="22"/>
                <w:szCs w:val="22"/>
                <w:lang w:val="mk-MK"/>
              </w:rPr>
            </w:pPr>
            <w:r w:rsidRPr="003E3D6F">
              <w:rPr>
                <w:rFonts w:asciiTheme="minorHAnsi" w:hAnsiTheme="minorHAnsi" w:cstheme="minorHAnsi"/>
                <w:sz w:val="22"/>
                <w:szCs w:val="22"/>
                <w:lang w:val="mk-MK"/>
              </w:rPr>
              <w:t>Ученици, подељени у мале групе/парове, истражују на интернету о научнику Александру Флемингу, о његовом изванредном открићу пеницилина и праве илустровани материјал или презентацију. Они презентују истраживање остатку ученика и закључују да су антибиотици лекови који уништавају бактерије, а то је од великог значаја за очување здравља живих организама.</w:t>
            </w:r>
          </w:p>
          <w:p w14:paraId="51E15196" w14:textId="77777777" w:rsidR="003E3D6F" w:rsidRPr="003E3D6F" w:rsidRDefault="003E3D6F" w:rsidP="00463BB7">
            <w:pPr>
              <w:pStyle w:val="activities"/>
              <w:tabs>
                <w:tab w:val="clear" w:pos="360"/>
              </w:tabs>
              <w:ind w:left="742" w:hanging="425"/>
              <w:rPr>
                <w:rFonts w:asciiTheme="minorHAnsi" w:hAnsiTheme="minorHAnsi" w:cstheme="minorHAnsi"/>
                <w:sz w:val="22"/>
                <w:szCs w:val="22"/>
                <w:lang w:val="mk-MK"/>
              </w:rPr>
            </w:pPr>
            <w:r w:rsidRPr="003E3D6F">
              <w:rPr>
                <w:rFonts w:asciiTheme="minorHAnsi" w:hAnsiTheme="minorHAnsi" w:cstheme="minorHAnsi"/>
                <w:sz w:val="22"/>
                <w:szCs w:val="22"/>
                <w:lang w:val="mk-MK"/>
              </w:rPr>
              <w:t>Ученици, подељени у мале групе/парове, истражују главне карактеристике и органе биљака кроз визуелни приказ или преглед природног материјала и презентују резултате истраживања својим друговима из разреда.</w:t>
            </w:r>
          </w:p>
          <w:p w14:paraId="4C03D590" w14:textId="77777777" w:rsidR="003E3D6F" w:rsidRPr="003E3D6F" w:rsidRDefault="003E3D6F" w:rsidP="00463BB7">
            <w:pPr>
              <w:pStyle w:val="activities"/>
              <w:tabs>
                <w:tab w:val="clear" w:pos="360"/>
              </w:tabs>
              <w:ind w:left="742" w:hanging="425"/>
              <w:rPr>
                <w:rFonts w:asciiTheme="minorHAnsi" w:hAnsiTheme="minorHAnsi" w:cstheme="minorHAnsi"/>
                <w:sz w:val="22"/>
                <w:szCs w:val="22"/>
                <w:lang w:val="mk-MK"/>
              </w:rPr>
            </w:pPr>
            <w:r w:rsidRPr="003E3D6F">
              <w:rPr>
                <w:rFonts w:asciiTheme="minorHAnsi" w:hAnsiTheme="minorHAnsi" w:cstheme="minorHAnsi"/>
                <w:sz w:val="22"/>
                <w:szCs w:val="22"/>
                <w:lang w:val="mk-MK"/>
              </w:rPr>
              <w:t>Ученици самостално у наставном листу повезују биљне органе са њиховом функцијом. Затим разговарају о сваком органу и функцији коју обавља.</w:t>
            </w:r>
          </w:p>
          <w:p w14:paraId="4A24C8A2" w14:textId="77777777" w:rsidR="003E3D6F" w:rsidRPr="003E3D6F" w:rsidRDefault="003E3D6F" w:rsidP="00463BB7">
            <w:pPr>
              <w:pStyle w:val="activities"/>
              <w:tabs>
                <w:tab w:val="clear" w:pos="360"/>
              </w:tabs>
              <w:ind w:left="742" w:hanging="425"/>
              <w:rPr>
                <w:rFonts w:asciiTheme="minorHAnsi" w:hAnsiTheme="minorHAnsi" w:cstheme="minorHAnsi"/>
                <w:sz w:val="22"/>
                <w:szCs w:val="22"/>
                <w:lang w:val="mk-MK"/>
              </w:rPr>
            </w:pPr>
            <w:r w:rsidRPr="003E3D6F">
              <w:rPr>
                <w:rFonts w:asciiTheme="minorHAnsi" w:hAnsiTheme="minorHAnsi" w:cstheme="minorHAnsi"/>
                <w:sz w:val="22"/>
                <w:szCs w:val="22"/>
                <w:lang w:val="mk-MK"/>
              </w:rPr>
              <w:t>Ученици, подељени у мале групе/парове, помоћу карташке игре групишу представнике биљака у одговарајуће групе: биљке без семена, биљке без семена, голосеменице и критосеменице и разговарају о критеријумима по којима су направили груписање.</w:t>
            </w:r>
          </w:p>
          <w:p w14:paraId="7F37EDDA" w14:textId="0031C818" w:rsidR="00572238" w:rsidRPr="004554B3" w:rsidRDefault="003E3D6F" w:rsidP="00463BB7">
            <w:pPr>
              <w:pStyle w:val="activities"/>
              <w:tabs>
                <w:tab w:val="clear" w:pos="360"/>
              </w:tabs>
              <w:ind w:left="742" w:hanging="425"/>
              <w:rPr>
                <w:rFonts w:asciiTheme="minorHAnsi" w:hAnsiTheme="minorHAnsi" w:cstheme="minorHAnsi"/>
                <w:lang w:val="mk-MK"/>
              </w:rPr>
            </w:pPr>
            <w:r w:rsidRPr="003E3D6F">
              <w:rPr>
                <w:rFonts w:asciiTheme="minorHAnsi" w:hAnsiTheme="minorHAnsi" w:cstheme="minorHAnsi"/>
                <w:sz w:val="22"/>
                <w:szCs w:val="22"/>
                <w:lang w:val="mk-MK"/>
              </w:rPr>
              <w:t>Ученици самостално попуњавају шеме или дијаграме одређених група биљака у радном листу и са осталим ученицима проверавају тачност</w:t>
            </w:r>
            <w:r w:rsidR="00572238" w:rsidRPr="004554B3">
              <w:rPr>
                <w:rFonts w:asciiTheme="minorHAnsi" w:hAnsiTheme="minorHAnsi" w:cstheme="minorHAnsi"/>
                <w:lang w:val="mk-MK"/>
              </w:rPr>
              <w:t xml:space="preserve">. </w:t>
            </w:r>
          </w:p>
          <w:p w14:paraId="4D0FABCC" w14:textId="77777777" w:rsidR="003E3D6F" w:rsidRPr="003E3D6F" w:rsidRDefault="003E3D6F" w:rsidP="00463BB7">
            <w:pPr>
              <w:pStyle w:val="ListParagraph"/>
              <w:numPr>
                <w:ilvl w:val="0"/>
                <w:numId w:val="14"/>
              </w:numPr>
              <w:spacing w:after="0"/>
              <w:ind w:left="742" w:hanging="425"/>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описују карактеристике биљака без семена (маховине и папрати) кроз природни или хербарски материјал и микроскопске листове код маховине и споре у папрати.</w:t>
            </w:r>
          </w:p>
          <w:p w14:paraId="6D3E7E5C" w14:textId="317AC353" w:rsidR="003E3D6F" w:rsidRPr="003E3D6F" w:rsidRDefault="003E3D6F" w:rsidP="00463BB7">
            <w:pPr>
              <w:pStyle w:val="ListParagraph"/>
              <w:numPr>
                <w:ilvl w:val="0"/>
                <w:numId w:val="14"/>
              </w:numPr>
              <w:spacing w:after="0"/>
              <w:ind w:left="742" w:hanging="425"/>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кроз природни или хербарски материјал описују карактеристике семенских биљака и групишу их у голосеменице и критосемен</w:t>
            </w:r>
            <w:r w:rsidR="007D27CB">
              <w:rPr>
                <w:rFonts w:asciiTheme="minorHAnsi" w:hAnsiTheme="minorHAnsi" w:cstheme="minorHAnsi"/>
                <w:lang w:val="mk-MK"/>
              </w:rPr>
              <w:t>ице</w:t>
            </w:r>
            <w:r w:rsidRPr="003E3D6F">
              <w:rPr>
                <w:rFonts w:asciiTheme="minorHAnsi" w:hAnsiTheme="minorHAnsi" w:cstheme="minorHAnsi"/>
                <w:lang w:val="mk-MK"/>
              </w:rPr>
              <w:t xml:space="preserve"> према специфичностима у изгледу и грађи представника две групе биљака. На </w:t>
            </w:r>
            <w:r w:rsidRPr="003E3D6F">
              <w:rPr>
                <w:rFonts w:asciiTheme="minorHAnsi" w:hAnsiTheme="minorHAnsi" w:cstheme="minorHAnsi"/>
                <w:lang w:val="mk-MK"/>
              </w:rPr>
              <w:lastRenderedPageBreak/>
              <w:t>пример: опис голосеменица преко репрезентативног бора, опис критосемењача преко представника зељастих биљака (нпр.: клобук, камилица, бела рада), жбунастих биљака (нпр.: купина, малина, леска, дрен) и дрвенастих биљака ( на пример: храст, буква, липа, кестен).</w:t>
            </w:r>
          </w:p>
          <w:p w14:paraId="118273AE"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креирају електронски хербаријум различитих врста биљака из локалне средине и групишу их према научној класификацији. Осталим ученицима презентују хербаријуме, при чему треба да опишу типичног представника одређене групе биљака.</w:t>
            </w:r>
          </w:p>
          <w:p w14:paraId="549C8F2F"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праве летак или брошуру о значају биљака за друге живе организме (на пример: извор хране, извор кисеоника, за производњу лекова, у козметици, итд.) користећи ИКТ алате . Своје креације представљају осталим ученицима.</w:t>
            </w:r>
          </w:p>
          <w:p w14:paraId="152DE807"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кроз карташку игру групишу представнике животињског царства у одговарајуће групе: бескичмењаци и кичмењаци, груписајући бескичмењаке у шест група (сунђери, коприве, црви, мекушци, чланконошци и бодљикожаши), група кичмењаке у пет класа (рибе, водоземци, гмизавци, птице и сисари) и разговарају о главним карактеристикама према којима су направили груписање.</w:t>
            </w:r>
          </w:p>
          <w:p w14:paraId="1D2B01E1"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попуњавају наставни лист са шемама, мапама и дијаграмима животињског царства према научној класификацији и разговарају о подели бескичмењака и кичмењака и представницима који ту припадају.</w:t>
            </w:r>
          </w:p>
          <w:p w14:paraId="15F3C419"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истражују одређену групу бескичмењака и њихових представника, а затим резултате истраживања деле са осталим ученицима.</w:t>
            </w:r>
          </w:p>
          <w:p w14:paraId="43B69EC4"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самостално попуњавају наставни лист „Ко сам ја“ у коме су кроз слике представљени представници бескичмењака. Ученици треба да одреде групу којој животиња припада и да напишу њено име.</w:t>
            </w:r>
          </w:p>
          <w:p w14:paraId="4FF59B12"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истражују онлајн или из енциклопедија о пет класа животиња. При томе креирају визуелну презентацију (постер, видео материјал, Повер Поинт презентацију) и презентују резултате истраживања осталим ученицима. (На пример: прва група истражује класу риба, друга група истражује класу водоземаца итд.).</w:t>
            </w:r>
          </w:p>
          <w:p w14:paraId="1C4AE186"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подељени у мале групе/парове, кроз игру „Тајанствена животиња“ упознају представнике пет класа кичмењака. При томе један ученик замишља животињу, а други ученици постављају питања на која добијају одговор да или не. Из питања и одговора ученици сазнају о којој је животињи реч.</w:t>
            </w:r>
          </w:p>
          <w:p w14:paraId="7FBA9F4D" w14:textId="77777777" w:rsidR="003E3D6F" w:rsidRPr="003E3D6F" w:rsidRDefault="003E3D6F" w:rsidP="003E3D6F">
            <w:pPr>
              <w:pStyle w:val="ListParagraph"/>
              <w:numPr>
                <w:ilvl w:val="0"/>
                <w:numId w:val="14"/>
              </w:numPr>
              <w:spacing w:after="0"/>
              <w:jc w:val="both"/>
              <w:rPr>
                <w:rFonts w:asciiTheme="minorHAnsi" w:hAnsiTheme="minorHAnsi" w:cstheme="minorHAnsi"/>
                <w:lang w:val="mk-MK"/>
              </w:rPr>
            </w:pPr>
            <w:r w:rsidRPr="003E3D6F">
              <w:rPr>
                <w:rFonts w:asciiTheme="minorHAnsi" w:hAnsiTheme="minorHAnsi" w:cstheme="minorHAnsi"/>
                <w:lang w:val="mk-MK"/>
              </w:rPr>
              <w:t>Ученици самостално попуњавају наставни лист о сложености грађе животиња од најједноставнијих једноћелијских организама до најсложенијих представника класе сисара, као и сложености појединих органа и система органа у њима (на пример: разлика у изгледу). скелета, разлика у грађи срца код кичмењака итд.).</w:t>
            </w:r>
          </w:p>
          <w:p w14:paraId="277DF151" w14:textId="357E5412" w:rsidR="000A5E43" w:rsidRPr="004554B3" w:rsidRDefault="003E3D6F" w:rsidP="003E3D6F">
            <w:pPr>
              <w:pStyle w:val="ListParagraph"/>
              <w:numPr>
                <w:ilvl w:val="0"/>
                <w:numId w:val="14"/>
              </w:numPr>
              <w:spacing w:after="0"/>
              <w:jc w:val="both"/>
              <w:rPr>
                <w:rFonts w:cs="Calibri"/>
                <w:lang w:val="mk-MK"/>
              </w:rPr>
            </w:pPr>
            <w:r w:rsidRPr="003E3D6F">
              <w:rPr>
                <w:rFonts w:asciiTheme="minorHAnsi" w:hAnsiTheme="minorHAnsi" w:cstheme="minorHAnsi"/>
                <w:lang w:val="mk-MK"/>
              </w:rPr>
              <w:t>Ученици, подељени у мале групе/парове, истражују биодиверзитет школског дворишта. Сви стоје у истој позицији са почетне тачке у школском дворишту или локалном парку и крећу се у пет различитих праваца. Њихов задатак је да сакупе бескичмењаке у теглу и свеже биљке које ће касније идентификовати и групирати према научној класификацији. Да би сачували биодиверзитет, они могу да фотографишу организме (биљке и животиње) и направе електронски албум користећи ИКТ алате</w:t>
            </w:r>
            <w:r w:rsidR="000A5E43" w:rsidRPr="004554B3">
              <w:rPr>
                <w:rFonts w:cs="Calibri"/>
                <w:lang w:val="mk-MK"/>
              </w:rPr>
              <w:t xml:space="preserve">.  </w:t>
            </w:r>
          </w:p>
        </w:tc>
      </w:tr>
      <w:tr w:rsidR="000A5E43" w:rsidRPr="004554B3" w14:paraId="276D04A8" w14:textId="77777777" w:rsidTr="00820246">
        <w:tblPrEx>
          <w:tblLook w:val="04A0" w:firstRow="1" w:lastRow="0" w:firstColumn="1" w:lastColumn="0" w:noHBand="0" w:noVBand="1"/>
        </w:tblPrEx>
        <w:trPr>
          <w:trHeight w:val="548"/>
        </w:trPr>
        <w:tc>
          <w:tcPr>
            <w:tcW w:w="12983" w:type="dxa"/>
            <w:gridSpan w:val="2"/>
            <w:shd w:val="clear" w:color="auto" w:fill="D9E2F3"/>
          </w:tcPr>
          <w:p w14:paraId="6F412128" w14:textId="77F86BC9" w:rsidR="000A5E43" w:rsidRPr="004554B3" w:rsidRDefault="000A5E43" w:rsidP="005F34FA">
            <w:pPr>
              <w:spacing w:after="0"/>
              <w:rPr>
                <w:rFonts w:cs="Calibri"/>
                <w:bCs/>
                <w:lang w:val="mk-MK"/>
              </w:rPr>
            </w:pPr>
            <w:r w:rsidRPr="004554B3">
              <w:rPr>
                <w:rFonts w:cs="Calibri"/>
                <w:b/>
                <w:i/>
                <w:iCs/>
                <w:lang w:val="mk-MK"/>
              </w:rPr>
              <w:lastRenderedPageBreak/>
              <w:t>Биологија</w:t>
            </w:r>
          </w:p>
          <w:p w14:paraId="30A1E7A7" w14:textId="29B61951" w:rsidR="000A5E43" w:rsidRPr="004554B3" w:rsidRDefault="000A5E43" w:rsidP="005F34FA">
            <w:pPr>
              <w:shd w:val="clear" w:color="auto" w:fill="D9E2F3"/>
              <w:spacing w:after="0"/>
              <w:rPr>
                <w:rFonts w:cs="Calibri"/>
                <w:b/>
                <w:bCs/>
                <w:lang w:val="mk-MK"/>
              </w:rPr>
            </w:pPr>
            <w:proofErr w:type="spellStart"/>
            <w:r w:rsidRPr="004554B3">
              <w:rPr>
                <w:rFonts w:cs="Calibri"/>
                <w:bCs/>
              </w:rPr>
              <w:t>Te</w:t>
            </w:r>
            <w:proofErr w:type="spellEnd"/>
            <w:r w:rsidRPr="004554B3">
              <w:rPr>
                <w:rFonts w:cs="Calibri"/>
                <w:bCs/>
                <w:lang w:val="mk-MK"/>
              </w:rPr>
              <w:t>м</w:t>
            </w:r>
            <w:r w:rsidRPr="004554B3">
              <w:rPr>
                <w:rFonts w:cs="Calibri"/>
                <w:bCs/>
              </w:rPr>
              <w:t>a</w:t>
            </w:r>
            <w:r w:rsidRPr="004554B3">
              <w:rPr>
                <w:rFonts w:cs="Calibri"/>
              </w:rPr>
              <w:t xml:space="preserve">: </w:t>
            </w:r>
            <w:r w:rsidR="003E3D6F" w:rsidRPr="003E3D6F">
              <w:rPr>
                <w:rFonts w:cs="Calibri"/>
                <w:b/>
                <w:i/>
                <w:lang w:val="mk-MK"/>
              </w:rPr>
              <w:t>КРЕТАЊЕ МАТЕРИЈЕ И ЕНЕРГИЈЕ У ПРИРОДИ</w:t>
            </w:r>
          </w:p>
          <w:p w14:paraId="4E40CFB4" w14:textId="2C317A92" w:rsidR="000A5E43" w:rsidRPr="004554B3" w:rsidRDefault="00311116" w:rsidP="005F34FA">
            <w:pPr>
              <w:shd w:val="clear" w:color="auto" w:fill="D9E2F3"/>
              <w:spacing w:after="0"/>
              <w:ind w:right="400"/>
              <w:rPr>
                <w:rFonts w:cs="Calibri"/>
                <w:b/>
              </w:rPr>
            </w:pPr>
            <w:r>
              <w:rPr>
                <w:rFonts w:cs="Calibri"/>
                <w:lang w:val="mk-MK"/>
              </w:rPr>
              <w:t>Укупно часова</w:t>
            </w:r>
            <w:r w:rsidR="000A5E43" w:rsidRPr="004554B3">
              <w:rPr>
                <w:rFonts w:cs="Calibri"/>
                <w:lang w:val="mk-MK"/>
              </w:rPr>
              <w:t>: 15</w:t>
            </w:r>
          </w:p>
        </w:tc>
      </w:tr>
      <w:tr w:rsidR="000A5E43" w:rsidRPr="004554B3" w14:paraId="427BD0C4" w14:textId="77777777" w:rsidTr="00820246">
        <w:tblPrEx>
          <w:tblLook w:val="04A0" w:firstRow="1" w:lastRow="0" w:firstColumn="1" w:lastColumn="0" w:noHBand="0" w:noVBand="1"/>
        </w:tblPrEx>
        <w:tc>
          <w:tcPr>
            <w:tcW w:w="12983" w:type="dxa"/>
            <w:gridSpan w:val="2"/>
            <w:shd w:val="clear" w:color="auto" w:fill="auto"/>
          </w:tcPr>
          <w:p w14:paraId="1C5879D3" w14:textId="3C299376" w:rsidR="000A5E43" w:rsidRPr="004554B3" w:rsidRDefault="00311116" w:rsidP="005F34FA">
            <w:pPr>
              <w:spacing w:after="60" w:line="240" w:lineRule="auto"/>
              <w:contextualSpacing/>
              <w:rPr>
                <w:rFonts w:cs="Calibri"/>
                <w:b/>
                <w:lang w:val="mk-MK"/>
              </w:rPr>
            </w:pPr>
            <w:r>
              <w:rPr>
                <w:rFonts w:cs="Calibri"/>
                <w:b/>
                <w:lang w:val="mk-MK"/>
              </w:rPr>
              <w:t>Резултати учења</w:t>
            </w:r>
          </w:p>
          <w:p w14:paraId="0946507F" w14:textId="00185427" w:rsidR="000A5E43" w:rsidRPr="004554B3" w:rsidRDefault="00AB1599" w:rsidP="005F34FA">
            <w:pPr>
              <w:spacing w:after="60" w:line="240" w:lineRule="auto"/>
              <w:contextualSpacing/>
              <w:rPr>
                <w:rFonts w:cs="Calibri"/>
                <w:lang w:val="en-GB"/>
              </w:rPr>
            </w:pPr>
            <w:r>
              <w:rPr>
                <w:rFonts w:cs="Calibri"/>
                <w:bCs/>
                <w:lang w:val="mk-MK"/>
              </w:rPr>
              <w:t>Ученик/ученица ће бити способан/способна</w:t>
            </w:r>
            <w:r w:rsidR="000A5E43" w:rsidRPr="004554B3">
              <w:rPr>
                <w:rFonts w:cs="Calibri"/>
                <w:bCs/>
                <w:lang w:val="mk-MK"/>
              </w:rPr>
              <w:t>:</w:t>
            </w:r>
          </w:p>
          <w:p w14:paraId="0AA78D4F" w14:textId="77777777" w:rsidR="003E3D6F" w:rsidRPr="003E3D6F" w:rsidRDefault="003E3D6F" w:rsidP="003E3D6F">
            <w:pPr>
              <w:numPr>
                <w:ilvl w:val="0"/>
                <w:numId w:val="23"/>
              </w:numPr>
              <w:spacing w:after="0" w:line="240" w:lineRule="auto"/>
              <w:contextualSpacing/>
              <w:rPr>
                <w:rFonts w:cs="Calibri"/>
                <w:bCs/>
                <w:lang w:val="mk-MK"/>
              </w:rPr>
            </w:pPr>
            <w:r w:rsidRPr="003E3D6F">
              <w:rPr>
                <w:rFonts w:cs="Calibri"/>
                <w:bCs/>
                <w:lang w:val="mk-MK"/>
              </w:rPr>
              <w:t>разумети везу кружења супстанци и енергије у природи са животним процесима биљака и животиња.</w:t>
            </w:r>
          </w:p>
          <w:p w14:paraId="58E4C845" w14:textId="77777777" w:rsidR="003E3D6F" w:rsidRPr="003E3D6F" w:rsidRDefault="003E3D6F" w:rsidP="003E3D6F">
            <w:pPr>
              <w:numPr>
                <w:ilvl w:val="0"/>
                <w:numId w:val="23"/>
              </w:numPr>
              <w:spacing w:after="0" w:line="240" w:lineRule="auto"/>
              <w:contextualSpacing/>
              <w:rPr>
                <w:rFonts w:cs="Calibri"/>
                <w:bCs/>
                <w:lang w:val="mk-MK"/>
              </w:rPr>
            </w:pPr>
            <w:r w:rsidRPr="003E3D6F">
              <w:rPr>
                <w:rFonts w:cs="Calibri"/>
                <w:bCs/>
                <w:lang w:val="mk-MK"/>
              </w:rPr>
              <w:t>разликује позитивне од негативних утицаја човека на животну средину и предлаже мере заштите животне средине за ублажавање климатских промена.</w:t>
            </w:r>
          </w:p>
          <w:p w14:paraId="34949097" w14:textId="6EA992F3" w:rsidR="000A5E43" w:rsidRPr="004554B3" w:rsidRDefault="003E3D6F" w:rsidP="003E3D6F">
            <w:pPr>
              <w:pStyle w:val="ListParagraph"/>
              <w:numPr>
                <w:ilvl w:val="0"/>
                <w:numId w:val="23"/>
              </w:numPr>
              <w:spacing w:after="0" w:line="240" w:lineRule="auto"/>
              <w:contextualSpacing w:val="0"/>
              <w:rPr>
                <w:rFonts w:cs="Calibri"/>
                <w:lang w:val="en-GB"/>
              </w:rPr>
            </w:pPr>
            <w:r w:rsidRPr="003E3D6F">
              <w:rPr>
                <w:rFonts w:cs="Calibri"/>
                <w:bCs/>
                <w:lang w:val="mk-MK"/>
              </w:rPr>
              <w:t>тумачи појам одрживог развоја, препознаје примере одрживог развоја и њихов утицај на локалну заједницу и друштво и користи иновативне и креативне облике деловања са аспекта одрживости.</w:t>
            </w:r>
          </w:p>
        </w:tc>
      </w:tr>
      <w:tr w:rsidR="000A5E43" w:rsidRPr="004554B3" w14:paraId="4CCEA180"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2304B5DD" w14:textId="3EC6D475" w:rsidR="000A5E43" w:rsidRPr="004554B3" w:rsidRDefault="00311116" w:rsidP="005F34FA">
            <w:pPr>
              <w:spacing w:after="60" w:line="240" w:lineRule="auto"/>
              <w:rPr>
                <w:rFonts w:cs="Calibri"/>
                <w:b/>
                <w:lang w:val="mk-MK"/>
              </w:rPr>
            </w:pPr>
            <w:r>
              <w:rPr>
                <w:rFonts w:cs="Calibri"/>
                <w:b/>
                <w:lang w:val="mk-MK"/>
              </w:rPr>
              <w:t>Садржаји (и појмови)</w:t>
            </w:r>
          </w:p>
        </w:tc>
        <w:tc>
          <w:tcPr>
            <w:tcW w:w="8289" w:type="dxa"/>
            <w:tcBorders>
              <w:bottom w:val="dashed" w:sz="4" w:space="0" w:color="auto"/>
            </w:tcBorders>
            <w:shd w:val="clear" w:color="auto" w:fill="auto"/>
          </w:tcPr>
          <w:p w14:paraId="06C19DC7" w14:textId="47FC0898" w:rsidR="000A5E43" w:rsidRPr="004554B3" w:rsidRDefault="00311116" w:rsidP="005F34FA">
            <w:pPr>
              <w:spacing w:after="0" w:line="240" w:lineRule="auto"/>
              <w:rPr>
                <w:rFonts w:cs="Calibri"/>
                <w:b/>
                <w:lang w:val="mk-MK"/>
              </w:rPr>
            </w:pPr>
            <w:r>
              <w:rPr>
                <w:rFonts w:cs="Calibri"/>
                <w:b/>
                <w:lang w:val="mk-MK"/>
              </w:rPr>
              <w:t>Стандарди оцењивања</w:t>
            </w:r>
          </w:p>
        </w:tc>
      </w:tr>
      <w:tr w:rsidR="000A5E43" w:rsidRPr="004554B3" w14:paraId="4CA10FA5"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32287F37" w14:textId="33A6FFEC" w:rsidR="008D1CB3" w:rsidRPr="004554B3" w:rsidRDefault="003E3D6F" w:rsidP="00463BB7">
            <w:pPr>
              <w:pStyle w:val="ListParagraph"/>
              <w:numPr>
                <w:ilvl w:val="0"/>
                <w:numId w:val="4"/>
              </w:numPr>
              <w:spacing w:after="0" w:line="240" w:lineRule="auto"/>
              <w:ind w:hanging="262"/>
              <w:contextualSpacing w:val="0"/>
              <w:jc w:val="both"/>
              <w:rPr>
                <w:rFonts w:cs="Calibri"/>
                <w:bCs/>
                <w:lang w:val="mk-MK"/>
              </w:rPr>
            </w:pPr>
            <w:r w:rsidRPr="003E3D6F">
              <w:rPr>
                <w:lang w:val="mk-MK"/>
              </w:rPr>
              <w:t>Циклуси воде, угљеника и кисеоника у природи</w:t>
            </w:r>
          </w:p>
          <w:p w14:paraId="56A54023" w14:textId="11C44602" w:rsidR="000A5E43" w:rsidRPr="004554B3" w:rsidRDefault="000A5E43" w:rsidP="00463BB7">
            <w:pPr>
              <w:pStyle w:val="ListParagraph"/>
              <w:spacing w:after="0" w:line="240" w:lineRule="auto"/>
              <w:ind w:firstLine="22"/>
              <w:contextualSpacing w:val="0"/>
              <w:rPr>
                <w:rFonts w:cs="Calibri"/>
                <w:bCs/>
                <w:lang w:val="mk-MK"/>
              </w:rPr>
            </w:pPr>
            <w:r w:rsidRPr="004554B3">
              <w:rPr>
                <w:rFonts w:cs="Calibri"/>
                <w:bCs/>
                <w:lang w:val="mk-MK"/>
              </w:rPr>
              <w:t>(</w:t>
            </w:r>
            <w:r w:rsidR="003E3D6F" w:rsidRPr="003E3D6F">
              <w:rPr>
                <w:rFonts w:cs="Calibri"/>
                <w:bCs/>
                <w:lang w:val="mk-MK"/>
              </w:rPr>
              <w:t>циклус воде, вода, киселе кише, угљеник, кисеоник, циклус угљеника и кисеоника, фотосинтеза, дисање, ефекат стаклене баште, озонска рупа, климатске промене, фосилна горива</w:t>
            </w:r>
            <w:r w:rsidRPr="004554B3">
              <w:rPr>
                <w:rFonts w:cs="Calibri"/>
                <w:bCs/>
                <w:lang w:val="mk-MK"/>
              </w:rPr>
              <w:t>)</w:t>
            </w:r>
          </w:p>
          <w:p w14:paraId="1C9A72C8" w14:textId="77777777" w:rsidR="008D1CB3" w:rsidRPr="004554B3" w:rsidRDefault="008D1CB3" w:rsidP="00463BB7">
            <w:pPr>
              <w:pStyle w:val="ListParagraph"/>
              <w:spacing w:after="0" w:line="240" w:lineRule="auto"/>
              <w:ind w:hanging="262"/>
              <w:contextualSpacing w:val="0"/>
              <w:rPr>
                <w:strike/>
                <w:lang w:val="mk-MK"/>
              </w:rPr>
            </w:pPr>
          </w:p>
        </w:tc>
        <w:tc>
          <w:tcPr>
            <w:tcW w:w="8289" w:type="dxa"/>
            <w:tcBorders>
              <w:bottom w:val="dashed" w:sz="4" w:space="0" w:color="auto"/>
            </w:tcBorders>
            <w:shd w:val="clear" w:color="auto" w:fill="auto"/>
          </w:tcPr>
          <w:p w14:paraId="7C3F1C58"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Разуме и објашњава кружење воде и њен утицај у природи и на живе организме.</w:t>
            </w:r>
          </w:p>
          <w:p w14:paraId="1C2F5D5F"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Објашњава кружно кретање угљеника и кисеоника и препознаје да фотосинтеза и дисање чине основу циклуса угљеника и кисеоника.</w:t>
            </w:r>
          </w:p>
          <w:p w14:paraId="21BF8D6B" w14:textId="601DD3A9" w:rsidR="000A5E43" w:rsidRPr="004554B3" w:rsidRDefault="003E3D6F" w:rsidP="003E3D6F">
            <w:pPr>
              <w:pStyle w:val="ListParagraph"/>
              <w:numPr>
                <w:ilvl w:val="0"/>
                <w:numId w:val="5"/>
              </w:numPr>
              <w:spacing w:after="0" w:line="240" w:lineRule="auto"/>
              <w:contextualSpacing w:val="0"/>
              <w:jc w:val="both"/>
              <w:rPr>
                <w:rFonts w:cs="Calibri"/>
                <w:lang w:val="mk-MK"/>
              </w:rPr>
            </w:pPr>
            <w:r w:rsidRPr="003E3D6F">
              <w:rPr>
                <w:rFonts w:cs="Calibri"/>
                <w:lang w:val="mk-MK"/>
              </w:rPr>
              <w:t>Наводи примере негативних појава као последица поремећаја циклуса у природи</w:t>
            </w:r>
            <w:r w:rsidR="000A5E43" w:rsidRPr="004554B3">
              <w:rPr>
                <w:rFonts w:cs="Calibri"/>
                <w:lang w:val="mk-MK"/>
              </w:rPr>
              <w:t>.</w:t>
            </w:r>
          </w:p>
        </w:tc>
      </w:tr>
      <w:tr w:rsidR="000A5E43" w:rsidRPr="004554B3" w14:paraId="6F30DCD6"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524A1460" w14:textId="3B6B14F9" w:rsidR="008D1CB3" w:rsidRPr="004554B3" w:rsidRDefault="003E3D6F" w:rsidP="00463BB7">
            <w:pPr>
              <w:pStyle w:val="ListParagraph"/>
              <w:numPr>
                <w:ilvl w:val="0"/>
                <w:numId w:val="5"/>
              </w:numPr>
              <w:spacing w:after="0" w:line="240" w:lineRule="auto"/>
              <w:ind w:hanging="262"/>
              <w:contextualSpacing w:val="0"/>
              <w:jc w:val="both"/>
              <w:rPr>
                <w:rFonts w:cs="Calibri"/>
                <w:bCs/>
                <w:lang w:val="mk-MK"/>
              </w:rPr>
            </w:pPr>
            <w:r w:rsidRPr="003E3D6F">
              <w:rPr>
                <w:lang w:val="mk-MK"/>
              </w:rPr>
              <w:t>Пирамиде исхране и пренос енергије у ланцима исхране</w:t>
            </w:r>
          </w:p>
          <w:p w14:paraId="7EFC8582" w14:textId="48A71093" w:rsidR="000A5E43" w:rsidRPr="004554B3" w:rsidRDefault="000A5E43" w:rsidP="00463BB7">
            <w:pPr>
              <w:pStyle w:val="ListParagraph"/>
              <w:spacing w:after="0" w:line="240" w:lineRule="auto"/>
              <w:ind w:firstLine="22"/>
              <w:contextualSpacing w:val="0"/>
              <w:rPr>
                <w:rFonts w:cs="Calibri"/>
                <w:bCs/>
                <w:lang w:val="mk-MK"/>
              </w:rPr>
            </w:pPr>
            <w:r w:rsidRPr="004554B3">
              <w:rPr>
                <w:rFonts w:cs="Calibri"/>
                <w:bCs/>
                <w:lang w:val="mk-MK"/>
              </w:rPr>
              <w:t>(</w:t>
            </w:r>
            <w:r w:rsidR="003E3D6F" w:rsidRPr="003E3D6F">
              <w:rPr>
                <w:rFonts w:cs="Calibri"/>
                <w:bCs/>
                <w:lang w:val="mk-MK"/>
              </w:rPr>
              <w:t>ланци исхране, мреже исхране, трофичка пирамида/пирамида исхране, пренос енергије, енергетска пирамида</w:t>
            </w:r>
            <w:r w:rsidRPr="004554B3">
              <w:rPr>
                <w:rFonts w:cs="Calibri"/>
                <w:bCs/>
                <w:lang w:val="mk-MK"/>
              </w:rPr>
              <w:t>)</w:t>
            </w:r>
          </w:p>
        </w:tc>
        <w:tc>
          <w:tcPr>
            <w:tcW w:w="8289" w:type="dxa"/>
            <w:tcBorders>
              <w:top w:val="dashed" w:sz="4" w:space="0" w:color="auto"/>
              <w:bottom w:val="dashed" w:sz="4" w:space="0" w:color="auto"/>
            </w:tcBorders>
            <w:shd w:val="clear" w:color="auto" w:fill="auto"/>
          </w:tcPr>
          <w:p w14:paraId="5340492F"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Идентификује и именује чланове ланца исхране и објашњава њихов међусобни однос кроз исхрану.</w:t>
            </w:r>
          </w:p>
          <w:p w14:paraId="64446916"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Он резимира да се мреже исхране састоје од многих ланаца исхране који су испреплетени и зависни један од другог.</w:t>
            </w:r>
          </w:p>
          <w:p w14:paraId="2F80691B"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Појашњава хијерархијске нивое у ланцу исхране, у пирамиди исхране и у енергетској пирамиди.</w:t>
            </w:r>
          </w:p>
          <w:p w14:paraId="0365B080" w14:textId="6C4CEACD" w:rsidR="000A5E43" w:rsidRPr="004554B3" w:rsidRDefault="003E3D6F" w:rsidP="003E3D6F">
            <w:pPr>
              <w:pStyle w:val="ListParagraph"/>
              <w:numPr>
                <w:ilvl w:val="0"/>
                <w:numId w:val="5"/>
              </w:numPr>
              <w:spacing w:after="0" w:line="240" w:lineRule="auto"/>
              <w:contextualSpacing w:val="0"/>
              <w:jc w:val="both"/>
              <w:rPr>
                <w:rFonts w:cs="Calibri"/>
                <w:lang w:val="mk-MK"/>
              </w:rPr>
            </w:pPr>
            <w:r w:rsidRPr="003E3D6F">
              <w:rPr>
                <w:rFonts w:cs="Calibri"/>
                <w:lang w:val="mk-MK"/>
              </w:rPr>
              <w:t>Описује како се енергија преноси кроз ланац исхране, односно пирамиду исхране и енергетску пирамиду</w:t>
            </w:r>
            <w:r w:rsidR="000A5E43" w:rsidRPr="004554B3">
              <w:rPr>
                <w:rFonts w:cs="Calibri"/>
                <w:lang w:val="mk-MK"/>
              </w:rPr>
              <w:t>.</w:t>
            </w:r>
          </w:p>
        </w:tc>
      </w:tr>
      <w:tr w:rsidR="000A5E43" w:rsidRPr="004554B3" w14:paraId="517FBAED"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2F96F663" w14:textId="30A0CEC4" w:rsidR="008D1CB3" w:rsidRPr="004554B3" w:rsidRDefault="003E3D6F" w:rsidP="00463BB7">
            <w:pPr>
              <w:pStyle w:val="ListParagraph"/>
              <w:numPr>
                <w:ilvl w:val="0"/>
                <w:numId w:val="4"/>
              </w:numPr>
              <w:spacing w:after="0" w:line="240" w:lineRule="auto"/>
              <w:ind w:hanging="262"/>
              <w:contextualSpacing w:val="0"/>
              <w:jc w:val="both"/>
              <w:rPr>
                <w:lang w:val="mk-MK"/>
              </w:rPr>
            </w:pPr>
            <w:r w:rsidRPr="003E3D6F">
              <w:rPr>
                <w:lang w:val="mk-MK"/>
              </w:rPr>
              <w:t>Утицај човека на животну средину</w:t>
            </w:r>
          </w:p>
          <w:p w14:paraId="4D76F2C1" w14:textId="446762F5" w:rsidR="000A5E43" w:rsidRPr="004554B3" w:rsidRDefault="003E3D6F" w:rsidP="00463BB7">
            <w:pPr>
              <w:pStyle w:val="ListParagraph"/>
              <w:numPr>
                <w:ilvl w:val="0"/>
                <w:numId w:val="4"/>
              </w:numPr>
              <w:spacing w:after="120" w:line="240" w:lineRule="auto"/>
              <w:ind w:hanging="262"/>
              <w:contextualSpacing w:val="0"/>
              <w:jc w:val="both"/>
              <w:rPr>
                <w:lang w:val="mk-MK"/>
              </w:rPr>
            </w:pPr>
            <w:r>
              <w:rPr>
                <w:lang w:val="mk-MK"/>
              </w:rPr>
              <w:t>Одрживи</w:t>
            </w:r>
            <w:r w:rsidR="000A5E43" w:rsidRPr="004554B3">
              <w:rPr>
                <w:lang w:val="mk-MK"/>
              </w:rPr>
              <w:t xml:space="preserve"> развој</w:t>
            </w:r>
          </w:p>
          <w:p w14:paraId="674BB831" w14:textId="4FB6372B" w:rsidR="000A5E43" w:rsidRPr="004554B3" w:rsidRDefault="000A5E43" w:rsidP="00463BB7">
            <w:pPr>
              <w:spacing w:after="120" w:line="240" w:lineRule="auto"/>
              <w:ind w:left="720" w:firstLine="22"/>
              <w:rPr>
                <w:lang w:val="mk-MK"/>
              </w:rPr>
            </w:pPr>
            <w:r w:rsidRPr="004554B3">
              <w:rPr>
                <w:lang w:val="mk-MK"/>
              </w:rPr>
              <w:t>(</w:t>
            </w:r>
            <w:r w:rsidR="003E3D6F" w:rsidRPr="003E3D6F">
              <w:rPr>
                <w:lang w:val="mk-MK"/>
              </w:rPr>
              <w:t>загађење ваздуха, загађење воде, еутрофикација, загађење земљишта, биолошка равнотежа у природи, мере заштите животне средине, одрживи развој, друштвени, еколошки и економски стуб одрживог развоја</w:t>
            </w:r>
            <w:r w:rsidRPr="004554B3">
              <w:rPr>
                <w:lang w:val="mk-MK"/>
              </w:rPr>
              <w:t>)</w:t>
            </w:r>
          </w:p>
          <w:p w14:paraId="5EE62716" w14:textId="77777777" w:rsidR="000A5E43" w:rsidRPr="004554B3" w:rsidRDefault="000A5E43" w:rsidP="00463BB7">
            <w:pPr>
              <w:spacing w:after="0" w:line="240" w:lineRule="auto"/>
              <w:ind w:left="720" w:hanging="262"/>
              <w:jc w:val="both"/>
              <w:rPr>
                <w:lang w:val="mk-MK"/>
              </w:rPr>
            </w:pPr>
          </w:p>
        </w:tc>
        <w:tc>
          <w:tcPr>
            <w:tcW w:w="8289" w:type="dxa"/>
            <w:tcBorders>
              <w:top w:val="dashed" w:sz="4" w:space="0" w:color="auto"/>
              <w:bottom w:val="dashed" w:sz="4" w:space="0" w:color="auto"/>
            </w:tcBorders>
            <w:shd w:val="clear" w:color="auto" w:fill="auto"/>
          </w:tcPr>
          <w:p w14:paraId="446BCB87"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lastRenderedPageBreak/>
              <w:t>Описује врсте загађења ваздуха, воде и земљишта и повезује са климатским променама.</w:t>
            </w:r>
          </w:p>
          <w:p w14:paraId="766BD24E"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Објашњава промену климатских и биолошких услова који нарушавају биолошку равнотежу у природи.</w:t>
            </w:r>
          </w:p>
          <w:p w14:paraId="216FF97E"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Он даје предлоге за мере заштите животне средине за ублажавање климатских промена.</w:t>
            </w:r>
          </w:p>
          <w:p w14:paraId="5FC313B0"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t>Разликује позитивне од негативних утицаја човека на животну средину.</w:t>
            </w:r>
          </w:p>
          <w:p w14:paraId="7DDC080F" w14:textId="59D73AA0" w:rsidR="000A5E43" w:rsidRPr="004554B3" w:rsidRDefault="003E3D6F" w:rsidP="003E3D6F">
            <w:pPr>
              <w:pStyle w:val="ListParagraph"/>
              <w:numPr>
                <w:ilvl w:val="0"/>
                <w:numId w:val="5"/>
              </w:numPr>
              <w:spacing w:after="0" w:line="240" w:lineRule="auto"/>
              <w:contextualSpacing w:val="0"/>
              <w:jc w:val="both"/>
              <w:rPr>
                <w:rFonts w:cs="Calibri"/>
                <w:lang w:val="mk-MK"/>
              </w:rPr>
            </w:pPr>
            <w:r w:rsidRPr="003E3D6F">
              <w:rPr>
                <w:rFonts w:cs="Calibri"/>
                <w:lang w:val="mk-MK"/>
              </w:rPr>
              <w:t>Она тумачи концепт одрживог развоја и разуме три стуба одрживог развоја</w:t>
            </w:r>
            <w:r w:rsidR="000A5E43" w:rsidRPr="004554B3">
              <w:rPr>
                <w:rFonts w:cs="Calibri"/>
                <w:lang w:val="mk-MK"/>
              </w:rPr>
              <w:t xml:space="preserve">. </w:t>
            </w:r>
          </w:p>
          <w:p w14:paraId="288E6134" w14:textId="77777777" w:rsidR="003E3D6F" w:rsidRPr="003E3D6F" w:rsidRDefault="003E3D6F" w:rsidP="003E3D6F">
            <w:pPr>
              <w:pStyle w:val="ListParagraph"/>
              <w:numPr>
                <w:ilvl w:val="0"/>
                <w:numId w:val="5"/>
              </w:numPr>
              <w:spacing w:after="0" w:line="240" w:lineRule="auto"/>
              <w:jc w:val="both"/>
              <w:rPr>
                <w:rFonts w:cs="Calibri"/>
                <w:lang w:val="mk-MK"/>
              </w:rPr>
            </w:pPr>
            <w:r w:rsidRPr="003E3D6F">
              <w:rPr>
                <w:rFonts w:cs="Calibri"/>
                <w:lang w:val="mk-MK"/>
              </w:rPr>
              <w:lastRenderedPageBreak/>
              <w:t>Препознаје примере одрживог развоја и њихов утицај на локалну заједницу и друштво.</w:t>
            </w:r>
          </w:p>
          <w:p w14:paraId="30C7DC27" w14:textId="7933CC99" w:rsidR="000A5E43" w:rsidRDefault="003E3D6F" w:rsidP="003E3D6F">
            <w:pPr>
              <w:pStyle w:val="ListParagraph"/>
              <w:numPr>
                <w:ilvl w:val="0"/>
                <w:numId w:val="5"/>
              </w:numPr>
              <w:spacing w:after="0" w:line="240" w:lineRule="auto"/>
              <w:contextualSpacing w:val="0"/>
              <w:jc w:val="both"/>
              <w:rPr>
                <w:rFonts w:cs="Calibri"/>
                <w:lang w:val="mk-MK"/>
              </w:rPr>
            </w:pPr>
            <w:r w:rsidRPr="003E3D6F">
              <w:rPr>
                <w:rFonts w:cs="Calibri"/>
                <w:lang w:val="mk-MK"/>
              </w:rPr>
              <w:t>Дизајнира и користи иновативне и креативне облике деловања из перспективе одрживости</w:t>
            </w:r>
            <w:r w:rsidR="000A5E43" w:rsidRPr="004554B3">
              <w:rPr>
                <w:rFonts w:cs="Calibri"/>
                <w:lang w:val="mk-MK"/>
              </w:rPr>
              <w:t>.</w:t>
            </w:r>
          </w:p>
          <w:p w14:paraId="70D90AC9" w14:textId="17FF1B52" w:rsidR="00BA1187" w:rsidRPr="004554B3" w:rsidRDefault="00BA1187" w:rsidP="00BA1187">
            <w:pPr>
              <w:pStyle w:val="ListParagraph"/>
              <w:spacing w:after="0" w:line="240" w:lineRule="auto"/>
              <w:ind w:left="318"/>
              <w:contextualSpacing w:val="0"/>
              <w:jc w:val="both"/>
              <w:rPr>
                <w:rFonts w:cs="Calibri"/>
                <w:lang w:val="mk-MK"/>
              </w:rPr>
            </w:pPr>
          </w:p>
        </w:tc>
      </w:tr>
      <w:tr w:rsidR="000A5E43" w:rsidRPr="004554B3" w14:paraId="5AA71423" w14:textId="77777777" w:rsidTr="00820246">
        <w:tblPrEx>
          <w:tblLook w:val="04A0" w:firstRow="1" w:lastRow="0" w:firstColumn="1" w:lastColumn="0" w:noHBand="0" w:noVBand="1"/>
        </w:tblPrEx>
        <w:tc>
          <w:tcPr>
            <w:tcW w:w="12983" w:type="dxa"/>
            <w:gridSpan w:val="2"/>
            <w:shd w:val="clear" w:color="auto" w:fill="auto"/>
          </w:tcPr>
          <w:p w14:paraId="2C330452" w14:textId="6571745C" w:rsidR="000A5E43" w:rsidRPr="004554B3" w:rsidRDefault="00074A4B" w:rsidP="00572238">
            <w:pPr>
              <w:spacing w:after="0" w:line="240" w:lineRule="auto"/>
              <w:ind w:left="270" w:hanging="270"/>
              <w:jc w:val="both"/>
              <w:rPr>
                <w:rFonts w:cs="Calibri"/>
                <w:b/>
                <w:lang w:val="mk-MK"/>
              </w:rPr>
            </w:pPr>
            <w:r>
              <w:rPr>
                <w:rFonts w:cs="Calibri"/>
                <w:b/>
                <w:lang w:val="mk-MK"/>
              </w:rPr>
              <w:lastRenderedPageBreak/>
              <w:t>Примери активности</w:t>
            </w:r>
          </w:p>
          <w:p w14:paraId="3C3978AF" w14:textId="77777777" w:rsidR="009935CD" w:rsidRPr="004554B3" w:rsidRDefault="009935CD" w:rsidP="00572238">
            <w:pPr>
              <w:spacing w:after="0" w:line="240" w:lineRule="auto"/>
              <w:ind w:left="270" w:hanging="270"/>
              <w:jc w:val="both"/>
              <w:rPr>
                <w:rFonts w:cs="Calibri"/>
                <w:b/>
                <w:lang w:val="mk-MK"/>
              </w:rPr>
            </w:pPr>
          </w:p>
          <w:p w14:paraId="3E2782BB"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праве менталне мапе о кружењу воде и представљају своје креације осталим ученицима.</w:t>
            </w:r>
          </w:p>
          <w:p w14:paraId="0CCF19DA"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постављају експеримент о кружењу воде. У исто време у кесу са патент затварачем стављају мало топле воде и мало плаве боје за храну. Затварају врећу и стављају је на хладну површину (прозорско стакло) и бележе процесе испаравања и кондензације и облике воде: вода у течном агрегатном стању и водена пара.</w:t>
            </w:r>
          </w:p>
          <w:p w14:paraId="001F727A"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истражују онлајн и из енциклопедија и праве постер презентације о циклусима воде, угљеника и кисеоника. Направљене постере поклањају другарима из разреда и закључују да кружење воде одржава равнотежу воде у природи, а циклуси угљеника и кисеоника повезани су кроз два важна процеса – фотосинтезу и дисање.</w:t>
            </w:r>
          </w:p>
          <w:p w14:paraId="5177613A"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самостално попуњавају шематски приказ циклуса воде, угљеника и кисеоника у радном листу. Са осталим ученицима проверавају тачност одговора и разговарају о значају ових процеса у природи.</w:t>
            </w:r>
          </w:p>
          <w:p w14:paraId="6BD9BCAB"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решавају проблематично питање: „Зашто је количина угљен-диоксида у атмосфери константна?“. Резултати истраживања су да угљен-диоксид учествује у фотосинтези и да је производ дисања. Ученици деле резултате са другим ученицима, дискутују и долазе до заједничког решења.</w:t>
            </w:r>
          </w:p>
          <w:p w14:paraId="1B27E91B"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у малим групама/паровима или појединачно израчунавају свој карбонски отисак користећи онлајн калкулатор карбонског отиска. При томе закључују да сви људи мање-више негативно утичу на животну средину и разговарају о начинима на које могу да смање емисију угљен-диоксида узроковану начином на који живе и делују у друштву.</w:t>
            </w:r>
          </w:p>
          <w:p w14:paraId="501B4FCE" w14:textId="68ED3225" w:rsidR="00572238" w:rsidRPr="004554B3" w:rsidRDefault="003E3D6F" w:rsidP="003E3D6F">
            <w:pPr>
              <w:pStyle w:val="ListParagraph"/>
              <w:numPr>
                <w:ilvl w:val="0"/>
                <w:numId w:val="5"/>
              </w:numPr>
              <w:spacing w:after="0"/>
              <w:jc w:val="both"/>
              <w:rPr>
                <w:rFonts w:cs="Calibri"/>
                <w:bCs/>
                <w:lang w:val="mk-MK"/>
              </w:rPr>
            </w:pPr>
            <w:r w:rsidRPr="003E3D6F">
              <w:rPr>
                <w:rFonts w:cs="Calibri"/>
                <w:bCs/>
                <w:lang w:val="mk-MK"/>
              </w:rPr>
              <w:t xml:space="preserve">  Ученици, подељени у мале групе/парове, изводе експерименте како би доказали киселе кише, ефекат стаклене баште и топљење полова изазвано климатским променама. Прва група истражује утицај киселог раствора (100 </w:t>
            </w:r>
            <w:r w:rsidR="007D27CB">
              <w:rPr>
                <w:rFonts w:cs="Calibri"/>
                <w:bCs/>
                <w:lang w:val="en-GB"/>
              </w:rPr>
              <w:t>ml</w:t>
            </w:r>
            <w:r w:rsidRPr="003E3D6F">
              <w:rPr>
                <w:rFonts w:cs="Calibri"/>
                <w:bCs/>
                <w:lang w:val="mk-MK"/>
              </w:rPr>
              <w:t xml:space="preserve"> алкохолног сирћета раствореног у 100 </w:t>
            </w:r>
            <w:r w:rsidR="007D27CB">
              <w:rPr>
                <w:rFonts w:cs="Calibri"/>
                <w:bCs/>
                <w:lang w:val="en-GB"/>
              </w:rPr>
              <w:t>ml</w:t>
            </w:r>
            <w:r w:rsidRPr="003E3D6F">
              <w:rPr>
                <w:rFonts w:cs="Calibri"/>
                <w:bCs/>
                <w:lang w:val="mk-MK"/>
              </w:rPr>
              <w:t xml:space="preserve"> воде) на биљку у саксији у трајању од 5 дана. Кисели раствор је замена за киселе кише. Контролна биљка се третира обичном водом. Ученици треба да примете да киселе кише уништавају лишће и цветове и изазивају сушење биљке. Друга група изводи експеримент са ефектом стаклене баште. У ту сврху користе две пластичне боце са чепом. Убацују термометар кроз затварач. Прва флаша је празна, а у другу флашу додају соду бикарбону и алкохолно сирће и брзо затварају. Пластичне флаше постављају једну до друге и ка њима усмеравају упаљену лампу. Ученици очитавају температуру термометара на почетку огледа и температуру термометара након 5 минута. Ученици закључују да флаша у којој се налази сода бикарбона и сирће производи угљен-диоксид, који подиже температуру у боци много брже од флаше која садржи само ваздух. Трећа група изводи експеримент да отопи лед на половима. За ту сврху узму две чаше и напуне их водом до око 2/3 чаше. У воду у првој чаши ставља се комад леда. На другу чашу стављају металну мрежу или дрвене штапове и на њих стављају други комад леда. </w:t>
            </w:r>
            <w:r w:rsidRPr="003E3D6F">
              <w:rPr>
                <w:rFonts w:cs="Calibri"/>
                <w:bCs/>
                <w:lang w:val="mk-MK"/>
              </w:rPr>
              <w:lastRenderedPageBreak/>
              <w:t>Маркером означавају ниво воде у чашама. Прва чаша представља морски лед, а друга чаша копнени лед. Након што се лед отопи, поново очитају ниво воде у чашама. Ученици долазе до закључка да је ниво воде у другој чаши која представља копнени лед већи и да је то разлог повећања нивоа воде у морима и океанима.</w:t>
            </w:r>
            <w:r w:rsidR="000A5E43" w:rsidRPr="004554B3">
              <w:rPr>
                <w:rFonts w:eastAsia="Open Sans" w:cs="Calibri"/>
                <w:lang w:val="mk-MK"/>
              </w:rPr>
              <w:t>.</w:t>
            </w:r>
          </w:p>
          <w:p w14:paraId="5FA5B58D"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истражују на интернету о озону, озонском омотачу и озонским рупама. Своја истраживања презентују остатку ученика и долазе до закључка да је највећа штета на озонском омотачу и појави озонских рупа прекомерна употреба фосилних горива.</w:t>
            </w:r>
          </w:p>
          <w:p w14:paraId="7332BB16"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креирају ланце исхране, означавају чланове ланца исхране и објашњавају повезаност чланова кроз храну.</w:t>
            </w:r>
          </w:p>
          <w:p w14:paraId="7C40252A"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попуњавају радни лист о мрежи хране и откривају да се мреже исхране састоје од многих ланаца исхране који су испреплетени и зависни један од другог. Проверавају тачност са осталим ученицима.</w:t>
            </w:r>
          </w:p>
          <w:p w14:paraId="43DEA4EF"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 паровима ученици праве дијаграме пирамида исхране и енергетских пирамида и дискутују о њиховим хијерархијским нивоима, преносу енергије и закључују да енергија опада како се креће ка крајњим члановима ланца исхране или пирамиде исхране.</w:t>
            </w:r>
          </w:p>
          <w:p w14:paraId="4F6A3539"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истражују узроке и последице загађења воде, ваздуха и земљишта и разговарају о мерама за њихову заштиту. Свака група прави презентацију и презентује резултате свог истраживања осталим ученицима.</w:t>
            </w:r>
          </w:p>
          <w:p w14:paraId="3888A1BA"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изводе експеримент о загађењу воде вештачким ђубривима и појави еутрофикације. За ту сврху узимају две пластичне боце. Једна боца се пуни водом из чесме, а друга се пуни водом из реке, баре или баре (из природног извора). У обе флаше се додаје по пола кашичице вештачког ђубрива. После недељу дана примећују да је вода у другој боци замућена (алге су почеле да се размножавају) и долазе до закључка да су вештачка ђубрива убрзала процес размножавања алги.</w:t>
            </w:r>
          </w:p>
          <w:p w14:paraId="6CB12420"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решавају проблематична питања о загађењу воде, ваздуха и земљишта и предлажу мере заштите. За ову активност ученици могу користити идеје из Зеленог пакета.</w:t>
            </w:r>
          </w:p>
          <w:p w14:paraId="62C3CB5F" w14:textId="77777777" w:rsidR="003E3D6F" w:rsidRPr="003E3D6F"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спроводе школску кампању о позитивним и негативним утицајима човека на животну средину у циљу подизања еколошке свести код свих ученика у школи. У ту сврху неко од ученика прави флајере и брошуре, неко прави слогане које окачи на видним местима у школи, а неки ученици поклањају ученицима других одељења. При томе закључују да негативни утицаји човека у великој мери доприносе промени климатских услова и нарушавају биолошку равнотежу природе.</w:t>
            </w:r>
          </w:p>
          <w:p w14:paraId="4B66887A" w14:textId="5568DA59" w:rsidR="000A5E43" w:rsidRPr="004554B3" w:rsidRDefault="003E3D6F" w:rsidP="003E3D6F">
            <w:pPr>
              <w:pStyle w:val="ListParagraph"/>
              <w:numPr>
                <w:ilvl w:val="0"/>
                <w:numId w:val="5"/>
              </w:numPr>
              <w:spacing w:after="0"/>
              <w:jc w:val="both"/>
              <w:rPr>
                <w:rFonts w:cs="Calibri"/>
                <w:bCs/>
                <w:lang w:val="mk-MK"/>
              </w:rPr>
            </w:pPr>
            <w:r w:rsidRPr="003E3D6F">
              <w:rPr>
                <w:rFonts w:cs="Calibri"/>
                <w:bCs/>
                <w:lang w:val="mk-MK"/>
              </w:rPr>
              <w:t>Ученици, подељени у мале групе/парове, истражују концепт одрживог развоја и његова три стуба: друштвени, еколошки и економски стуб као носиоци одрживог развоја друштва. Ученици долазе до закључка да квалитетан живот и одрживи развој чине скуп друштвених фактора (људско здравље и благостање), економских фактора (побољшање економског статуса људи) и фактора животне средине (брига о животној средини).</w:t>
            </w:r>
          </w:p>
          <w:p w14:paraId="74D8759D" w14:textId="0C6C177D" w:rsidR="003E3D6F" w:rsidRPr="003E3D6F" w:rsidRDefault="003E3D6F" w:rsidP="003E3D6F">
            <w:pPr>
              <w:pStyle w:val="ListParagraph"/>
              <w:numPr>
                <w:ilvl w:val="0"/>
                <w:numId w:val="5"/>
              </w:numPr>
              <w:spacing w:after="0" w:line="240" w:lineRule="auto"/>
              <w:jc w:val="both"/>
              <w:rPr>
                <w:rFonts w:cs="Calibri"/>
                <w:bCs/>
                <w:lang w:val="mk-MK"/>
              </w:rPr>
            </w:pPr>
            <w:r w:rsidRPr="003E3D6F">
              <w:rPr>
                <w:rFonts w:cs="Calibri"/>
                <w:bCs/>
                <w:lang w:val="mk-MK"/>
              </w:rPr>
              <w:t xml:space="preserve">Ученици подељени у мале групе/парове решавају проблемско питање: „Како да наш живот учинимо одрживим“, док разговарају о активностима које се могу применити са аспекта одрживости као што су: рециклажа, поновна употреба производа, </w:t>
            </w:r>
            <w:r w:rsidRPr="003E3D6F">
              <w:rPr>
                <w:rFonts w:cs="Calibri"/>
                <w:bCs/>
                <w:lang w:val="mk-MK"/>
              </w:rPr>
              <w:lastRenderedPageBreak/>
              <w:t>коришћење еколошког транспорта, коришћење на енергију -</w:t>
            </w:r>
            <w:r w:rsidR="004E6B13">
              <w:rPr>
                <w:rFonts w:cs="Calibri"/>
                <w:bCs/>
                <w:lang w:val="mk-MK"/>
              </w:rPr>
              <w:t xml:space="preserve"> </w:t>
            </w:r>
            <w:r w:rsidRPr="003E3D6F">
              <w:rPr>
                <w:rFonts w:cs="Calibri"/>
                <w:bCs/>
                <w:lang w:val="mk-MK"/>
              </w:rPr>
              <w:t>ефикасни апарати, узгој хране, куповина хране од локалних произвођача, волонтирање у еколошким акцијама, шетње природом, бициклизам итд.</w:t>
            </w:r>
          </w:p>
          <w:p w14:paraId="759E72CD" w14:textId="2F24F402" w:rsidR="00054199" w:rsidRPr="004554B3" w:rsidRDefault="003E3D6F" w:rsidP="003E3D6F">
            <w:pPr>
              <w:pStyle w:val="ListParagraph"/>
              <w:numPr>
                <w:ilvl w:val="0"/>
                <w:numId w:val="5"/>
              </w:numPr>
              <w:spacing w:after="0" w:line="240" w:lineRule="auto"/>
              <w:jc w:val="both"/>
              <w:rPr>
                <w:rFonts w:cs="Calibri"/>
                <w:bCs/>
                <w:lang w:val="mk-MK"/>
              </w:rPr>
            </w:pPr>
            <w:r w:rsidRPr="003E3D6F">
              <w:rPr>
                <w:rFonts w:cs="Calibri"/>
                <w:bCs/>
                <w:lang w:val="mk-MK"/>
              </w:rPr>
              <w:t>Ученици подељени у мале групе добијају различите задатке како би добили више идеја о томе како да делују иновативно и креативно из перспективе одрживости. Једна група може да ради на тему „</w:t>
            </w:r>
            <w:r w:rsidRPr="004E6B13">
              <w:rPr>
                <w:rFonts w:cs="Calibri"/>
                <w:bCs/>
                <w:i/>
                <w:iCs/>
                <w:lang w:val="mk-MK"/>
              </w:rPr>
              <w:t>Еколошки суперхероји</w:t>
            </w:r>
            <w:r w:rsidRPr="003E3D6F">
              <w:rPr>
                <w:rFonts w:cs="Calibri"/>
                <w:bCs/>
                <w:lang w:val="mk-MK"/>
              </w:rPr>
              <w:t>“ где треба да изаберу своју еколошку мисију и развију план за решавање еколошких изазова у месту свог боравка. Друга група може да ради на осмишљавању „</w:t>
            </w:r>
            <w:r w:rsidRPr="004E6B13">
              <w:rPr>
                <w:rFonts w:cs="Calibri"/>
                <w:bCs/>
                <w:i/>
                <w:iCs/>
                <w:lang w:val="mk-MK"/>
              </w:rPr>
              <w:t>Еколошког дизајна школе</w:t>
            </w:r>
            <w:r w:rsidRPr="003E3D6F">
              <w:rPr>
                <w:rFonts w:cs="Calibri"/>
                <w:bCs/>
                <w:lang w:val="mk-MK"/>
              </w:rPr>
              <w:t>“ где треба да дизајнирају своју школу као еколошки прихватљиво место. Они могу смислити начине за очување енергетских ресурса и воде, интеграцију обновљивих извора енергије и стварање зелених подручја за учење. Трећа група може да понуди „</w:t>
            </w:r>
            <w:r w:rsidRPr="004E6B13">
              <w:rPr>
                <w:rFonts w:cs="Calibri"/>
                <w:bCs/>
                <w:i/>
                <w:iCs/>
                <w:lang w:val="mk-MK"/>
              </w:rPr>
              <w:t>Зелена решења</w:t>
            </w:r>
            <w:r w:rsidRPr="003E3D6F">
              <w:rPr>
                <w:rFonts w:cs="Calibri"/>
                <w:bCs/>
                <w:lang w:val="mk-MK"/>
              </w:rPr>
              <w:t>“, односно да осмисли и представи пројекте за решавање одрживих изазова у својој заједници. То може укључивати пројекте за чисту животну средину, увођење обновљивих извора енергије или побољшање здравља становништва. Четврта група може да ради на тему „</w:t>
            </w:r>
            <w:r w:rsidRPr="004E6B13">
              <w:rPr>
                <w:rFonts w:cs="Calibri"/>
                <w:bCs/>
                <w:i/>
                <w:iCs/>
                <w:lang w:val="mk-MK"/>
              </w:rPr>
              <w:t>Зелена технологија и иновације“,</w:t>
            </w:r>
            <w:r w:rsidRPr="003E3D6F">
              <w:rPr>
                <w:rFonts w:cs="Calibri"/>
                <w:bCs/>
                <w:lang w:val="mk-MK"/>
              </w:rPr>
              <w:t xml:space="preserve"> где им је задатак да испробају дигиталне алате (игре, виртуелну стварност, вештачку интелигенцију итд.) како би уз помоћ научили важност одрживог живота и деловања. технологије у решавању одређених еколошких изазова</w:t>
            </w:r>
            <w:r w:rsidR="00054199" w:rsidRPr="004554B3">
              <w:rPr>
                <w:bCs/>
              </w:rPr>
              <w:t>.</w:t>
            </w:r>
          </w:p>
        </w:tc>
      </w:tr>
    </w:tbl>
    <w:p w14:paraId="56BC71AF" w14:textId="77777777" w:rsidR="00066AFF" w:rsidRPr="004554B3" w:rsidRDefault="00066AFF" w:rsidP="00C64D3F">
      <w:pPr>
        <w:rPr>
          <w:lang w:val="mk-MK"/>
        </w:rPr>
      </w:pPr>
    </w:p>
    <w:p w14:paraId="166220CA" w14:textId="16EF5BD0" w:rsidR="00C24DDA" w:rsidRPr="00727784" w:rsidRDefault="003E3D6F" w:rsidP="00D616D1">
      <w:pPr>
        <w:pBdr>
          <w:top w:val="single" w:sz="4" w:space="1" w:color="auto"/>
          <w:left w:val="single" w:sz="4" w:space="0" w:color="auto"/>
          <w:bottom w:val="single" w:sz="4" w:space="1" w:color="auto"/>
          <w:right w:val="single" w:sz="4" w:space="4" w:color="auto"/>
        </w:pBdr>
        <w:shd w:val="clear" w:color="auto" w:fill="2F5496"/>
        <w:ind w:left="-426" w:right="-81"/>
        <w:rPr>
          <w:rFonts w:ascii="Arial Narrow" w:hAnsi="Arial Narrow" w:cs="Calibri"/>
          <w:b/>
          <w:color w:val="FFFFFF"/>
          <w:spacing w:val="-4"/>
          <w:sz w:val="28"/>
          <w:szCs w:val="28"/>
          <w:lang w:val="mk-MK"/>
        </w:rPr>
      </w:pPr>
      <w:r w:rsidRPr="00727784">
        <w:rPr>
          <w:rFonts w:ascii="Arial Narrow" w:hAnsi="Arial Narrow" w:cs="Calibri"/>
          <w:b/>
          <w:color w:val="FFFFFF"/>
          <w:spacing w:val="-4"/>
          <w:sz w:val="28"/>
          <w:szCs w:val="28"/>
          <w:lang w:val="mk-MK"/>
        </w:rPr>
        <w:t>ИНКЛУЗИВНОСТ, РОДНА РАВНОПРАВНОСТ/ОСЕТЉИВОСТ, ИНТЕРКУЛТУРА</w:t>
      </w:r>
      <w:r w:rsidR="00727784" w:rsidRPr="00727784">
        <w:rPr>
          <w:rFonts w:ascii="Arial Narrow" w:hAnsi="Arial Narrow" w:cs="Calibri"/>
          <w:b/>
          <w:color w:val="FFFFFF"/>
          <w:spacing w:val="-4"/>
          <w:sz w:val="28"/>
          <w:szCs w:val="28"/>
          <w:lang w:val="mk-MK"/>
        </w:rPr>
        <w:t>ЛНОСТ</w:t>
      </w:r>
      <w:r w:rsidR="00D616D1">
        <w:rPr>
          <w:rFonts w:ascii="Arial Narrow" w:hAnsi="Arial Narrow" w:cs="Calibri"/>
          <w:b/>
          <w:color w:val="FFFFFF"/>
          <w:spacing w:val="-4"/>
          <w:sz w:val="28"/>
          <w:szCs w:val="28"/>
          <w:lang w:val="mk-MK"/>
        </w:rPr>
        <w:t xml:space="preserve"> И МЕЂУПРЕДМЕТНА ИНТЕГРАЦИЈА</w:t>
      </w:r>
      <w:r w:rsidR="00727784" w:rsidRPr="00727784">
        <w:rPr>
          <w:rFonts w:ascii="Arial Narrow" w:hAnsi="Arial Narrow" w:cs="Calibri"/>
          <w:b/>
          <w:color w:val="FFFFFF"/>
          <w:spacing w:val="-4"/>
          <w:sz w:val="28"/>
          <w:szCs w:val="28"/>
          <w:lang w:val="mk-MK"/>
        </w:rPr>
        <w:t xml:space="preserve"> </w:t>
      </w:r>
    </w:p>
    <w:p w14:paraId="50EE1A8C" w14:textId="5B2F5672" w:rsidR="003E3D6F" w:rsidRPr="003E3D6F" w:rsidRDefault="00D96033" w:rsidP="003E3D6F">
      <w:pPr>
        <w:spacing w:line="276" w:lineRule="auto"/>
        <w:jc w:val="both"/>
        <w:rPr>
          <w:bCs/>
          <w:lang w:val="mk-MK"/>
        </w:rPr>
      </w:pPr>
      <w:r w:rsidRPr="004554B3">
        <w:rPr>
          <w:bCs/>
          <w:lang w:val="mk-MK"/>
        </w:rPr>
        <w:t xml:space="preserve">         </w:t>
      </w:r>
      <w:r w:rsidR="003E3D6F" w:rsidRPr="003E3D6F">
        <w:rPr>
          <w:bCs/>
          <w:lang w:val="mk-MK"/>
        </w:rPr>
        <w:t xml:space="preserve">Наставник обезбеђује инклузивност укључивањем свих ученика у све активности током часа. Истовремено, омогућава сваком детету да буде когнитивно и емоционално ангажовано коришћењем одговарајућих методичких приступа (индивидуализација, диференцијација, тимски рад, подршка </w:t>
      </w:r>
      <w:r w:rsidR="004E6B13">
        <w:rPr>
          <w:bCs/>
          <w:lang w:val="mk-MK"/>
        </w:rPr>
        <w:t>саученика</w:t>
      </w:r>
      <w:r w:rsidR="003E3D6F" w:rsidRPr="003E3D6F">
        <w:rPr>
          <w:bCs/>
          <w:lang w:val="mk-MK"/>
        </w:rPr>
        <w:t>). У раду са ученицима са сметњама у развоју примењује индивидуални образовни план (са прилагођеним исходима учења и стандардима оцењивања) и кад год је то могуће користи додатну подршку других људи (личних и образовних асистената, образовних медијатора, волонтера тутора и професионалаца из школа са ресурсним центром). Редовно прати све ученике, посебно оне из осетљивих група, како би благовремено уочио потешкоће у учењу, охрабрио их и подржао у постизању исхода учења.</w:t>
      </w:r>
    </w:p>
    <w:p w14:paraId="597D43C6" w14:textId="77777777" w:rsidR="003E3D6F" w:rsidRPr="003E3D6F" w:rsidRDefault="003E3D6F" w:rsidP="003E3D6F">
      <w:pPr>
        <w:spacing w:line="276" w:lineRule="auto"/>
        <w:jc w:val="both"/>
        <w:rPr>
          <w:bCs/>
          <w:lang w:val="mk-MK"/>
        </w:rPr>
      </w:pPr>
      <w:r w:rsidRPr="003E3D6F">
        <w:rPr>
          <w:bCs/>
          <w:lang w:val="mk-MK"/>
        </w:rPr>
        <w:t xml:space="preserve">          У току реализације активности наставник се подједнако односи и према дечацима и према девојчицама, водећи рачуна да им не додељује родно стереотипне улоге. Приликом формирања радних група настоји се осигурати равнотежа у погледу полова. Приликом одабира додатних наставних материјала користи илустрације и примере који су родно и етнички/културно осетљиви и подстичу родну равноправност, односно промовишу интеркултуралност.</w:t>
      </w:r>
    </w:p>
    <w:p w14:paraId="2F463EB0" w14:textId="130FA384" w:rsidR="00C24DDA" w:rsidRPr="004554B3" w:rsidRDefault="003E3D6F" w:rsidP="00463BB7">
      <w:pPr>
        <w:spacing w:line="276" w:lineRule="auto"/>
        <w:ind w:firstLine="720"/>
        <w:jc w:val="both"/>
        <w:rPr>
          <w:bCs/>
          <w:lang w:val="mk-MK"/>
        </w:rPr>
      </w:pPr>
      <w:r w:rsidRPr="003E3D6F">
        <w:rPr>
          <w:bCs/>
          <w:lang w:val="mk-MK"/>
        </w:rPr>
        <w:t xml:space="preserve">Кад год је то могуће, наставник користи интеграцију тема/садржаја/концепта у планирању и реализацији наставе. Интеграција омогућава </w:t>
      </w:r>
      <w:r w:rsidR="00E55373">
        <w:rPr>
          <w:bCs/>
          <w:lang w:val="mk-MK"/>
        </w:rPr>
        <w:t>ученицима</w:t>
      </w:r>
      <w:r w:rsidRPr="003E3D6F">
        <w:rPr>
          <w:bCs/>
          <w:lang w:val="mk-MK"/>
        </w:rPr>
        <w:t xml:space="preserve"> да укључе перспективе других предмета у оно што проучавају у овом предмету и да повежу знања из различитих области у целину.</w:t>
      </w:r>
    </w:p>
    <w:p w14:paraId="34DFA015" w14:textId="77777777" w:rsidR="005107BF" w:rsidRPr="004554B3" w:rsidRDefault="005107BF" w:rsidP="002A44F0">
      <w:pPr>
        <w:pStyle w:val="ListParagraph1"/>
        <w:spacing w:line="259" w:lineRule="auto"/>
        <w:ind w:left="0"/>
        <w:rPr>
          <w:rFonts w:cs="Calibri"/>
          <w:b/>
          <w:lang w:val="mk-MK"/>
        </w:rPr>
      </w:pPr>
    </w:p>
    <w:p w14:paraId="020D1DAC" w14:textId="77777777" w:rsidR="00C24DDA" w:rsidRPr="004554B3" w:rsidRDefault="00C24DDA">
      <w:pPr>
        <w:pStyle w:val="ListParagraph1"/>
        <w:spacing w:line="259" w:lineRule="auto"/>
        <w:rPr>
          <w:rFonts w:cs="Calibri"/>
          <w:b/>
          <w:lang w:val="mk-MK"/>
        </w:rPr>
      </w:pPr>
    </w:p>
    <w:p w14:paraId="4C38135E" w14:textId="18820F24" w:rsidR="00C24DDA" w:rsidRPr="004554B3" w:rsidRDefault="009E2B79">
      <w:pPr>
        <w:pStyle w:val="ListParagraph1"/>
        <w:pBdr>
          <w:top w:val="single" w:sz="4" w:space="1" w:color="auto"/>
          <w:left w:val="single" w:sz="4" w:space="4" w:color="auto"/>
          <w:bottom w:val="single" w:sz="4" w:space="1" w:color="auto"/>
          <w:right w:val="single" w:sz="4" w:space="4" w:color="auto"/>
        </w:pBdr>
        <w:shd w:val="clear" w:color="auto" w:fill="2F5496"/>
        <w:spacing w:line="259" w:lineRule="auto"/>
        <w:ind w:left="-360"/>
        <w:rPr>
          <w:rFonts w:ascii="Arial Narrow" w:hAnsi="Arial Narrow" w:cs="Calibri"/>
          <w:b/>
          <w:color w:val="FFFFFF"/>
          <w:sz w:val="28"/>
          <w:szCs w:val="28"/>
          <w:lang w:val="mk-MK"/>
        </w:rPr>
      </w:pPr>
      <w:r>
        <w:rPr>
          <w:rFonts w:ascii="Arial Narrow" w:hAnsi="Arial Narrow" w:cs="Calibri"/>
          <w:b/>
          <w:color w:val="FFFFFF"/>
          <w:sz w:val="28"/>
          <w:szCs w:val="28"/>
        </w:rPr>
        <w:t>O</w:t>
      </w:r>
      <w:r>
        <w:rPr>
          <w:rFonts w:ascii="Arial Narrow" w:hAnsi="Arial Narrow" w:cs="Calibri"/>
          <w:b/>
          <w:color w:val="FFFFFF"/>
          <w:sz w:val="28"/>
          <w:szCs w:val="28"/>
          <w:lang w:val="bs-Cyrl-BA"/>
        </w:rPr>
        <w:t>ЦЕЊИВАЊЕ</w:t>
      </w:r>
      <w:r w:rsidR="003E3D6F" w:rsidRPr="003E3D6F">
        <w:rPr>
          <w:rFonts w:ascii="Arial Narrow" w:hAnsi="Arial Narrow" w:cs="Calibri"/>
          <w:b/>
          <w:color w:val="FFFFFF"/>
          <w:sz w:val="28"/>
          <w:szCs w:val="28"/>
          <w:lang w:val="mk-MK"/>
        </w:rPr>
        <w:t xml:space="preserve"> ПОСТИГНУЋА УЧЕНИКА</w:t>
      </w:r>
    </w:p>
    <w:p w14:paraId="1E4BECB9" w14:textId="641AE831" w:rsidR="007B6181" w:rsidRPr="004554B3" w:rsidRDefault="00891D8F" w:rsidP="00E60B92">
      <w:pPr>
        <w:spacing w:after="0" w:line="240" w:lineRule="auto"/>
        <w:jc w:val="both"/>
        <w:rPr>
          <w:rFonts w:cs="Calibri"/>
          <w:lang w:val="mk-MK"/>
        </w:rPr>
      </w:pPr>
      <w:r w:rsidRPr="004554B3">
        <w:rPr>
          <w:rFonts w:cs="Calibri"/>
          <w:lang w:val="mk-MK"/>
        </w:rPr>
        <w:lastRenderedPageBreak/>
        <w:t xml:space="preserve">         </w:t>
      </w:r>
      <w:r w:rsidR="003E3D6F" w:rsidRPr="003E3D6F">
        <w:rPr>
          <w:rFonts w:cs="Calibri"/>
          <w:lang w:val="mk-MK"/>
        </w:rPr>
        <w:t xml:space="preserve">Да би омогућио ученицима да постигну очекиване </w:t>
      </w:r>
      <w:r w:rsidR="00E7413C">
        <w:rPr>
          <w:rFonts w:cs="Calibri"/>
          <w:lang w:val="mk-MK"/>
        </w:rPr>
        <w:t xml:space="preserve"> с</w:t>
      </w:r>
      <w:r w:rsidR="003E3D6F" w:rsidRPr="003E3D6F">
        <w:rPr>
          <w:rFonts w:cs="Calibri"/>
          <w:lang w:val="mk-MK"/>
        </w:rPr>
        <w:t>тандарде оцењивања, наставник континуирано прати активности ученика током наставе и учења и прикупља информације о напредовању сваког ученика. За учешће у активностима ученици добијају повратну информацију у којој се указује на степен успешности у реализацији активности/задатка и дају се правци за унапређење (формативна оцена). У ту сврху наставник их прати и оцењује</w:t>
      </w:r>
      <w:r w:rsidR="007B6181" w:rsidRPr="004554B3">
        <w:rPr>
          <w:rFonts w:cs="Calibri"/>
          <w:lang w:val="mk-MK"/>
        </w:rPr>
        <w:t>:</w:t>
      </w:r>
    </w:p>
    <w:p w14:paraId="55530788" w14:textId="77777777" w:rsidR="003E3D6F" w:rsidRPr="003E3D6F" w:rsidRDefault="003E3D6F" w:rsidP="003E3D6F">
      <w:pPr>
        <w:pStyle w:val="ListParagraph"/>
        <w:numPr>
          <w:ilvl w:val="0"/>
          <w:numId w:val="7"/>
        </w:numPr>
        <w:spacing w:after="0" w:line="240" w:lineRule="auto"/>
        <w:ind w:left="426" w:firstLine="141"/>
        <w:jc w:val="both"/>
        <w:rPr>
          <w:rFonts w:cs="Calibri"/>
          <w:lang w:val="mk-MK"/>
        </w:rPr>
      </w:pPr>
      <w:r w:rsidRPr="003E3D6F">
        <w:rPr>
          <w:rFonts w:cs="Calibri"/>
          <w:lang w:val="mk-MK"/>
        </w:rPr>
        <w:t>усмени одговори на питања наставника или другова из разреда,</w:t>
      </w:r>
    </w:p>
    <w:p w14:paraId="6D54C8A4" w14:textId="77777777" w:rsidR="003E3D6F" w:rsidRPr="003E3D6F" w:rsidRDefault="003E3D6F" w:rsidP="00E7413C">
      <w:pPr>
        <w:pStyle w:val="ListParagraph"/>
        <w:numPr>
          <w:ilvl w:val="0"/>
          <w:numId w:val="7"/>
        </w:numPr>
        <w:spacing w:after="0" w:line="240" w:lineRule="auto"/>
        <w:ind w:left="709" w:hanging="142"/>
        <w:jc w:val="both"/>
        <w:rPr>
          <w:rFonts w:cs="Calibri"/>
          <w:lang w:val="mk-MK"/>
        </w:rPr>
      </w:pPr>
      <w:r w:rsidRPr="003E3D6F">
        <w:rPr>
          <w:rFonts w:cs="Calibri"/>
          <w:lang w:val="mk-MK"/>
        </w:rPr>
        <w:t>истраживачке активности током којих ученик посматра, предвиђа, прикупља податке, мери, евидентира, анализира, презентује резултате (табелама, дијаграмима, графиконима), презентује их и изводи тачне закључке,</w:t>
      </w:r>
    </w:p>
    <w:p w14:paraId="68A22C6B" w14:textId="77777777" w:rsidR="003E3D6F" w:rsidRPr="003E3D6F" w:rsidRDefault="003E3D6F" w:rsidP="003E3D6F">
      <w:pPr>
        <w:pStyle w:val="ListParagraph"/>
        <w:numPr>
          <w:ilvl w:val="0"/>
          <w:numId w:val="7"/>
        </w:numPr>
        <w:spacing w:after="0" w:line="240" w:lineRule="auto"/>
        <w:ind w:left="426" w:firstLine="141"/>
        <w:jc w:val="both"/>
        <w:rPr>
          <w:rFonts w:cs="Calibri"/>
          <w:lang w:val="mk-MK"/>
        </w:rPr>
      </w:pPr>
      <w:r w:rsidRPr="003E3D6F">
        <w:rPr>
          <w:rFonts w:cs="Calibri"/>
          <w:lang w:val="mk-MK"/>
        </w:rPr>
        <w:t>практично извођење експеримената,</w:t>
      </w:r>
    </w:p>
    <w:p w14:paraId="308EF3FE" w14:textId="77777777" w:rsidR="003E3D6F" w:rsidRPr="003E3D6F" w:rsidRDefault="003E3D6F" w:rsidP="003E3D6F">
      <w:pPr>
        <w:pStyle w:val="ListParagraph"/>
        <w:numPr>
          <w:ilvl w:val="0"/>
          <w:numId w:val="7"/>
        </w:numPr>
        <w:spacing w:after="0" w:line="240" w:lineRule="auto"/>
        <w:ind w:left="426" w:firstLine="141"/>
        <w:jc w:val="both"/>
        <w:rPr>
          <w:rFonts w:cs="Calibri"/>
          <w:lang w:val="mk-MK"/>
        </w:rPr>
      </w:pPr>
      <w:r w:rsidRPr="003E3D6F">
        <w:rPr>
          <w:rFonts w:cs="Calibri"/>
          <w:lang w:val="mk-MK"/>
        </w:rPr>
        <w:t>радови (илустрације, презентације, модели итд.),</w:t>
      </w:r>
    </w:p>
    <w:p w14:paraId="7733190F" w14:textId="77777777" w:rsidR="003E3D6F" w:rsidRPr="003E3D6F" w:rsidRDefault="003E3D6F" w:rsidP="003E3D6F">
      <w:pPr>
        <w:pStyle w:val="ListParagraph"/>
        <w:numPr>
          <w:ilvl w:val="0"/>
          <w:numId w:val="7"/>
        </w:numPr>
        <w:spacing w:after="0" w:line="240" w:lineRule="auto"/>
        <w:ind w:left="426" w:firstLine="141"/>
        <w:jc w:val="both"/>
        <w:rPr>
          <w:rFonts w:cs="Calibri"/>
          <w:lang w:val="mk-MK"/>
        </w:rPr>
      </w:pPr>
      <w:r w:rsidRPr="003E3D6F">
        <w:rPr>
          <w:rFonts w:cs="Calibri"/>
          <w:lang w:val="mk-MK"/>
        </w:rPr>
        <w:t>писани извештаји са подацима из спроведених истраживања,</w:t>
      </w:r>
    </w:p>
    <w:p w14:paraId="7E5540B8" w14:textId="77777777" w:rsidR="003E3D6F" w:rsidRPr="003E3D6F" w:rsidRDefault="003E3D6F" w:rsidP="003E3D6F">
      <w:pPr>
        <w:pStyle w:val="ListParagraph"/>
        <w:numPr>
          <w:ilvl w:val="0"/>
          <w:numId w:val="7"/>
        </w:numPr>
        <w:spacing w:after="0" w:line="240" w:lineRule="auto"/>
        <w:ind w:left="426" w:firstLine="141"/>
        <w:jc w:val="both"/>
        <w:rPr>
          <w:rFonts w:cs="Calibri"/>
          <w:lang w:val="mk-MK"/>
        </w:rPr>
      </w:pPr>
      <w:r w:rsidRPr="003E3D6F">
        <w:rPr>
          <w:rFonts w:cs="Calibri"/>
          <w:lang w:val="mk-MK"/>
        </w:rPr>
        <w:t>домаћи задатак и</w:t>
      </w:r>
    </w:p>
    <w:p w14:paraId="62A81639" w14:textId="27A0BED1" w:rsidR="007B6181" w:rsidRPr="004554B3" w:rsidRDefault="003E3D6F" w:rsidP="003E3D6F">
      <w:pPr>
        <w:pStyle w:val="ListParagraph"/>
        <w:numPr>
          <w:ilvl w:val="0"/>
          <w:numId w:val="7"/>
        </w:numPr>
        <w:spacing w:after="0" w:line="240" w:lineRule="auto"/>
        <w:ind w:left="426" w:firstLine="141"/>
        <w:jc w:val="both"/>
        <w:rPr>
          <w:rFonts w:cs="Calibri"/>
          <w:lang w:val="mk-MK"/>
        </w:rPr>
      </w:pPr>
      <w:r w:rsidRPr="003E3D6F">
        <w:rPr>
          <w:rFonts w:cs="Calibri"/>
          <w:lang w:val="mk-MK"/>
        </w:rPr>
        <w:t>одговоре на квизове и кратке тестове који су део наставе</w:t>
      </w:r>
      <w:r w:rsidR="007B6181" w:rsidRPr="004554B3">
        <w:rPr>
          <w:rFonts w:cs="Calibri"/>
          <w:lang w:val="mk-MK"/>
        </w:rPr>
        <w:t>.</w:t>
      </w:r>
    </w:p>
    <w:p w14:paraId="2C538440" w14:textId="3CA706B7" w:rsidR="00ED3EEC" w:rsidRPr="004D7EAA" w:rsidRDefault="003E3D6F" w:rsidP="00E7413C">
      <w:pPr>
        <w:pStyle w:val="FootnoteText"/>
        <w:ind w:firstLine="426"/>
        <w:jc w:val="both"/>
        <w:rPr>
          <w:sz w:val="22"/>
          <w:szCs w:val="22"/>
        </w:rPr>
      </w:pPr>
      <w:r w:rsidRPr="003E3D6F">
        <w:rPr>
          <w:rFonts w:cs="Calibri"/>
          <w:sz w:val="22"/>
          <w:szCs w:val="22"/>
          <w:lang w:val="mk-MK"/>
        </w:rPr>
        <w:t>Праћење и вредновање постигнућа ученика по стандардима вредновања из наставног плана и програма за сваку дисциплину (</w:t>
      </w:r>
      <w:r w:rsidR="00E55373">
        <w:rPr>
          <w:rFonts w:cs="Calibri"/>
          <w:sz w:val="22"/>
          <w:szCs w:val="22"/>
          <w:lang w:val="mk-MK"/>
        </w:rPr>
        <w:t>Б</w:t>
      </w:r>
      <w:r w:rsidRPr="003E3D6F">
        <w:rPr>
          <w:rFonts w:cs="Calibri"/>
          <w:sz w:val="22"/>
          <w:szCs w:val="22"/>
          <w:lang w:val="mk-MK"/>
        </w:rPr>
        <w:t xml:space="preserve">иологија, </w:t>
      </w:r>
      <w:r w:rsidR="00E55373">
        <w:rPr>
          <w:rFonts w:cs="Calibri"/>
          <w:sz w:val="22"/>
          <w:szCs w:val="22"/>
          <w:lang w:val="mk-MK"/>
        </w:rPr>
        <w:t>Х</w:t>
      </w:r>
      <w:r w:rsidRPr="003E3D6F">
        <w:rPr>
          <w:rFonts w:cs="Calibri"/>
          <w:sz w:val="22"/>
          <w:szCs w:val="22"/>
          <w:lang w:val="mk-MK"/>
        </w:rPr>
        <w:t xml:space="preserve">емија и </w:t>
      </w:r>
      <w:r w:rsidR="00E55373">
        <w:rPr>
          <w:rFonts w:cs="Calibri"/>
          <w:sz w:val="22"/>
          <w:szCs w:val="22"/>
          <w:lang w:val="mk-MK"/>
        </w:rPr>
        <w:t>Х</w:t>
      </w:r>
      <w:r w:rsidRPr="003E3D6F">
        <w:rPr>
          <w:rFonts w:cs="Calibri"/>
          <w:sz w:val="22"/>
          <w:szCs w:val="22"/>
          <w:lang w:val="mk-MK"/>
        </w:rPr>
        <w:t xml:space="preserve">изика) посебно врши наставник који реализује наставу </w:t>
      </w:r>
      <w:r w:rsidR="00E55373">
        <w:rPr>
          <w:rFonts w:cs="Calibri"/>
          <w:sz w:val="22"/>
          <w:szCs w:val="22"/>
          <w:lang w:val="mk-MK"/>
        </w:rPr>
        <w:t>одговарајуће</w:t>
      </w:r>
      <w:r w:rsidRPr="003E3D6F">
        <w:rPr>
          <w:rFonts w:cs="Calibri"/>
          <w:sz w:val="22"/>
          <w:szCs w:val="22"/>
          <w:lang w:val="mk-MK"/>
        </w:rPr>
        <w:t xml:space="preserve"> дисциплине. Након завршеног учења свак</w:t>
      </w:r>
      <w:r w:rsidR="00E55373">
        <w:rPr>
          <w:rFonts w:cs="Calibri"/>
          <w:sz w:val="22"/>
          <w:szCs w:val="22"/>
          <w:lang w:val="mk-MK"/>
        </w:rPr>
        <w:t>е</w:t>
      </w:r>
      <w:r w:rsidRPr="003E3D6F">
        <w:rPr>
          <w:rFonts w:cs="Calibri"/>
          <w:sz w:val="22"/>
          <w:szCs w:val="22"/>
          <w:lang w:val="mk-MK"/>
        </w:rPr>
        <w:t xml:space="preserve"> </w:t>
      </w:r>
      <w:r w:rsidR="00E55373">
        <w:rPr>
          <w:rFonts w:cs="Calibri"/>
          <w:sz w:val="22"/>
          <w:szCs w:val="22"/>
          <w:lang w:val="mk-MK"/>
        </w:rPr>
        <w:t>теме</w:t>
      </w:r>
      <w:r w:rsidRPr="003E3D6F">
        <w:rPr>
          <w:rFonts w:cs="Calibri"/>
          <w:sz w:val="22"/>
          <w:szCs w:val="22"/>
          <w:lang w:val="mk-MK"/>
        </w:rPr>
        <w:t xml:space="preserve"> дисциплине, </w:t>
      </w:r>
      <w:r w:rsidR="004E6B13">
        <w:rPr>
          <w:rFonts w:cs="Calibri"/>
          <w:sz w:val="22"/>
          <w:szCs w:val="22"/>
          <w:lang w:val="mk-MK"/>
        </w:rPr>
        <w:t>ученик</w:t>
      </w:r>
      <w:r w:rsidRPr="003E3D6F">
        <w:rPr>
          <w:rFonts w:cs="Calibri"/>
          <w:sz w:val="22"/>
          <w:szCs w:val="22"/>
          <w:lang w:val="mk-MK"/>
        </w:rPr>
        <w:t xml:space="preserve"> добија </w:t>
      </w:r>
      <w:r w:rsidR="00E55373">
        <w:rPr>
          <w:rFonts w:cs="Calibri"/>
          <w:sz w:val="22"/>
          <w:szCs w:val="22"/>
          <w:lang w:val="mk-MK"/>
        </w:rPr>
        <w:t>сумативну</w:t>
      </w:r>
      <w:r w:rsidRPr="003E3D6F">
        <w:rPr>
          <w:rFonts w:cs="Calibri"/>
          <w:sz w:val="22"/>
          <w:szCs w:val="22"/>
          <w:lang w:val="mk-MK"/>
        </w:rPr>
        <w:t xml:space="preserve"> бројчану оцену за постигнуте </w:t>
      </w:r>
      <w:r w:rsidR="004E6B13">
        <w:rPr>
          <w:rFonts w:cs="Calibri"/>
          <w:sz w:val="22"/>
          <w:szCs w:val="22"/>
          <w:lang w:val="mk-MK"/>
        </w:rPr>
        <w:t>с</w:t>
      </w:r>
      <w:r w:rsidRPr="003E3D6F">
        <w:rPr>
          <w:rFonts w:cs="Calibri"/>
          <w:sz w:val="22"/>
          <w:szCs w:val="22"/>
          <w:lang w:val="mk-MK"/>
        </w:rPr>
        <w:t>тандарде оце</w:t>
      </w:r>
      <w:r w:rsidR="004E6B13">
        <w:rPr>
          <w:rFonts w:cs="Calibri"/>
          <w:sz w:val="22"/>
          <w:szCs w:val="22"/>
          <w:lang w:val="mk-MK"/>
        </w:rPr>
        <w:t>њивања</w:t>
      </w:r>
      <w:r w:rsidRPr="003E3D6F">
        <w:rPr>
          <w:rFonts w:cs="Calibri"/>
          <w:sz w:val="22"/>
          <w:szCs w:val="22"/>
          <w:lang w:val="mk-MK"/>
        </w:rPr>
        <w:t>. Сумативно оцењивање се изводи као комбинација резултата постигнутог на тесту знања у комбинацији са проценом напретка утврђеном различитим техникама формативног оцењивања. Сумативно оцењивање се врши за постигнућа ученика за сваку дисциплину посебно</w:t>
      </w:r>
      <w:r w:rsidR="00ED3EEC" w:rsidRPr="008675F4">
        <w:rPr>
          <w:sz w:val="22"/>
          <w:szCs w:val="22"/>
          <w:lang w:val="mk-MK"/>
        </w:rPr>
        <w:t>.</w:t>
      </w:r>
    </w:p>
    <w:p w14:paraId="07A4AFEF" w14:textId="2198BA3E" w:rsidR="001A63B8" w:rsidRPr="00477CAA" w:rsidRDefault="001A63B8" w:rsidP="001A63B8">
      <w:pPr>
        <w:pStyle w:val="ListParagraph"/>
        <w:spacing w:after="0" w:line="240" w:lineRule="auto"/>
        <w:ind w:left="0" w:firstLine="450"/>
        <w:jc w:val="both"/>
        <w:rPr>
          <w:rFonts w:cs="Calibri"/>
          <w:color w:val="FF0000"/>
          <w:lang w:val="mk-MK"/>
        </w:rPr>
      </w:pPr>
    </w:p>
    <w:p w14:paraId="2F2D06AC" w14:textId="77777777" w:rsidR="00EF42E6" w:rsidRPr="004554B3" w:rsidRDefault="00EF42E6" w:rsidP="007B6181">
      <w:pPr>
        <w:spacing w:after="0" w:line="240" w:lineRule="auto"/>
        <w:jc w:val="both"/>
        <w:rPr>
          <w:rFonts w:cs="Calibri"/>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7B6181" w:rsidRPr="004554B3" w14:paraId="162E31BC" w14:textId="77777777"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12795217" w14:textId="42298803" w:rsidR="007B6181" w:rsidRPr="004554B3" w:rsidRDefault="00727784" w:rsidP="002F4122">
            <w:pPr>
              <w:spacing w:after="0"/>
              <w:rPr>
                <w:rFonts w:cs="Calibri"/>
                <w:b/>
                <w:lang w:val="mk-MK"/>
              </w:rPr>
            </w:pPr>
            <w:r w:rsidRPr="00727784">
              <w:rPr>
                <w:rFonts w:cs="Calibri"/>
                <w:b/>
                <w:lang w:val="mk-MK"/>
              </w:rPr>
              <w:t>Почетак имплементације наставног плана и програма</w:t>
            </w:r>
          </w:p>
        </w:tc>
        <w:tc>
          <w:tcPr>
            <w:tcW w:w="9056" w:type="dxa"/>
            <w:tcBorders>
              <w:top w:val="single" w:sz="4" w:space="0" w:color="auto"/>
              <w:left w:val="single" w:sz="4" w:space="0" w:color="auto"/>
              <w:bottom w:val="single" w:sz="4" w:space="0" w:color="auto"/>
              <w:right w:val="single" w:sz="4" w:space="0" w:color="auto"/>
            </w:tcBorders>
          </w:tcPr>
          <w:p w14:paraId="534EEEDB" w14:textId="7B0FF1B7" w:rsidR="007B6181" w:rsidRPr="004554B3" w:rsidRDefault="00727784" w:rsidP="00C175FC">
            <w:pPr>
              <w:spacing w:after="0"/>
              <w:rPr>
                <w:rFonts w:cs="Calibri"/>
                <w:lang w:val="mk-MK"/>
              </w:rPr>
            </w:pPr>
            <w:r>
              <w:rPr>
                <w:rFonts w:cs="Calibri"/>
                <w:lang w:val="mk-MK"/>
              </w:rPr>
              <w:t>школска</w:t>
            </w:r>
            <w:r w:rsidR="007B6181" w:rsidRPr="004554B3">
              <w:rPr>
                <w:rFonts w:cs="Calibri"/>
                <w:lang w:val="mk-MK"/>
              </w:rPr>
              <w:t xml:space="preserve"> 202</w:t>
            </w:r>
            <w:r w:rsidR="00C175FC" w:rsidRPr="004554B3">
              <w:rPr>
                <w:rFonts w:cs="Calibri"/>
                <w:lang w:val="mk-MK"/>
              </w:rPr>
              <w:t>4</w:t>
            </w:r>
            <w:r w:rsidR="007B6181" w:rsidRPr="004554B3">
              <w:rPr>
                <w:rFonts w:cs="Calibri"/>
                <w:lang w:val="mk-MK"/>
              </w:rPr>
              <w:t>/202</w:t>
            </w:r>
            <w:r w:rsidR="00C175FC" w:rsidRPr="004554B3">
              <w:rPr>
                <w:rFonts w:cs="Calibri"/>
                <w:lang w:val="mk-MK"/>
              </w:rPr>
              <w:t>5</w:t>
            </w:r>
            <w:r w:rsidR="007B6181" w:rsidRPr="004554B3">
              <w:rPr>
                <w:rFonts w:cs="Calibri"/>
                <w:lang w:val="mk-MK"/>
              </w:rPr>
              <w:t xml:space="preserve"> година</w:t>
            </w:r>
          </w:p>
        </w:tc>
      </w:tr>
      <w:tr w:rsidR="00ED3EEC" w:rsidRPr="004554B3" w14:paraId="45623C8B" w14:textId="77777777"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3BB9162C" w14:textId="5F848F00" w:rsidR="00ED3EEC" w:rsidRPr="004554B3" w:rsidRDefault="00727784" w:rsidP="002F4122">
            <w:pPr>
              <w:spacing w:after="0"/>
              <w:rPr>
                <w:rFonts w:cs="Calibri"/>
                <w:b/>
                <w:lang w:val="mk-MK"/>
              </w:rPr>
            </w:pPr>
            <w:r w:rsidRPr="00727784">
              <w:rPr>
                <w:rFonts w:cs="Calibri"/>
                <w:b/>
                <w:lang w:val="mk-MK"/>
              </w:rPr>
              <w:t>Организација и реализација наставе</w:t>
            </w:r>
          </w:p>
        </w:tc>
        <w:tc>
          <w:tcPr>
            <w:tcW w:w="9056" w:type="dxa"/>
            <w:tcBorders>
              <w:top w:val="single" w:sz="4" w:space="0" w:color="auto"/>
              <w:left w:val="single" w:sz="4" w:space="0" w:color="auto"/>
              <w:bottom w:val="single" w:sz="4" w:space="0" w:color="auto"/>
              <w:right w:val="single" w:sz="4" w:space="0" w:color="auto"/>
            </w:tcBorders>
          </w:tcPr>
          <w:p w14:paraId="122AE9C4" w14:textId="62CD54B7" w:rsidR="00727784" w:rsidRPr="00727784" w:rsidRDefault="00727784" w:rsidP="00727784">
            <w:pPr>
              <w:spacing w:after="0"/>
              <w:rPr>
                <w:lang w:val="mk-MK"/>
              </w:rPr>
            </w:pPr>
            <w:r w:rsidRPr="00727784">
              <w:rPr>
                <w:lang w:val="mk-MK"/>
              </w:rPr>
              <w:t xml:space="preserve">У школској 2024/25. години у </w:t>
            </w:r>
            <w:r w:rsidR="009E2B79">
              <w:rPr>
                <w:lang w:val="en-GB"/>
              </w:rPr>
              <w:t>VII</w:t>
            </w:r>
            <w:r w:rsidRPr="00727784">
              <w:rPr>
                <w:lang w:val="mk-MK"/>
              </w:rPr>
              <w:t xml:space="preserve"> разреду предмет Природне науке реализује се по посебним дисциплинама које се оцењују у наставном плану и програму: Биологија са 2 часа недељног фонда, Физика са 1 часом недељног фонда и Хемија са 1 часом недељно</w:t>
            </w:r>
            <w:r w:rsidR="00E55373">
              <w:rPr>
                <w:lang w:val="bs-Cyrl-BA"/>
              </w:rPr>
              <w:t>г</w:t>
            </w:r>
            <w:r w:rsidRPr="00727784">
              <w:rPr>
                <w:lang w:val="mk-MK"/>
              </w:rPr>
              <w:t xml:space="preserve"> фонд.</w:t>
            </w:r>
          </w:p>
          <w:p w14:paraId="1356BC7A" w14:textId="77777777" w:rsidR="00727784" w:rsidRPr="00727784" w:rsidRDefault="00727784" w:rsidP="00727784">
            <w:pPr>
              <w:spacing w:after="0"/>
              <w:rPr>
                <w:lang w:val="mk-MK"/>
              </w:rPr>
            </w:pPr>
            <w:r w:rsidRPr="00727784">
              <w:rPr>
                <w:lang w:val="mk-MK"/>
              </w:rPr>
              <w:t>Настава за сваку дисциплину се организује и изводи континуирано током школске године.</w:t>
            </w:r>
          </w:p>
          <w:p w14:paraId="0189579C" w14:textId="26588DEF" w:rsidR="00727784" w:rsidRPr="00727784" w:rsidRDefault="00727784" w:rsidP="00727784">
            <w:pPr>
              <w:spacing w:after="0"/>
              <w:rPr>
                <w:lang w:val="mk-MK"/>
              </w:rPr>
            </w:pPr>
            <w:r w:rsidRPr="00727784">
              <w:rPr>
                <w:lang w:val="mk-MK"/>
              </w:rPr>
              <w:t xml:space="preserve">У школској 2025/26. години у </w:t>
            </w:r>
            <w:r w:rsidR="00E7413C">
              <w:rPr>
                <w:lang w:val="mk-MK"/>
              </w:rPr>
              <w:t>VII</w:t>
            </w:r>
            <w:r w:rsidRPr="00727784">
              <w:rPr>
                <w:lang w:val="mk-MK"/>
              </w:rPr>
              <w:t xml:space="preserve"> разреду, предмет Природне науке реализује се по посебним дисциплинама које се оцењују у наставном плану и програму: Биологија са 2 часа недељног фонда, Физика са 1 часом недељног фонда и Хемија са 1 часом недељно</w:t>
            </w:r>
            <w:r w:rsidR="00432F6C">
              <w:rPr>
                <w:lang w:val="mk-MK"/>
              </w:rPr>
              <w:t>г</w:t>
            </w:r>
            <w:r w:rsidRPr="00727784">
              <w:rPr>
                <w:lang w:val="mk-MK"/>
              </w:rPr>
              <w:t xml:space="preserve"> фонд</w:t>
            </w:r>
            <w:r w:rsidR="00432F6C">
              <w:rPr>
                <w:lang w:val="en-GB"/>
              </w:rPr>
              <w:t>a</w:t>
            </w:r>
            <w:r w:rsidRPr="00727784">
              <w:rPr>
                <w:lang w:val="mk-MK"/>
              </w:rPr>
              <w:t>.</w:t>
            </w:r>
          </w:p>
          <w:p w14:paraId="0CF2B37F" w14:textId="77777777" w:rsidR="00727784" w:rsidRPr="00727784" w:rsidRDefault="00727784" w:rsidP="00727784">
            <w:pPr>
              <w:spacing w:after="0"/>
              <w:rPr>
                <w:lang w:val="mk-MK"/>
              </w:rPr>
            </w:pPr>
            <w:r w:rsidRPr="00727784">
              <w:rPr>
                <w:lang w:val="mk-MK"/>
              </w:rPr>
              <w:t>Настава за сваку дисциплину се организује и изводи континуирано током школске године.</w:t>
            </w:r>
          </w:p>
          <w:p w14:paraId="46946136" w14:textId="0BC5B509" w:rsidR="00ED3EEC" w:rsidRPr="00BA159A" w:rsidRDefault="00727784" w:rsidP="00727784">
            <w:pPr>
              <w:spacing w:after="0"/>
              <w:rPr>
                <w:lang w:val="mk-MK"/>
              </w:rPr>
            </w:pPr>
            <w:r w:rsidRPr="00727784">
              <w:rPr>
                <w:lang w:val="mk-MK"/>
              </w:rPr>
              <w:t xml:space="preserve">Од школске 2026/27. године у </w:t>
            </w:r>
            <w:r w:rsidR="00E7413C">
              <w:rPr>
                <w:lang w:val="mk-MK"/>
              </w:rPr>
              <w:t>VII</w:t>
            </w:r>
            <w:r w:rsidRPr="00727784">
              <w:rPr>
                <w:lang w:val="mk-MK"/>
              </w:rPr>
              <w:t xml:space="preserve"> разреду наставни предмет Природне науке реализоваће се по појединачним дисциплинама оцењеним у наставном плану и програму, док ће се настава организовати и реализовати у периоду од 12 недеља, сукцесивно, за сваку дисциплину одвојен</w:t>
            </w:r>
            <w:r w:rsidR="00BA159A">
              <w:rPr>
                <w:lang w:val="mk-MK"/>
              </w:rPr>
              <w:t>о.</w:t>
            </w:r>
          </w:p>
        </w:tc>
      </w:tr>
      <w:tr w:rsidR="007B6181" w:rsidRPr="004554B3" w14:paraId="60250369" w14:textId="77777777"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0F9F5C65" w14:textId="27E5E901" w:rsidR="00727784" w:rsidRPr="00727784" w:rsidRDefault="00727784" w:rsidP="00727784">
            <w:pPr>
              <w:spacing w:after="0"/>
              <w:rPr>
                <w:rFonts w:cs="Calibri"/>
                <w:b/>
                <w:lang w:val="mk-MK"/>
              </w:rPr>
            </w:pPr>
            <w:r>
              <w:rPr>
                <w:rFonts w:cs="Calibri"/>
                <w:b/>
                <w:lang w:val="mk-MK"/>
              </w:rPr>
              <w:t>И</w:t>
            </w:r>
            <w:r w:rsidRPr="00727784">
              <w:rPr>
                <w:rFonts w:cs="Calibri"/>
                <w:b/>
                <w:lang w:val="mk-MK"/>
              </w:rPr>
              <w:t>нституција/</w:t>
            </w:r>
          </w:p>
          <w:p w14:paraId="1FC54020" w14:textId="518AF71F" w:rsidR="007B6181" w:rsidRPr="004554B3" w:rsidRDefault="009E2B79" w:rsidP="00727784">
            <w:pPr>
              <w:spacing w:after="0"/>
              <w:rPr>
                <w:rFonts w:cs="Calibri"/>
                <w:b/>
                <w:lang w:val="mk-MK"/>
              </w:rPr>
            </w:pPr>
            <w:r>
              <w:rPr>
                <w:rFonts w:cs="Calibri"/>
                <w:b/>
                <w:lang w:val="mk-MK"/>
              </w:rPr>
              <w:t>носилац</w:t>
            </w:r>
            <w:r w:rsidR="00727784" w:rsidRPr="00727784">
              <w:rPr>
                <w:rFonts w:cs="Calibri"/>
                <w:b/>
                <w:lang w:val="mk-MK"/>
              </w:rPr>
              <w:t xml:space="preserve"> програма</w:t>
            </w:r>
          </w:p>
        </w:tc>
        <w:tc>
          <w:tcPr>
            <w:tcW w:w="9056" w:type="dxa"/>
            <w:tcBorders>
              <w:top w:val="single" w:sz="4" w:space="0" w:color="auto"/>
              <w:left w:val="single" w:sz="4" w:space="0" w:color="auto"/>
              <w:bottom w:val="single" w:sz="4" w:space="0" w:color="auto"/>
              <w:right w:val="single" w:sz="4" w:space="0" w:color="auto"/>
            </w:tcBorders>
          </w:tcPr>
          <w:p w14:paraId="6D39DECB" w14:textId="78FAF832" w:rsidR="007B6181" w:rsidRPr="004554B3" w:rsidRDefault="00727784" w:rsidP="002F4122">
            <w:pPr>
              <w:spacing w:after="0"/>
              <w:rPr>
                <w:rFonts w:cs="Calibri"/>
                <w:lang w:val="mk-MK"/>
              </w:rPr>
            </w:pPr>
            <w:r>
              <w:rPr>
                <w:rFonts w:cs="Calibri"/>
                <w:lang w:val="mk-MK"/>
              </w:rPr>
              <w:t>Биро</w:t>
            </w:r>
            <w:r w:rsidRPr="00727784">
              <w:rPr>
                <w:rFonts w:cs="Calibri"/>
                <w:lang w:val="mk-MK"/>
              </w:rPr>
              <w:t xml:space="preserve"> за развој образовања</w:t>
            </w:r>
          </w:p>
        </w:tc>
      </w:tr>
      <w:tr w:rsidR="007B6181" w:rsidRPr="001F59D9" w14:paraId="684D7DED" w14:textId="77777777" w:rsidTr="007B6181">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0700C21E" w14:textId="121F6DC8" w:rsidR="007B6181" w:rsidRPr="004554B3" w:rsidRDefault="009E2B79" w:rsidP="002F4122">
            <w:pPr>
              <w:spacing w:after="0"/>
              <w:rPr>
                <w:rFonts w:cs="Calibri"/>
                <w:b/>
                <w:lang w:val="mk-MK"/>
              </w:rPr>
            </w:pPr>
            <w:r w:rsidRPr="009E2B79">
              <w:rPr>
                <w:rFonts w:cs="Calibri"/>
                <w:b/>
                <w:lang w:val="mk-MK"/>
              </w:rPr>
              <w:lastRenderedPageBreak/>
              <w:t xml:space="preserve">Сагласно члану 30, став 3 Закона о основном образовању Службени лист Републике Северне Македоније” бр. 161/19 и 229/20) министар образовања и науке доноси наставни програм из предмета </w:t>
            </w:r>
            <w:r w:rsidRPr="00E7413C">
              <w:rPr>
                <w:rFonts w:cs="Calibri"/>
                <w:b/>
                <w:i/>
                <w:iCs/>
                <w:lang w:val="mk-MK"/>
              </w:rPr>
              <w:t>Природне науке</w:t>
            </w:r>
            <w:r>
              <w:rPr>
                <w:rFonts w:cs="Calibri"/>
                <w:b/>
                <w:lang w:val="mk-MK"/>
              </w:rPr>
              <w:t xml:space="preserve"> </w:t>
            </w:r>
            <w:r w:rsidRPr="009E2B79">
              <w:rPr>
                <w:rFonts w:cs="Calibri"/>
                <w:b/>
                <w:lang w:val="mk-MK"/>
              </w:rPr>
              <w:t>за VI</w:t>
            </w:r>
            <w:r>
              <w:rPr>
                <w:rFonts w:cs="Calibri"/>
                <w:b/>
                <w:lang w:val="en-GB"/>
              </w:rPr>
              <w:t>I</w:t>
            </w:r>
            <w:r w:rsidRPr="009E2B79">
              <w:rPr>
                <w:rFonts w:cs="Calibri"/>
                <w:b/>
                <w:lang w:val="mk-MK"/>
              </w:rPr>
              <w:t xml:space="preserve"> разред.</w:t>
            </w:r>
          </w:p>
        </w:tc>
        <w:tc>
          <w:tcPr>
            <w:tcW w:w="9056" w:type="dxa"/>
            <w:tcBorders>
              <w:top w:val="single" w:sz="4" w:space="0" w:color="auto"/>
              <w:left w:val="single" w:sz="4" w:space="0" w:color="auto"/>
              <w:bottom w:val="single" w:sz="4" w:space="0" w:color="auto"/>
              <w:right w:val="single" w:sz="4" w:space="0" w:color="auto"/>
            </w:tcBorders>
          </w:tcPr>
          <w:p w14:paraId="4323ACC0" w14:textId="77777777" w:rsidR="007B6181" w:rsidRPr="004554B3" w:rsidRDefault="007B6181" w:rsidP="002F4122">
            <w:pPr>
              <w:spacing w:after="0"/>
              <w:rPr>
                <w:rFonts w:eastAsia="StobiSans Regular" w:cs="Calibri"/>
                <w:lang w:val="mk-MK"/>
              </w:rPr>
            </w:pPr>
          </w:p>
          <w:p w14:paraId="4AA70FE6" w14:textId="77777777" w:rsidR="007B6181" w:rsidRPr="004554B3" w:rsidRDefault="007B6181" w:rsidP="002F4122">
            <w:pPr>
              <w:spacing w:after="0"/>
              <w:rPr>
                <w:rFonts w:eastAsia="StobiSans Regular" w:cs="Calibri"/>
                <w:lang w:val="mk-MK"/>
              </w:rPr>
            </w:pPr>
            <w:r w:rsidRPr="004554B3">
              <w:rPr>
                <w:rFonts w:eastAsia="StobiSans Regular" w:cs="Calibri"/>
                <w:lang w:val="mk-MK"/>
              </w:rPr>
              <w:t xml:space="preserve">бр. ___________ </w:t>
            </w:r>
          </w:p>
          <w:p w14:paraId="0619D5B5" w14:textId="77777777" w:rsidR="007B6181" w:rsidRPr="004554B3" w:rsidRDefault="007B6181" w:rsidP="002F4122">
            <w:pPr>
              <w:spacing w:after="0"/>
              <w:rPr>
                <w:rFonts w:eastAsia="StobiSans Regular" w:cs="Calibri"/>
                <w:lang w:val="mk-MK"/>
              </w:rPr>
            </w:pPr>
            <w:r w:rsidRPr="004554B3">
              <w:rPr>
                <w:rFonts w:eastAsia="StobiSans Regular" w:cs="Calibri"/>
                <w:lang w:val="mk-MK"/>
              </w:rPr>
              <w:t>_______________ година</w:t>
            </w:r>
          </w:p>
          <w:p w14:paraId="28282A7E" w14:textId="77777777" w:rsidR="007B6181" w:rsidRPr="004554B3" w:rsidRDefault="007B6181" w:rsidP="002F4122">
            <w:pPr>
              <w:spacing w:after="0"/>
              <w:rPr>
                <w:rFonts w:eastAsia="StobiSans Regular" w:cs="Calibri"/>
                <w:lang w:val="mk-MK"/>
              </w:rPr>
            </w:pPr>
          </w:p>
          <w:p w14:paraId="27F2DDEB" w14:textId="42CBDAD7" w:rsidR="007B6181" w:rsidRPr="009E2B79" w:rsidRDefault="00FB21B4" w:rsidP="002F4122">
            <w:pPr>
              <w:spacing w:after="0" w:line="276" w:lineRule="auto"/>
              <w:jc w:val="right"/>
              <w:rPr>
                <w:rFonts w:eastAsia="Times New Roman" w:cs="Calibri"/>
                <w:b/>
                <w:bCs/>
                <w:lang w:val="mk-MK"/>
              </w:rPr>
            </w:pPr>
            <w:r w:rsidRPr="004554B3">
              <w:rPr>
                <w:rFonts w:eastAsia="Times New Roman" w:cs="Calibri"/>
                <w:lang w:val="mk-MK"/>
              </w:rPr>
              <w:t xml:space="preserve">                           </w:t>
            </w:r>
            <w:r w:rsidR="009E2B79" w:rsidRPr="009E2B79">
              <w:rPr>
                <w:rFonts w:eastAsia="Times New Roman" w:cs="Calibri"/>
                <w:b/>
                <w:bCs/>
                <w:lang w:val="mk-MK"/>
              </w:rPr>
              <w:t>М</w:t>
            </w:r>
            <w:r w:rsidR="00727784" w:rsidRPr="009E2B79">
              <w:rPr>
                <w:rFonts w:eastAsia="Times New Roman" w:cs="Calibri"/>
                <w:b/>
                <w:bCs/>
                <w:lang w:val="mk-MK"/>
              </w:rPr>
              <w:t xml:space="preserve">инистар </w:t>
            </w:r>
            <w:r w:rsidR="009E2B79" w:rsidRPr="009E2B79">
              <w:rPr>
                <w:rFonts w:eastAsia="Times New Roman" w:cs="Calibri"/>
                <w:b/>
                <w:bCs/>
                <w:lang w:val="mk-MK"/>
              </w:rPr>
              <w:t>образовања</w:t>
            </w:r>
            <w:r w:rsidR="00727784" w:rsidRPr="009E2B79">
              <w:rPr>
                <w:rFonts w:eastAsia="Times New Roman" w:cs="Calibri"/>
                <w:b/>
                <w:bCs/>
                <w:lang w:val="mk-MK"/>
              </w:rPr>
              <w:t xml:space="preserve"> и науке</w:t>
            </w:r>
            <w:r w:rsidR="007B6181" w:rsidRPr="009E2B79">
              <w:rPr>
                <w:rFonts w:eastAsia="Times New Roman" w:cs="Calibri"/>
                <w:b/>
                <w:bCs/>
                <w:lang w:val="mk-MK"/>
              </w:rPr>
              <w:t>,</w:t>
            </w:r>
          </w:p>
          <w:p w14:paraId="2B38586A" w14:textId="77777777" w:rsidR="007B6181" w:rsidRPr="004E6B13" w:rsidRDefault="007B6181" w:rsidP="002F4122">
            <w:pPr>
              <w:spacing w:after="0" w:line="276" w:lineRule="auto"/>
              <w:jc w:val="center"/>
              <w:rPr>
                <w:rFonts w:eastAsia="Times New Roman" w:cs="Calibri"/>
                <w:color w:val="C00000"/>
                <w:lang w:val="mk-MK"/>
              </w:rPr>
            </w:pPr>
            <w:r w:rsidRPr="009E2B79">
              <w:rPr>
                <w:rFonts w:eastAsia="Times New Roman" w:cs="Calibri"/>
                <w:b/>
                <w:bCs/>
                <w:lang w:val="mk-MK"/>
              </w:rPr>
              <w:t xml:space="preserve">                           </w:t>
            </w:r>
            <w:r w:rsidR="00E05012" w:rsidRPr="009E2B79">
              <w:rPr>
                <w:rFonts w:eastAsia="Times New Roman" w:cs="Calibri"/>
                <w:b/>
                <w:bCs/>
                <w:lang w:val="mk-MK"/>
              </w:rPr>
              <w:t xml:space="preserve">                                                                               </w:t>
            </w:r>
            <w:r w:rsidR="00E05012" w:rsidRPr="004E6B13">
              <w:rPr>
                <w:rFonts w:eastAsia="Times New Roman" w:cs="Calibri"/>
              </w:rPr>
              <w:t>Doc. Dr. Jeton Shaqiri</w:t>
            </w:r>
            <w:r w:rsidRPr="004E6B13">
              <w:rPr>
                <w:rFonts w:eastAsia="Times New Roman" w:cs="Calibri"/>
                <w:lang w:val="mk-MK"/>
              </w:rPr>
              <w:t xml:space="preserve">                                                                               </w:t>
            </w:r>
          </w:p>
          <w:p w14:paraId="2BA49E65" w14:textId="77777777" w:rsidR="007B6181" w:rsidRPr="004554B3" w:rsidRDefault="007B6181" w:rsidP="002F4122">
            <w:pPr>
              <w:spacing w:after="0" w:line="276" w:lineRule="auto"/>
              <w:jc w:val="right"/>
              <w:rPr>
                <w:rFonts w:eastAsia="Times New Roman" w:cs="Calibri"/>
                <w:lang w:val="mk-MK"/>
              </w:rPr>
            </w:pPr>
          </w:p>
          <w:p w14:paraId="16ECF283" w14:textId="5DB3E187" w:rsidR="00AC5EE1" w:rsidRDefault="007B6181" w:rsidP="00AC5EE1">
            <w:pPr>
              <w:spacing w:after="0" w:line="276" w:lineRule="auto"/>
              <w:jc w:val="center"/>
              <w:rPr>
                <w:rFonts w:eastAsia="Times New Roman" w:cs="Calibri"/>
              </w:rPr>
            </w:pPr>
            <w:r w:rsidRPr="004554B3">
              <w:rPr>
                <w:rFonts w:eastAsia="Times New Roman" w:cs="Calibri"/>
                <w:lang w:val="mk-MK"/>
              </w:rPr>
              <w:t xml:space="preserve">                                                                                                         </w:t>
            </w:r>
            <w:r w:rsidR="00FB21B4" w:rsidRPr="004554B3">
              <w:rPr>
                <w:rFonts w:eastAsia="Times New Roman" w:cs="Calibri"/>
                <w:lang w:val="mk-MK"/>
              </w:rPr>
              <w:t xml:space="preserve">    </w:t>
            </w:r>
            <w:r w:rsidRPr="004554B3">
              <w:rPr>
                <w:rFonts w:eastAsia="Times New Roman" w:cs="Calibri"/>
                <w:lang w:val="mk-MK"/>
              </w:rPr>
              <w:t xml:space="preserve"> </w:t>
            </w:r>
            <w:r w:rsidRPr="004554B3">
              <w:rPr>
                <w:rFonts w:eastAsia="Times New Roman" w:cs="Calibri"/>
              </w:rPr>
              <w:t>___________________________</w:t>
            </w:r>
          </w:p>
          <w:p w14:paraId="58DFD27B" w14:textId="77777777" w:rsidR="00B92E71" w:rsidRPr="00AC5EE1" w:rsidRDefault="00B92E71" w:rsidP="00AC5EE1">
            <w:pPr>
              <w:spacing w:after="0" w:line="276" w:lineRule="auto"/>
              <w:jc w:val="center"/>
              <w:rPr>
                <w:rFonts w:eastAsia="Times New Roman" w:cs="Calibri"/>
              </w:rPr>
            </w:pPr>
          </w:p>
          <w:p w14:paraId="481BA9CA" w14:textId="77777777" w:rsidR="007B6181" w:rsidRPr="001F59D9" w:rsidRDefault="007B6181" w:rsidP="002F4122">
            <w:pPr>
              <w:spacing w:after="0" w:line="276" w:lineRule="auto"/>
              <w:rPr>
                <w:rFonts w:eastAsia="Times New Roman" w:cs="Calibri"/>
                <w:lang w:val="mk-MK"/>
              </w:rPr>
            </w:pPr>
          </w:p>
        </w:tc>
      </w:tr>
    </w:tbl>
    <w:p w14:paraId="7FE4DB3D" w14:textId="77777777" w:rsidR="00300C20" w:rsidRPr="001F59D9" w:rsidRDefault="00300C20" w:rsidP="00EF42E6">
      <w:pPr>
        <w:rPr>
          <w:rFonts w:cs="Calibri"/>
        </w:rPr>
      </w:pPr>
    </w:p>
    <w:sectPr w:rsidR="00300C20" w:rsidRPr="001F59D9" w:rsidSect="008062CB">
      <w:footerReference w:type="default" r:id="rId10"/>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92613" w14:textId="77777777" w:rsidR="00BD656A" w:rsidRDefault="00BD656A">
      <w:pPr>
        <w:spacing w:after="0" w:line="240" w:lineRule="auto"/>
      </w:pPr>
      <w:r>
        <w:separator/>
      </w:r>
    </w:p>
  </w:endnote>
  <w:endnote w:type="continuationSeparator" w:id="0">
    <w:p w14:paraId="50590BFD" w14:textId="77777777" w:rsidR="00BD656A" w:rsidRDefault="00BD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tobiSerifRegular">
    <w:altName w:val="MS Mincho"/>
    <w:panose1 w:val="00000000000000000000"/>
    <w:charset w:val="CC"/>
    <w:family w:val="auto"/>
    <w:notTrueType/>
    <w:pitch w:val="default"/>
    <w:sig w:usb0="00000201" w:usb1="00000000" w:usb2="00000000" w:usb3="00000000" w:csb0="00000004" w:csb1="00000000"/>
  </w:font>
  <w:font w:name="Open Sans">
    <w:charset w:val="00"/>
    <w:family w:val="swiss"/>
    <w:pitch w:val="variable"/>
    <w:sig w:usb0="E00002EF" w:usb1="4000205B" w:usb2="00000028"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3B4EC" w14:textId="0E31A6B1" w:rsidR="00AA75D8" w:rsidRDefault="00AA75D8">
    <w:pPr>
      <w:pStyle w:val="Footer"/>
      <w:jc w:val="center"/>
    </w:pPr>
    <w:r>
      <w:fldChar w:fldCharType="begin"/>
    </w:r>
    <w:r>
      <w:instrText xml:space="preserve"> PAGE   \* MERGEFORMAT </w:instrText>
    </w:r>
    <w:r>
      <w:fldChar w:fldCharType="separate"/>
    </w:r>
    <w:r w:rsidR="00A637E9">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AB9F7" w14:textId="77777777" w:rsidR="00BD656A" w:rsidRDefault="00BD656A">
      <w:pPr>
        <w:spacing w:after="0" w:line="240" w:lineRule="auto"/>
      </w:pPr>
      <w:r>
        <w:separator/>
      </w:r>
    </w:p>
  </w:footnote>
  <w:footnote w:type="continuationSeparator" w:id="0">
    <w:p w14:paraId="1334FF9E" w14:textId="77777777" w:rsidR="00BD656A" w:rsidRDefault="00BD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3B7C"/>
    <w:multiLevelType w:val="hybridMultilevel"/>
    <w:tmpl w:val="72AEE0DE"/>
    <w:lvl w:ilvl="0" w:tplc="08090001">
      <w:start w:val="1"/>
      <w:numFmt w:val="bullet"/>
      <w:lvlText w:val=""/>
      <w:lvlJc w:val="left"/>
      <w:pPr>
        <w:ind w:left="1178" w:hanging="360"/>
      </w:pPr>
      <w:rPr>
        <w:rFonts w:ascii="Symbol" w:hAnsi="Symbol" w:hint="default"/>
      </w:rPr>
    </w:lvl>
    <w:lvl w:ilvl="1" w:tplc="08090001">
      <w:start w:val="1"/>
      <w:numFmt w:val="bullet"/>
      <w:lvlText w:val=""/>
      <w:lvlJc w:val="left"/>
      <w:pPr>
        <w:ind w:left="1898" w:hanging="360"/>
      </w:pPr>
      <w:rPr>
        <w:rFonts w:ascii="Symbol" w:hAnsi="Symbol"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 w15:restartNumberingAfterBreak="0">
    <w:nsid w:val="01764C59"/>
    <w:multiLevelType w:val="multilevel"/>
    <w:tmpl w:val="01764C59"/>
    <w:lvl w:ilvl="0">
      <w:start w:val="1"/>
      <w:numFmt w:val="bullet"/>
      <w:lvlText w:val=""/>
      <w:lvlJc w:val="left"/>
      <w:pPr>
        <w:ind w:left="3060" w:hanging="360"/>
      </w:pPr>
      <w:rPr>
        <w:rFonts w:ascii="Symbol" w:hAnsi="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2" w15:restartNumberingAfterBreak="0">
    <w:nsid w:val="074B05F4"/>
    <w:multiLevelType w:val="multilevel"/>
    <w:tmpl w:val="31A04D9E"/>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3" w15:restartNumberingAfterBreak="0">
    <w:nsid w:val="09EE1034"/>
    <w:multiLevelType w:val="hybridMultilevel"/>
    <w:tmpl w:val="97C25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5375A4"/>
    <w:multiLevelType w:val="multilevel"/>
    <w:tmpl w:val="3C8C74E8"/>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5" w15:restartNumberingAfterBreak="0">
    <w:nsid w:val="1499551A"/>
    <w:multiLevelType w:val="hybridMultilevel"/>
    <w:tmpl w:val="E07A3B2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73518B"/>
    <w:multiLevelType w:val="multilevel"/>
    <w:tmpl w:val="3C8C74E8"/>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7" w15:restartNumberingAfterBreak="0">
    <w:nsid w:val="180238B7"/>
    <w:multiLevelType w:val="multilevel"/>
    <w:tmpl w:val="D6C28D9E"/>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CF3C72"/>
    <w:multiLevelType w:val="hybridMultilevel"/>
    <w:tmpl w:val="353CC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315D5"/>
    <w:multiLevelType w:val="hybridMultilevel"/>
    <w:tmpl w:val="22A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9794F"/>
    <w:multiLevelType w:val="hybridMultilevel"/>
    <w:tmpl w:val="47D08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D6090"/>
    <w:multiLevelType w:val="multilevel"/>
    <w:tmpl w:val="26FD609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252EA6"/>
    <w:multiLevelType w:val="multilevel"/>
    <w:tmpl w:val="2D252EA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F35375"/>
    <w:multiLevelType w:val="multilevel"/>
    <w:tmpl w:val="32F35375"/>
    <w:lvl w:ilvl="0">
      <w:start w:val="1"/>
      <w:numFmt w:val="bullet"/>
      <w:lvlText w:val=""/>
      <w:lvlJc w:val="left"/>
      <w:pPr>
        <w:ind w:left="720" w:hanging="360"/>
      </w:pPr>
      <w:rPr>
        <w:rFonts w:ascii="Symbol" w:hAnsi="Symbol" w:hint="default"/>
        <w:strike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EF7EE4"/>
    <w:multiLevelType w:val="hybridMultilevel"/>
    <w:tmpl w:val="9AD8F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C74E8"/>
    <w:multiLevelType w:val="multilevel"/>
    <w:tmpl w:val="C40EFD0E"/>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675EAC"/>
    <w:multiLevelType w:val="hybridMultilevel"/>
    <w:tmpl w:val="2F122E9C"/>
    <w:lvl w:ilvl="0" w:tplc="04090001">
      <w:start w:val="1"/>
      <w:numFmt w:val="bullet"/>
      <w:lvlText w:val=""/>
      <w:lvlJc w:val="left"/>
      <w:pPr>
        <w:ind w:left="636"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3B5E73"/>
    <w:multiLevelType w:val="hybridMultilevel"/>
    <w:tmpl w:val="E6B2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07DFC"/>
    <w:multiLevelType w:val="hybridMultilevel"/>
    <w:tmpl w:val="83943D0E"/>
    <w:lvl w:ilvl="0" w:tplc="04090001">
      <w:start w:val="1"/>
      <w:numFmt w:val="bullet"/>
      <w:lvlText w:val=""/>
      <w:lvlJc w:val="left"/>
      <w:pPr>
        <w:ind w:left="734" w:hanging="360"/>
      </w:pPr>
      <w:rPr>
        <w:rFonts w:ascii="Symbol" w:hAnsi="Symbol" w:hint="default"/>
      </w:rPr>
    </w:lvl>
    <w:lvl w:ilvl="1" w:tplc="A1943AF6">
      <w:numFmt w:val="bullet"/>
      <w:lvlText w:val="•"/>
      <w:lvlJc w:val="left"/>
      <w:pPr>
        <w:ind w:left="1799" w:hanging="705"/>
      </w:pPr>
      <w:rPr>
        <w:rFonts w:ascii="Calibri" w:eastAsia="Calibri" w:hAnsi="Calibri" w:cs="Calibri"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 w15:restartNumberingAfterBreak="0">
    <w:nsid w:val="4C1507BC"/>
    <w:multiLevelType w:val="hybridMultilevel"/>
    <w:tmpl w:val="ECE0F23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A3610AE"/>
    <w:multiLevelType w:val="hybridMultilevel"/>
    <w:tmpl w:val="A3EE59F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D02836"/>
    <w:multiLevelType w:val="hybridMultilevel"/>
    <w:tmpl w:val="F7D8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A133F"/>
    <w:multiLevelType w:val="hybridMultilevel"/>
    <w:tmpl w:val="387A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D0033"/>
    <w:multiLevelType w:val="hybridMultilevel"/>
    <w:tmpl w:val="5888E790"/>
    <w:lvl w:ilvl="0" w:tplc="26DC2D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50530"/>
    <w:multiLevelType w:val="hybridMultilevel"/>
    <w:tmpl w:val="615A2DE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D3732EB"/>
    <w:multiLevelType w:val="hybridMultilevel"/>
    <w:tmpl w:val="10A4C16C"/>
    <w:lvl w:ilvl="0" w:tplc="C26AD846">
      <w:start w:val="1"/>
      <w:numFmt w:val="bullet"/>
      <w:pStyle w:val="activities"/>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27B73"/>
    <w:multiLevelType w:val="hybridMultilevel"/>
    <w:tmpl w:val="28C2246C"/>
    <w:lvl w:ilvl="0" w:tplc="9FF2A58A">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E48046B"/>
    <w:multiLevelType w:val="hybridMultilevel"/>
    <w:tmpl w:val="9BC0C278"/>
    <w:lvl w:ilvl="0" w:tplc="1C32061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B27B97"/>
    <w:multiLevelType w:val="hybridMultilevel"/>
    <w:tmpl w:val="4B9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30DA3"/>
    <w:multiLevelType w:val="hybridMultilevel"/>
    <w:tmpl w:val="DD20CED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874137"/>
    <w:multiLevelType w:val="multilevel"/>
    <w:tmpl w:val="77874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5213E9"/>
    <w:multiLevelType w:val="hybridMultilevel"/>
    <w:tmpl w:val="E74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F73ED"/>
    <w:multiLevelType w:val="multilevel"/>
    <w:tmpl w:val="33940688"/>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num w:numId="1" w16cid:durableId="1172257263">
    <w:abstractNumId w:val="20"/>
  </w:num>
  <w:num w:numId="2" w16cid:durableId="1414665968">
    <w:abstractNumId w:val="15"/>
  </w:num>
  <w:num w:numId="3" w16cid:durableId="1011687513">
    <w:abstractNumId w:val="12"/>
  </w:num>
  <w:num w:numId="4" w16cid:durableId="1497573283">
    <w:abstractNumId w:val="31"/>
  </w:num>
  <w:num w:numId="5" w16cid:durableId="1249345085">
    <w:abstractNumId w:val="11"/>
  </w:num>
  <w:num w:numId="6" w16cid:durableId="1492524450">
    <w:abstractNumId w:val="13"/>
  </w:num>
  <w:num w:numId="7" w16cid:durableId="1262448213">
    <w:abstractNumId w:val="1"/>
  </w:num>
  <w:num w:numId="8" w16cid:durableId="1980263330">
    <w:abstractNumId w:val="16"/>
  </w:num>
  <w:num w:numId="9" w16cid:durableId="1018039871">
    <w:abstractNumId w:val="29"/>
  </w:num>
  <w:num w:numId="10" w16cid:durableId="1454398300">
    <w:abstractNumId w:val="22"/>
  </w:num>
  <w:num w:numId="11" w16cid:durableId="769855269">
    <w:abstractNumId w:val="27"/>
  </w:num>
  <w:num w:numId="12" w16cid:durableId="1179737894">
    <w:abstractNumId w:val="25"/>
  </w:num>
  <w:num w:numId="13" w16cid:durableId="114102358">
    <w:abstractNumId w:val="3"/>
  </w:num>
  <w:num w:numId="14" w16cid:durableId="607781422">
    <w:abstractNumId w:val="24"/>
  </w:num>
  <w:num w:numId="15" w16cid:durableId="814294410">
    <w:abstractNumId w:val="4"/>
  </w:num>
  <w:num w:numId="16" w16cid:durableId="2032686178">
    <w:abstractNumId w:val="17"/>
  </w:num>
  <w:num w:numId="17" w16cid:durableId="1555044981">
    <w:abstractNumId w:val="18"/>
  </w:num>
  <w:num w:numId="18" w16cid:durableId="2104304299">
    <w:abstractNumId w:val="23"/>
  </w:num>
  <w:num w:numId="19" w16cid:durableId="1225874411">
    <w:abstractNumId w:val="19"/>
  </w:num>
  <w:num w:numId="20" w16cid:durableId="978073460">
    <w:abstractNumId w:val="9"/>
  </w:num>
  <w:num w:numId="21" w16cid:durableId="803426894">
    <w:abstractNumId w:val="33"/>
  </w:num>
  <w:num w:numId="22" w16cid:durableId="213198894">
    <w:abstractNumId w:val="14"/>
  </w:num>
  <w:num w:numId="23" w16cid:durableId="69544859">
    <w:abstractNumId w:val="6"/>
  </w:num>
  <w:num w:numId="24" w16cid:durableId="1084642804">
    <w:abstractNumId w:val="30"/>
  </w:num>
  <w:num w:numId="25" w16cid:durableId="1852597045">
    <w:abstractNumId w:val="7"/>
  </w:num>
  <w:num w:numId="26" w16cid:durableId="267154190">
    <w:abstractNumId w:val="5"/>
  </w:num>
  <w:num w:numId="27" w16cid:durableId="48457117">
    <w:abstractNumId w:val="2"/>
  </w:num>
  <w:num w:numId="28" w16cid:durableId="837307763">
    <w:abstractNumId w:val="32"/>
  </w:num>
  <w:num w:numId="29" w16cid:durableId="879439822">
    <w:abstractNumId w:val="26"/>
  </w:num>
  <w:num w:numId="30" w16cid:durableId="1933782975">
    <w:abstractNumId w:val="28"/>
  </w:num>
  <w:num w:numId="31" w16cid:durableId="832336336">
    <w:abstractNumId w:val="0"/>
  </w:num>
  <w:num w:numId="32" w16cid:durableId="1656647464">
    <w:abstractNumId w:val="8"/>
  </w:num>
  <w:num w:numId="33" w16cid:durableId="1979602172">
    <w:abstractNumId w:val="10"/>
  </w:num>
  <w:num w:numId="34" w16cid:durableId="32528259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5FD18A8"/>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BD1309"/>
    <w:rsid w:val="FFDFB826"/>
    <w:rsid w:val="FFDFC20F"/>
    <w:rsid w:val="FFF34F20"/>
    <w:rsid w:val="FFF64A06"/>
    <w:rsid w:val="FFF76231"/>
    <w:rsid w:val="000002AC"/>
    <w:rsid w:val="00000666"/>
    <w:rsid w:val="0000132B"/>
    <w:rsid w:val="00001366"/>
    <w:rsid w:val="0000160A"/>
    <w:rsid w:val="00001E34"/>
    <w:rsid w:val="00001FC1"/>
    <w:rsid w:val="0000231B"/>
    <w:rsid w:val="00002BB1"/>
    <w:rsid w:val="00002C6D"/>
    <w:rsid w:val="00003610"/>
    <w:rsid w:val="00004891"/>
    <w:rsid w:val="00005368"/>
    <w:rsid w:val="00005BD3"/>
    <w:rsid w:val="00005C8B"/>
    <w:rsid w:val="00005DEE"/>
    <w:rsid w:val="000069B6"/>
    <w:rsid w:val="00006A90"/>
    <w:rsid w:val="00007367"/>
    <w:rsid w:val="00007F7E"/>
    <w:rsid w:val="00007F87"/>
    <w:rsid w:val="0001038A"/>
    <w:rsid w:val="00010B62"/>
    <w:rsid w:val="00010F42"/>
    <w:rsid w:val="00010F49"/>
    <w:rsid w:val="000112CA"/>
    <w:rsid w:val="00011392"/>
    <w:rsid w:val="00011432"/>
    <w:rsid w:val="00011CEC"/>
    <w:rsid w:val="00011EDF"/>
    <w:rsid w:val="00012667"/>
    <w:rsid w:val="00012954"/>
    <w:rsid w:val="00012C53"/>
    <w:rsid w:val="00013479"/>
    <w:rsid w:val="0001386B"/>
    <w:rsid w:val="000141FA"/>
    <w:rsid w:val="0001490F"/>
    <w:rsid w:val="00015DC6"/>
    <w:rsid w:val="00016040"/>
    <w:rsid w:val="00016977"/>
    <w:rsid w:val="00016CB9"/>
    <w:rsid w:val="00017035"/>
    <w:rsid w:val="00017148"/>
    <w:rsid w:val="000172E2"/>
    <w:rsid w:val="000174FD"/>
    <w:rsid w:val="0001788C"/>
    <w:rsid w:val="00017B42"/>
    <w:rsid w:val="00017D84"/>
    <w:rsid w:val="00020842"/>
    <w:rsid w:val="00020B9D"/>
    <w:rsid w:val="00020C57"/>
    <w:rsid w:val="00020D2E"/>
    <w:rsid w:val="00020D51"/>
    <w:rsid w:val="00022596"/>
    <w:rsid w:val="000225A5"/>
    <w:rsid w:val="00022FD1"/>
    <w:rsid w:val="00023830"/>
    <w:rsid w:val="00023847"/>
    <w:rsid w:val="00023AE5"/>
    <w:rsid w:val="00023E57"/>
    <w:rsid w:val="000240CC"/>
    <w:rsid w:val="00024725"/>
    <w:rsid w:val="00024CB9"/>
    <w:rsid w:val="00024FCF"/>
    <w:rsid w:val="00025909"/>
    <w:rsid w:val="0002610E"/>
    <w:rsid w:val="00026748"/>
    <w:rsid w:val="000267B4"/>
    <w:rsid w:val="000267E5"/>
    <w:rsid w:val="00026927"/>
    <w:rsid w:val="00026D2B"/>
    <w:rsid w:val="00027CD6"/>
    <w:rsid w:val="00027DE4"/>
    <w:rsid w:val="00030545"/>
    <w:rsid w:val="0003086D"/>
    <w:rsid w:val="00030FFA"/>
    <w:rsid w:val="00031255"/>
    <w:rsid w:val="0003202F"/>
    <w:rsid w:val="000327A3"/>
    <w:rsid w:val="000338B9"/>
    <w:rsid w:val="000340FD"/>
    <w:rsid w:val="00034203"/>
    <w:rsid w:val="00034DF3"/>
    <w:rsid w:val="00034FBE"/>
    <w:rsid w:val="00035363"/>
    <w:rsid w:val="000356FA"/>
    <w:rsid w:val="00035D7A"/>
    <w:rsid w:val="00036351"/>
    <w:rsid w:val="00036802"/>
    <w:rsid w:val="00036ADE"/>
    <w:rsid w:val="00036F72"/>
    <w:rsid w:val="00036F7E"/>
    <w:rsid w:val="00036FF0"/>
    <w:rsid w:val="000377F0"/>
    <w:rsid w:val="00037D97"/>
    <w:rsid w:val="00037F93"/>
    <w:rsid w:val="0004005D"/>
    <w:rsid w:val="000404F6"/>
    <w:rsid w:val="0004113E"/>
    <w:rsid w:val="00041688"/>
    <w:rsid w:val="00042F39"/>
    <w:rsid w:val="000435FC"/>
    <w:rsid w:val="0004402D"/>
    <w:rsid w:val="00044ABA"/>
    <w:rsid w:val="00044B32"/>
    <w:rsid w:val="00044CEB"/>
    <w:rsid w:val="00044F9E"/>
    <w:rsid w:val="000450FB"/>
    <w:rsid w:val="000451B9"/>
    <w:rsid w:val="00045D5C"/>
    <w:rsid w:val="0004623A"/>
    <w:rsid w:val="0004670A"/>
    <w:rsid w:val="00046E6E"/>
    <w:rsid w:val="00046F9E"/>
    <w:rsid w:val="0004733E"/>
    <w:rsid w:val="00047774"/>
    <w:rsid w:val="000507CD"/>
    <w:rsid w:val="000508A0"/>
    <w:rsid w:val="00051701"/>
    <w:rsid w:val="000521AA"/>
    <w:rsid w:val="00052536"/>
    <w:rsid w:val="00052671"/>
    <w:rsid w:val="0005335D"/>
    <w:rsid w:val="00053F71"/>
    <w:rsid w:val="00054066"/>
    <w:rsid w:val="00054199"/>
    <w:rsid w:val="0005478E"/>
    <w:rsid w:val="0005485E"/>
    <w:rsid w:val="00055360"/>
    <w:rsid w:val="000559EB"/>
    <w:rsid w:val="0005610F"/>
    <w:rsid w:val="000578B4"/>
    <w:rsid w:val="00057B12"/>
    <w:rsid w:val="000605E1"/>
    <w:rsid w:val="00060CE7"/>
    <w:rsid w:val="000614A9"/>
    <w:rsid w:val="00061E6D"/>
    <w:rsid w:val="0006222C"/>
    <w:rsid w:val="0006279B"/>
    <w:rsid w:val="00062D71"/>
    <w:rsid w:val="000637CF"/>
    <w:rsid w:val="000639B1"/>
    <w:rsid w:val="00063EF0"/>
    <w:rsid w:val="00063F6B"/>
    <w:rsid w:val="00064E67"/>
    <w:rsid w:val="0006566A"/>
    <w:rsid w:val="00065C43"/>
    <w:rsid w:val="00065D8E"/>
    <w:rsid w:val="00065F3E"/>
    <w:rsid w:val="0006626B"/>
    <w:rsid w:val="00066AFF"/>
    <w:rsid w:val="00067048"/>
    <w:rsid w:val="00067152"/>
    <w:rsid w:val="00067EB5"/>
    <w:rsid w:val="00067F83"/>
    <w:rsid w:val="00070963"/>
    <w:rsid w:val="000709B0"/>
    <w:rsid w:val="00070EFF"/>
    <w:rsid w:val="00071365"/>
    <w:rsid w:val="000714FD"/>
    <w:rsid w:val="0007159C"/>
    <w:rsid w:val="00071841"/>
    <w:rsid w:val="00071E87"/>
    <w:rsid w:val="00071F4F"/>
    <w:rsid w:val="000723D0"/>
    <w:rsid w:val="000727D4"/>
    <w:rsid w:val="00072A69"/>
    <w:rsid w:val="0007343F"/>
    <w:rsid w:val="00073C5B"/>
    <w:rsid w:val="0007481F"/>
    <w:rsid w:val="00074A4B"/>
    <w:rsid w:val="00075CD5"/>
    <w:rsid w:val="0007631C"/>
    <w:rsid w:val="0007642D"/>
    <w:rsid w:val="00076F67"/>
    <w:rsid w:val="00081079"/>
    <w:rsid w:val="000817C8"/>
    <w:rsid w:val="0008259D"/>
    <w:rsid w:val="000827A8"/>
    <w:rsid w:val="00082E0A"/>
    <w:rsid w:val="00082FB6"/>
    <w:rsid w:val="00083789"/>
    <w:rsid w:val="00084298"/>
    <w:rsid w:val="000845C3"/>
    <w:rsid w:val="000847CE"/>
    <w:rsid w:val="0008548A"/>
    <w:rsid w:val="00085577"/>
    <w:rsid w:val="00085B42"/>
    <w:rsid w:val="000860C5"/>
    <w:rsid w:val="0008698B"/>
    <w:rsid w:val="0008733E"/>
    <w:rsid w:val="00087779"/>
    <w:rsid w:val="000878E8"/>
    <w:rsid w:val="00087B59"/>
    <w:rsid w:val="0009032E"/>
    <w:rsid w:val="00090529"/>
    <w:rsid w:val="0009071C"/>
    <w:rsid w:val="00091452"/>
    <w:rsid w:val="000917DC"/>
    <w:rsid w:val="000918E0"/>
    <w:rsid w:val="00091D44"/>
    <w:rsid w:val="000928BE"/>
    <w:rsid w:val="00092983"/>
    <w:rsid w:val="00093076"/>
    <w:rsid w:val="0009324A"/>
    <w:rsid w:val="000937E7"/>
    <w:rsid w:val="00093A7A"/>
    <w:rsid w:val="00093BF4"/>
    <w:rsid w:val="000946E8"/>
    <w:rsid w:val="00094820"/>
    <w:rsid w:val="000950B4"/>
    <w:rsid w:val="000957B7"/>
    <w:rsid w:val="000957FD"/>
    <w:rsid w:val="00096738"/>
    <w:rsid w:val="000967F8"/>
    <w:rsid w:val="00096BEE"/>
    <w:rsid w:val="00096C3D"/>
    <w:rsid w:val="00097088"/>
    <w:rsid w:val="0009777D"/>
    <w:rsid w:val="000A017D"/>
    <w:rsid w:val="000A0188"/>
    <w:rsid w:val="000A0782"/>
    <w:rsid w:val="000A09F2"/>
    <w:rsid w:val="000A0BA2"/>
    <w:rsid w:val="000A1154"/>
    <w:rsid w:val="000A16C8"/>
    <w:rsid w:val="000A1FFF"/>
    <w:rsid w:val="000A3569"/>
    <w:rsid w:val="000A3F4B"/>
    <w:rsid w:val="000A4449"/>
    <w:rsid w:val="000A44B4"/>
    <w:rsid w:val="000A4BCB"/>
    <w:rsid w:val="000A4FB8"/>
    <w:rsid w:val="000A581A"/>
    <w:rsid w:val="000A5DD8"/>
    <w:rsid w:val="000A5E43"/>
    <w:rsid w:val="000A5E4F"/>
    <w:rsid w:val="000A6C30"/>
    <w:rsid w:val="000A6DB9"/>
    <w:rsid w:val="000A72E0"/>
    <w:rsid w:val="000A75E3"/>
    <w:rsid w:val="000A7715"/>
    <w:rsid w:val="000A78C8"/>
    <w:rsid w:val="000A7957"/>
    <w:rsid w:val="000B062B"/>
    <w:rsid w:val="000B174D"/>
    <w:rsid w:val="000B1C9F"/>
    <w:rsid w:val="000B1D56"/>
    <w:rsid w:val="000B280C"/>
    <w:rsid w:val="000B2A9A"/>
    <w:rsid w:val="000B34F4"/>
    <w:rsid w:val="000B4150"/>
    <w:rsid w:val="000B41D8"/>
    <w:rsid w:val="000B4321"/>
    <w:rsid w:val="000B4342"/>
    <w:rsid w:val="000B534F"/>
    <w:rsid w:val="000B5727"/>
    <w:rsid w:val="000B642E"/>
    <w:rsid w:val="000B6FEB"/>
    <w:rsid w:val="000B764E"/>
    <w:rsid w:val="000B794D"/>
    <w:rsid w:val="000C081E"/>
    <w:rsid w:val="000C199C"/>
    <w:rsid w:val="000C1CDD"/>
    <w:rsid w:val="000C21E0"/>
    <w:rsid w:val="000C27A8"/>
    <w:rsid w:val="000C3DAB"/>
    <w:rsid w:val="000C3E99"/>
    <w:rsid w:val="000C41FE"/>
    <w:rsid w:val="000C4254"/>
    <w:rsid w:val="000C437C"/>
    <w:rsid w:val="000C458A"/>
    <w:rsid w:val="000C45A0"/>
    <w:rsid w:val="000C45B9"/>
    <w:rsid w:val="000C4CDC"/>
    <w:rsid w:val="000C56BC"/>
    <w:rsid w:val="000C594C"/>
    <w:rsid w:val="000C5B47"/>
    <w:rsid w:val="000C5FE1"/>
    <w:rsid w:val="000C6D47"/>
    <w:rsid w:val="000C6D7C"/>
    <w:rsid w:val="000C7AE8"/>
    <w:rsid w:val="000C7DF6"/>
    <w:rsid w:val="000D0066"/>
    <w:rsid w:val="000D067E"/>
    <w:rsid w:val="000D0F6F"/>
    <w:rsid w:val="000D1255"/>
    <w:rsid w:val="000D14A4"/>
    <w:rsid w:val="000D1743"/>
    <w:rsid w:val="000D1BA7"/>
    <w:rsid w:val="000D1E97"/>
    <w:rsid w:val="000D2376"/>
    <w:rsid w:val="000D34F3"/>
    <w:rsid w:val="000D3B17"/>
    <w:rsid w:val="000D447B"/>
    <w:rsid w:val="000D4B05"/>
    <w:rsid w:val="000D4BD1"/>
    <w:rsid w:val="000D4CBB"/>
    <w:rsid w:val="000D6136"/>
    <w:rsid w:val="000D6381"/>
    <w:rsid w:val="000D63BE"/>
    <w:rsid w:val="000D6BB4"/>
    <w:rsid w:val="000D6C1E"/>
    <w:rsid w:val="000D7E0D"/>
    <w:rsid w:val="000D7F3C"/>
    <w:rsid w:val="000E086B"/>
    <w:rsid w:val="000E12DF"/>
    <w:rsid w:val="000E144D"/>
    <w:rsid w:val="000E1804"/>
    <w:rsid w:val="000E23B9"/>
    <w:rsid w:val="000E37AB"/>
    <w:rsid w:val="000E383A"/>
    <w:rsid w:val="000E3F22"/>
    <w:rsid w:val="000E45B9"/>
    <w:rsid w:val="000E4960"/>
    <w:rsid w:val="000E4D03"/>
    <w:rsid w:val="000E4EEE"/>
    <w:rsid w:val="000E5295"/>
    <w:rsid w:val="000E608C"/>
    <w:rsid w:val="000E612F"/>
    <w:rsid w:val="000E70E2"/>
    <w:rsid w:val="000E71D7"/>
    <w:rsid w:val="000E7512"/>
    <w:rsid w:val="000F0139"/>
    <w:rsid w:val="000F1323"/>
    <w:rsid w:val="000F18FC"/>
    <w:rsid w:val="000F1A2C"/>
    <w:rsid w:val="000F1E2A"/>
    <w:rsid w:val="000F2302"/>
    <w:rsid w:val="000F2670"/>
    <w:rsid w:val="000F2B87"/>
    <w:rsid w:val="000F2BEE"/>
    <w:rsid w:val="000F2FCF"/>
    <w:rsid w:val="000F304B"/>
    <w:rsid w:val="000F32AD"/>
    <w:rsid w:val="000F36FF"/>
    <w:rsid w:val="000F4056"/>
    <w:rsid w:val="000F4A07"/>
    <w:rsid w:val="000F516A"/>
    <w:rsid w:val="000F5242"/>
    <w:rsid w:val="000F5746"/>
    <w:rsid w:val="000F591C"/>
    <w:rsid w:val="000F5D10"/>
    <w:rsid w:val="000F605A"/>
    <w:rsid w:val="000F69CE"/>
    <w:rsid w:val="000F6CAE"/>
    <w:rsid w:val="000F6FB9"/>
    <w:rsid w:val="000F7310"/>
    <w:rsid w:val="000F7AD6"/>
    <w:rsid w:val="000F7C76"/>
    <w:rsid w:val="00100A9C"/>
    <w:rsid w:val="00100CAC"/>
    <w:rsid w:val="00100D50"/>
    <w:rsid w:val="00101874"/>
    <w:rsid w:val="001023FE"/>
    <w:rsid w:val="00102F2A"/>
    <w:rsid w:val="001039C5"/>
    <w:rsid w:val="00103BA9"/>
    <w:rsid w:val="0010442E"/>
    <w:rsid w:val="0010446C"/>
    <w:rsid w:val="00104CA1"/>
    <w:rsid w:val="00104CD2"/>
    <w:rsid w:val="00104F33"/>
    <w:rsid w:val="0010539B"/>
    <w:rsid w:val="0010542C"/>
    <w:rsid w:val="0010564B"/>
    <w:rsid w:val="001057CE"/>
    <w:rsid w:val="001078D9"/>
    <w:rsid w:val="00107C77"/>
    <w:rsid w:val="00110186"/>
    <w:rsid w:val="001104EF"/>
    <w:rsid w:val="00110656"/>
    <w:rsid w:val="00110784"/>
    <w:rsid w:val="00110F81"/>
    <w:rsid w:val="00111328"/>
    <w:rsid w:val="001115AC"/>
    <w:rsid w:val="0011264B"/>
    <w:rsid w:val="001126A9"/>
    <w:rsid w:val="0011275C"/>
    <w:rsid w:val="00113850"/>
    <w:rsid w:val="00113F41"/>
    <w:rsid w:val="00114567"/>
    <w:rsid w:val="00114B21"/>
    <w:rsid w:val="00114BB8"/>
    <w:rsid w:val="00114E8E"/>
    <w:rsid w:val="00114EB8"/>
    <w:rsid w:val="0011510B"/>
    <w:rsid w:val="001164C4"/>
    <w:rsid w:val="00116F3E"/>
    <w:rsid w:val="0011734E"/>
    <w:rsid w:val="00120066"/>
    <w:rsid w:val="001204D3"/>
    <w:rsid w:val="00120A8E"/>
    <w:rsid w:val="00120F5E"/>
    <w:rsid w:val="0012197C"/>
    <w:rsid w:val="001233C6"/>
    <w:rsid w:val="00123763"/>
    <w:rsid w:val="00123AA9"/>
    <w:rsid w:val="00123B5C"/>
    <w:rsid w:val="00123E77"/>
    <w:rsid w:val="00124EC1"/>
    <w:rsid w:val="00125130"/>
    <w:rsid w:val="00125A3D"/>
    <w:rsid w:val="00126D5C"/>
    <w:rsid w:val="00127B66"/>
    <w:rsid w:val="0013012A"/>
    <w:rsid w:val="0013046E"/>
    <w:rsid w:val="00130C1C"/>
    <w:rsid w:val="00130C98"/>
    <w:rsid w:val="00130CBC"/>
    <w:rsid w:val="00130E9E"/>
    <w:rsid w:val="0013192F"/>
    <w:rsid w:val="00131C5F"/>
    <w:rsid w:val="0013276D"/>
    <w:rsid w:val="001328F2"/>
    <w:rsid w:val="001345F2"/>
    <w:rsid w:val="00134819"/>
    <w:rsid w:val="00134970"/>
    <w:rsid w:val="00134CDF"/>
    <w:rsid w:val="00134E46"/>
    <w:rsid w:val="0013558C"/>
    <w:rsid w:val="00135FA9"/>
    <w:rsid w:val="00136094"/>
    <w:rsid w:val="001363D3"/>
    <w:rsid w:val="00137218"/>
    <w:rsid w:val="00137244"/>
    <w:rsid w:val="00137D92"/>
    <w:rsid w:val="0014065E"/>
    <w:rsid w:val="00140881"/>
    <w:rsid w:val="00140EFE"/>
    <w:rsid w:val="00141111"/>
    <w:rsid w:val="001413CF"/>
    <w:rsid w:val="0014178D"/>
    <w:rsid w:val="00141A39"/>
    <w:rsid w:val="00141A9A"/>
    <w:rsid w:val="00141B98"/>
    <w:rsid w:val="00141DA7"/>
    <w:rsid w:val="001421FB"/>
    <w:rsid w:val="001426B3"/>
    <w:rsid w:val="00142A82"/>
    <w:rsid w:val="00142C38"/>
    <w:rsid w:val="00142EFE"/>
    <w:rsid w:val="0014305B"/>
    <w:rsid w:val="0014315F"/>
    <w:rsid w:val="00143601"/>
    <w:rsid w:val="001439E0"/>
    <w:rsid w:val="00144682"/>
    <w:rsid w:val="001453FA"/>
    <w:rsid w:val="00145A43"/>
    <w:rsid w:val="00145A69"/>
    <w:rsid w:val="001466CA"/>
    <w:rsid w:val="00146721"/>
    <w:rsid w:val="00147684"/>
    <w:rsid w:val="001477DE"/>
    <w:rsid w:val="00150287"/>
    <w:rsid w:val="001506DA"/>
    <w:rsid w:val="00150746"/>
    <w:rsid w:val="00150EEF"/>
    <w:rsid w:val="00151EFC"/>
    <w:rsid w:val="00151FD0"/>
    <w:rsid w:val="001523B8"/>
    <w:rsid w:val="0015284C"/>
    <w:rsid w:val="00152BE5"/>
    <w:rsid w:val="00152F62"/>
    <w:rsid w:val="00153F14"/>
    <w:rsid w:val="0015459E"/>
    <w:rsid w:val="001546FD"/>
    <w:rsid w:val="00154E2C"/>
    <w:rsid w:val="001553AE"/>
    <w:rsid w:val="001553E0"/>
    <w:rsid w:val="00155CCB"/>
    <w:rsid w:val="001566F2"/>
    <w:rsid w:val="001571B2"/>
    <w:rsid w:val="00157CEC"/>
    <w:rsid w:val="00157DED"/>
    <w:rsid w:val="00157FA4"/>
    <w:rsid w:val="00161CE6"/>
    <w:rsid w:val="00161E99"/>
    <w:rsid w:val="00161FEB"/>
    <w:rsid w:val="00162745"/>
    <w:rsid w:val="00162770"/>
    <w:rsid w:val="0016297C"/>
    <w:rsid w:val="0016305B"/>
    <w:rsid w:val="00163A37"/>
    <w:rsid w:val="00163B90"/>
    <w:rsid w:val="00165488"/>
    <w:rsid w:val="00165733"/>
    <w:rsid w:val="00165805"/>
    <w:rsid w:val="0016641B"/>
    <w:rsid w:val="0016683E"/>
    <w:rsid w:val="001668B5"/>
    <w:rsid w:val="00166B51"/>
    <w:rsid w:val="001670F8"/>
    <w:rsid w:val="0016727C"/>
    <w:rsid w:val="00167B2C"/>
    <w:rsid w:val="001701CB"/>
    <w:rsid w:val="00170393"/>
    <w:rsid w:val="0017075E"/>
    <w:rsid w:val="00170CD3"/>
    <w:rsid w:val="00170E30"/>
    <w:rsid w:val="0017140F"/>
    <w:rsid w:val="001716D5"/>
    <w:rsid w:val="00171807"/>
    <w:rsid w:val="00171885"/>
    <w:rsid w:val="00171F7E"/>
    <w:rsid w:val="0017213F"/>
    <w:rsid w:val="0017224C"/>
    <w:rsid w:val="0017264F"/>
    <w:rsid w:val="00172A27"/>
    <w:rsid w:val="00172BE6"/>
    <w:rsid w:val="00172C26"/>
    <w:rsid w:val="0017352F"/>
    <w:rsid w:val="00173894"/>
    <w:rsid w:val="00174498"/>
    <w:rsid w:val="0017463D"/>
    <w:rsid w:val="001748E9"/>
    <w:rsid w:val="00174DC3"/>
    <w:rsid w:val="00175054"/>
    <w:rsid w:val="00175CC2"/>
    <w:rsid w:val="00175D7E"/>
    <w:rsid w:val="00176171"/>
    <w:rsid w:val="001763F2"/>
    <w:rsid w:val="00177C4E"/>
    <w:rsid w:val="00180663"/>
    <w:rsid w:val="00180F42"/>
    <w:rsid w:val="00180F66"/>
    <w:rsid w:val="00182C77"/>
    <w:rsid w:val="00182D75"/>
    <w:rsid w:val="00182FFA"/>
    <w:rsid w:val="001830C2"/>
    <w:rsid w:val="0018370B"/>
    <w:rsid w:val="00183936"/>
    <w:rsid w:val="001839EF"/>
    <w:rsid w:val="0018475C"/>
    <w:rsid w:val="001847D2"/>
    <w:rsid w:val="00184C75"/>
    <w:rsid w:val="00185181"/>
    <w:rsid w:val="001852C5"/>
    <w:rsid w:val="00185DA3"/>
    <w:rsid w:val="001875BB"/>
    <w:rsid w:val="00187C80"/>
    <w:rsid w:val="00190123"/>
    <w:rsid w:val="0019046F"/>
    <w:rsid w:val="001905F4"/>
    <w:rsid w:val="00190A4A"/>
    <w:rsid w:val="00190AAB"/>
    <w:rsid w:val="00191616"/>
    <w:rsid w:val="001919A9"/>
    <w:rsid w:val="00191FA2"/>
    <w:rsid w:val="001920CD"/>
    <w:rsid w:val="001922A2"/>
    <w:rsid w:val="00192747"/>
    <w:rsid w:val="0019287B"/>
    <w:rsid w:val="001928E3"/>
    <w:rsid w:val="00192D7E"/>
    <w:rsid w:val="00193411"/>
    <w:rsid w:val="00193BA8"/>
    <w:rsid w:val="0019402E"/>
    <w:rsid w:val="001947FD"/>
    <w:rsid w:val="001949D5"/>
    <w:rsid w:val="00194FE3"/>
    <w:rsid w:val="00195B11"/>
    <w:rsid w:val="00195C67"/>
    <w:rsid w:val="00196A97"/>
    <w:rsid w:val="00196B84"/>
    <w:rsid w:val="00196F5C"/>
    <w:rsid w:val="00197208"/>
    <w:rsid w:val="0019749D"/>
    <w:rsid w:val="00197506"/>
    <w:rsid w:val="001975BF"/>
    <w:rsid w:val="00197784"/>
    <w:rsid w:val="0019797B"/>
    <w:rsid w:val="00197C6E"/>
    <w:rsid w:val="00197FB5"/>
    <w:rsid w:val="001A006D"/>
    <w:rsid w:val="001A025A"/>
    <w:rsid w:val="001A02CA"/>
    <w:rsid w:val="001A0955"/>
    <w:rsid w:val="001A0C40"/>
    <w:rsid w:val="001A12D1"/>
    <w:rsid w:val="001A15B2"/>
    <w:rsid w:val="001A16A0"/>
    <w:rsid w:val="001A1BDD"/>
    <w:rsid w:val="001A1EAF"/>
    <w:rsid w:val="001A242D"/>
    <w:rsid w:val="001A27C2"/>
    <w:rsid w:val="001A2F60"/>
    <w:rsid w:val="001A3257"/>
    <w:rsid w:val="001A327F"/>
    <w:rsid w:val="001A3B45"/>
    <w:rsid w:val="001A4989"/>
    <w:rsid w:val="001A5773"/>
    <w:rsid w:val="001A5DE2"/>
    <w:rsid w:val="001A5E11"/>
    <w:rsid w:val="001A5E42"/>
    <w:rsid w:val="001A60D6"/>
    <w:rsid w:val="001A63B8"/>
    <w:rsid w:val="001A6686"/>
    <w:rsid w:val="001A78CF"/>
    <w:rsid w:val="001B03A6"/>
    <w:rsid w:val="001B1FB3"/>
    <w:rsid w:val="001B26F4"/>
    <w:rsid w:val="001B2E95"/>
    <w:rsid w:val="001B3805"/>
    <w:rsid w:val="001B3CD3"/>
    <w:rsid w:val="001B4663"/>
    <w:rsid w:val="001B4C6A"/>
    <w:rsid w:val="001B4EBC"/>
    <w:rsid w:val="001B639F"/>
    <w:rsid w:val="001B652E"/>
    <w:rsid w:val="001B71E2"/>
    <w:rsid w:val="001B798B"/>
    <w:rsid w:val="001B7F45"/>
    <w:rsid w:val="001C2117"/>
    <w:rsid w:val="001C2538"/>
    <w:rsid w:val="001C28F2"/>
    <w:rsid w:val="001C2D42"/>
    <w:rsid w:val="001C356D"/>
    <w:rsid w:val="001C3E43"/>
    <w:rsid w:val="001C4720"/>
    <w:rsid w:val="001C4D9C"/>
    <w:rsid w:val="001C4E17"/>
    <w:rsid w:val="001C526D"/>
    <w:rsid w:val="001C584D"/>
    <w:rsid w:val="001C5CEB"/>
    <w:rsid w:val="001C64BA"/>
    <w:rsid w:val="001C7548"/>
    <w:rsid w:val="001D0430"/>
    <w:rsid w:val="001D0431"/>
    <w:rsid w:val="001D1AAF"/>
    <w:rsid w:val="001D1DD0"/>
    <w:rsid w:val="001D2956"/>
    <w:rsid w:val="001D3362"/>
    <w:rsid w:val="001D4748"/>
    <w:rsid w:val="001D4DB5"/>
    <w:rsid w:val="001D4EB4"/>
    <w:rsid w:val="001D4FD2"/>
    <w:rsid w:val="001D61BE"/>
    <w:rsid w:val="001D6A2E"/>
    <w:rsid w:val="001D6AEA"/>
    <w:rsid w:val="001D71BA"/>
    <w:rsid w:val="001E00A0"/>
    <w:rsid w:val="001E016A"/>
    <w:rsid w:val="001E03FD"/>
    <w:rsid w:val="001E0844"/>
    <w:rsid w:val="001E0FFB"/>
    <w:rsid w:val="001E14EF"/>
    <w:rsid w:val="001E16DE"/>
    <w:rsid w:val="001E2117"/>
    <w:rsid w:val="001E26A6"/>
    <w:rsid w:val="001E2EBA"/>
    <w:rsid w:val="001E3047"/>
    <w:rsid w:val="001E3B04"/>
    <w:rsid w:val="001E3DCC"/>
    <w:rsid w:val="001E423F"/>
    <w:rsid w:val="001E44F5"/>
    <w:rsid w:val="001E5663"/>
    <w:rsid w:val="001E5A18"/>
    <w:rsid w:val="001E5D88"/>
    <w:rsid w:val="001E6871"/>
    <w:rsid w:val="001E739C"/>
    <w:rsid w:val="001E73DD"/>
    <w:rsid w:val="001E78D5"/>
    <w:rsid w:val="001E7D6B"/>
    <w:rsid w:val="001F024A"/>
    <w:rsid w:val="001F0A0F"/>
    <w:rsid w:val="001F0AE5"/>
    <w:rsid w:val="001F0C0C"/>
    <w:rsid w:val="001F19BF"/>
    <w:rsid w:val="001F2318"/>
    <w:rsid w:val="001F256C"/>
    <w:rsid w:val="001F2D65"/>
    <w:rsid w:val="001F3783"/>
    <w:rsid w:val="001F401F"/>
    <w:rsid w:val="001F40E3"/>
    <w:rsid w:val="001F4567"/>
    <w:rsid w:val="001F4D1E"/>
    <w:rsid w:val="001F4F28"/>
    <w:rsid w:val="001F4F2C"/>
    <w:rsid w:val="001F59D9"/>
    <w:rsid w:val="001F5E63"/>
    <w:rsid w:val="001F63B6"/>
    <w:rsid w:val="001F67E9"/>
    <w:rsid w:val="001F6A62"/>
    <w:rsid w:val="001F7018"/>
    <w:rsid w:val="001F7163"/>
    <w:rsid w:val="002005B9"/>
    <w:rsid w:val="00200731"/>
    <w:rsid w:val="00201AD9"/>
    <w:rsid w:val="00201EB7"/>
    <w:rsid w:val="00202328"/>
    <w:rsid w:val="002023EE"/>
    <w:rsid w:val="0020294B"/>
    <w:rsid w:val="00203664"/>
    <w:rsid w:val="00203989"/>
    <w:rsid w:val="00203F1B"/>
    <w:rsid w:val="002043A9"/>
    <w:rsid w:val="00204436"/>
    <w:rsid w:val="00204534"/>
    <w:rsid w:val="002050F7"/>
    <w:rsid w:val="00205348"/>
    <w:rsid w:val="00205C0A"/>
    <w:rsid w:val="00206253"/>
    <w:rsid w:val="0020633E"/>
    <w:rsid w:val="00206E5D"/>
    <w:rsid w:val="00207325"/>
    <w:rsid w:val="00210213"/>
    <w:rsid w:val="00210DA4"/>
    <w:rsid w:val="00211E1F"/>
    <w:rsid w:val="002128B9"/>
    <w:rsid w:val="00212940"/>
    <w:rsid w:val="00212E18"/>
    <w:rsid w:val="00213A61"/>
    <w:rsid w:val="00213DA7"/>
    <w:rsid w:val="002140E8"/>
    <w:rsid w:val="0021447F"/>
    <w:rsid w:val="00214ADB"/>
    <w:rsid w:val="0021521C"/>
    <w:rsid w:val="0021659B"/>
    <w:rsid w:val="00216C12"/>
    <w:rsid w:val="00217910"/>
    <w:rsid w:val="00217FDD"/>
    <w:rsid w:val="0022026C"/>
    <w:rsid w:val="00220BDC"/>
    <w:rsid w:val="002211D7"/>
    <w:rsid w:val="002215B3"/>
    <w:rsid w:val="002215D7"/>
    <w:rsid w:val="002215E0"/>
    <w:rsid w:val="0022223D"/>
    <w:rsid w:val="00222764"/>
    <w:rsid w:val="002228F6"/>
    <w:rsid w:val="00222DD5"/>
    <w:rsid w:val="00222F0B"/>
    <w:rsid w:val="00223AE0"/>
    <w:rsid w:val="00223FE9"/>
    <w:rsid w:val="00224E4F"/>
    <w:rsid w:val="002251FE"/>
    <w:rsid w:val="002253FF"/>
    <w:rsid w:val="0022679B"/>
    <w:rsid w:val="00226FC6"/>
    <w:rsid w:val="00227A88"/>
    <w:rsid w:val="00227AAB"/>
    <w:rsid w:val="0023026F"/>
    <w:rsid w:val="0023095B"/>
    <w:rsid w:val="00231608"/>
    <w:rsid w:val="002316A7"/>
    <w:rsid w:val="00231FA0"/>
    <w:rsid w:val="0023299B"/>
    <w:rsid w:val="00234DCD"/>
    <w:rsid w:val="002352BA"/>
    <w:rsid w:val="0023534D"/>
    <w:rsid w:val="002354BC"/>
    <w:rsid w:val="002355AD"/>
    <w:rsid w:val="00235D04"/>
    <w:rsid w:val="00236137"/>
    <w:rsid w:val="0023667D"/>
    <w:rsid w:val="002369C4"/>
    <w:rsid w:val="002376DF"/>
    <w:rsid w:val="00240612"/>
    <w:rsid w:val="00241034"/>
    <w:rsid w:val="00241883"/>
    <w:rsid w:val="002420C2"/>
    <w:rsid w:val="00242440"/>
    <w:rsid w:val="0024262C"/>
    <w:rsid w:val="00242A7D"/>
    <w:rsid w:val="00242D8D"/>
    <w:rsid w:val="00243326"/>
    <w:rsid w:val="002433B6"/>
    <w:rsid w:val="0024370F"/>
    <w:rsid w:val="00243B29"/>
    <w:rsid w:val="00243E19"/>
    <w:rsid w:val="0024442D"/>
    <w:rsid w:val="002446DC"/>
    <w:rsid w:val="00244978"/>
    <w:rsid w:val="00244C0E"/>
    <w:rsid w:val="00244E9D"/>
    <w:rsid w:val="00244FE1"/>
    <w:rsid w:val="00245083"/>
    <w:rsid w:val="002450BE"/>
    <w:rsid w:val="002453BC"/>
    <w:rsid w:val="002455E5"/>
    <w:rsid w:val="00245977"/>
    <w:rsid w:val="002461DB"/>
    <w:rsid w:val="00246B21"/>
    <w:rsid w:val="00246EC6"/>
    <w:rsid w:val="00246F58"/>
    <w:rsid w:val="0024739E"/>
    <w:rsid w:val="002474BB"/>
    <w:rsid w:val="002475D3"/>
    <w:rsid w:val="00247DB5"/>
    <w:rsid w:val="00250090"/>
    <w:rsid w:val="00250635"/>
    <w:rsid w:val="00250AA4"/>
    <w:rsid w:val="0025129E"/>
    <w:rsid w:val="00251819"/>
    <w:rsid w:val="00251C90"/>
    <w:rsid w:val="002527AB"/>
    <w:rsid w:val="00252EF2"/>
    <w:rsid w:val="0025343C"/>
    <w:rsid w:val="0025352B"/>
    <w:rsid w:val="002539CB"/>
    <w:rsid w:val="00253A8B"/>
    <w:rsid w:val="00253DA2"/>
    <w:rsid w:val="002540B3"/>
    <w:rsid w:val="002540D8"/>
    <w:rsid w:val="002545C3"/>
    <w:rsid w:val="00254D1B"/>
    <w:rsid w:val="00254D21"/>
    <w:rsid w:val="002553CB"/>
    <w:rsid w:val="00255912"/>
    <w:rsid w:val="00255C34"/>
    <w:rsid w:val="0025648E"/>
    <w:rsid w:val="002564A5"/>
    <w:rsid w:val="00256C1F"/>
    <w:rsid w:val="0025726F"/>
    <w:rsid w:val="00260A8D"/>
    <w:rsid w:val="00260C5A"/>
    <w:rsid w:val="00262716"/>
    <w:rsid w:val="0026357C"/>
    <w:rsid w:val="00263942"/>
    <w:rsid w:val="00263A92"/>
    <w:rsid w:val="00263D97"/>
    <w:rsid w:val="002641DD"/>
    <w:rsid w:val="0026504C"/>
    <w:rsid w:val="0026585F"/>
    <w:rsid w:val="00266160"/>
    <w:rsid w:val="00266BC5"/>
    <w:rsid w:val="00266D8C"/>
    <w:rsid w:val="00267A84"/>
    <w:rsid w:val="00270B3F"/>
    <w:rsid w:val="00270F85"/>
    <w:rsid w:val="00270FCD"/>
    <w:rsid w:val="00272489"/>
    <w:rsid w:val="002726DF"/>
    <w:rsid w:val="002727F5"/>
    <w:rsid w:val="0027294D"/>
    <w:rsid w:val="002736A4"/>
    <w:rsid w:val="00273C41"/>
    <w:rsid w:val="002743AE"/>
    <w:rsid w:val="002744F9"/>
    <w:rsid w:val="002748A4"/>
    <w:rsid w:val="00275746"/>
    <w:rsid w:val="00277AC4"/>
    <w:rsid w:val="00277F53"/>
    <w:rsid w:val="002800B4"/>
    <w:rsid w:val="0028060B"/>
    <w:rsid w:val="00281029"/>
    <w:rsid w:val="00281618"/>
    <w:rsid w:val="00281DA2"/>
    <w:rsid w:val="00281DA6"/>
    <w:rsid w:val="00282247"/>
    <w:rsid w:val="00282D63"/>
    <w:rsid w:val="00283596"/>
    <w:rsid w:val="00283603"/>
    <w:rsid w:val="002839DE"/>
    <w:rsid w:val="00285284"/>
    <w:rsid w:val="002859D7"/>
    <w:rsid w:val="00286AA1"/>
    <w:rsid w:val="00287D08"/>
    <w:rsid w:val="00287DDC"/>
    <w:rsid w:val="00290AF3"/>
    <w:rsid w:val="00291521"/>
    <w:rsid w:val="00291825"/>
    <w:rsid w:val="002919C8"/>
    <w:rsid w:val="00291A99"/>
    <w:rsid w:val="00291E49"/>
    <w:rsid w:val="00292188"/>
    <w:rsid w:val="002921A3"/>
    <w:rsid w:val="0029244A"/>
    <w:rsid w:val="00292CA1"/>
    <w:rsid w:val="00293059"/>
    <w:rsid w:val="002930F7"/>
    <w:rsid w:val="002932AE"/>
    <w:rsid w:val="0029395C"/>
    <w:rsid w:val="00293960"/>
    <w:rsid w:val="002939B8"/>
    <w:rsid w:val="00293D4B"/>
    <w:rsid w:val="00293E22"/>
    <w:rsid w:val="00294985"/>
    <w:rsid w:val="00294C05"/>
    <w:rsid w:val="00294DD1"/>
    <w:rsid w:val="00294F8B"/>
    <w:rsid w:val="002957E2"/>
    <w:rsid w:val="00295EB7"/>
    <w:rsid w:val="002975FA"/>
    <w:rsid w:val="002A0812"/>
    <w:rsid w:val="002A083A"/>
    <w:rsid w:val="002A0861"/>
    <w:rsid w:val="002A1AD5"/>
    <w:rsid w:val="002A1EAE"/>
    <w:rsid w:val="002A2086"/>
    <w:rsid w:val="002A2F95"/>
    <w:rsid w:val="002A3B7D"/>
    <w:rsid w:val="002A42C9"/>
    <w:rsid w:val="002A44F0"/>
    <w:rsid w:val="002A4C90"/>
    <w:rsid w:val="002A54F8"/>
    <w:rsid w:val="002A5F5B"/>
    <w:rsid w:val="002A6CAF"/>
    <w:rsid w:val="002A6EBE"/>
    <w:rsid w:val="002A7135"/>
    <w:rsid w:val="002A7EFC"/>
    <w:rsid w:val="002B033A"/>
    <w:rsid w:val="002B0619"/>
    <w:rsid w:val="002B0BBD"/>
    <w:rsid w:val="002B0FE7"/>
    <w:rsid w:val="002B194A"/>
    <w:rsid w:val="002B1A05"/>
    <w:rsid w:val="002B1CB2"/>
    <w:rsid w:val="002B29B7"/>
    <w:rsid w:val="002B2D3E"/>
    <w:rsid w:val="002B38E2"/>
    <w:rsid w:val="002B3BB2"/>
    <w:rsid w:val="002B3DDC"/>
    <w:rsid w:val="002B4CAF"/>
    <w:rsid w:val="002B4D4C"/>
    <w:rsid w:val="002B4D54"/>
    <w:rsid w:val="002B4E8F"/>
    <w:rsid w:val="002B6141"/>
    <w:rsid w:val="002B6522"/>
    <w:rsid w:val="002B6CE4"/>
    <w:rsid w:val="002B6EB8"/>
    <w:rsid w:val="002B727B"/>
    <w:rsid w:val="002B728D"/>
    <w:rsid w:val="002B729D"/>
    <w:rsid w:val="002B7570"/>
    <w:rsid w:val="002B758A"/>
    <w:rsid w:val="002B75D8"/>
    <w:rsid w:val="002B7968"/>
    <w:rsid w:val="002B7BF1"/>
    <w:rsid w:val="002B7D51"/>
    <w:rsid w:val="002C02DD"/>
    <w:rsid w:val="002C030F"/>
    <w:rsid w:val="002C06E7"/>
    <w:rsid w:val="002C163D"/>
    <w:rsid w:val="002C172E"/>
    <w:rsid w:val="002C1DF9"/>
    <w:rsid w:val="002C1E29"/>
    <w:rsid w:val="002C201F"/>
    <w:rsid w:val="002C20B8"/>
    <w:rsid w:val="002C2A69"/>
    <w:rsid w:val="002C2BDD"/>
    <w:rsid w:val="002C30C2"/>
    <w:rsid w:val="002C32AC"/>
    <w:rsid w:val="002C3496"/>
    <w:rsid w:val="002C4036"/>
    <w:rsid w:val="002C4209"/>
    <w:rsid w:val="002C43F8"/>
    <w:rsid w:val="002C4664"/>
    <w:rsid w:val="002C49A9"/>
    <w:rsid w:val="002C4C3B"/>
    <w:rsid w:val="002C541D"/>
    <w:rsid w:val="002C5BF7"/>
    <w:rsid w:val="002C5EE9"/>
    <w:rsid w:val="002C6415"/>
    <w:rsid w:val="002C6CE8"/>
    <w:rsid w:val="002C7385"/>
    <w:rsid w:val="002C7C55"/>
    <w:rsid w:val="002C7DD7"/>
    <w:rsid w:val="002D044E"/>
    <w:rsid w:val="002D0A37"/>
    <w:rsid w:val="002D1024"/>
    <w:rsid w:val="002D1162"/>
    <w:rsid w:val="002D2280"/>
    <w:rsid w:val="002D292D"/>
    <w:rsid w:val="002D2FC0"/>
    <w:rsid w:val="002D30D3"/>
    <w:rsid w:val="002D33E3"/>
    <w:rsid w:val="002D3475"/>
    <w:rsid w:val="002D35D7"/>
    <w:rsid w:val="002D37F6"/>
    <w:rsid w:val="002D3910"/>
    <w:rsid w:val="002D3948"/>
    <w:rsid w:val="002D3E5D"/>
    <w:rsid w:val="002D3F77"/>
    <w:rsid w:val="002D41C8"/>
    <w:rsid w:val="002D42F2"/>
    <w:rsid w:val="002D4CAD"/>
    <w:rsid w:val="002D5149"/>
    <w:rsid w:val="002D53C7"/>
    <w:rsid w:val="002D53F9"/>
    <w:rsid w:val="002D5E35"/>
    <w:rsid w:val="002D6941"/>
    <w:rsid w:val="002D6F6E"/>
    <w:rsid w:val="002D71BC"/>
    <w:rsid w:val="002D7F68"/>
    <w:rsid w:val="002E0116"/>
    <w:rsid w:val="002E0738"/>
    <w:rsid w:val="002E0D6D"/>
    <w:rsid w:val="002E1903"/>
    <w:rsid w:val="002E233E"/>
    <w:rsid w:val="002E3057"/>
    <w:rsid w:val="002E306E"/>
    <w:rsid w:val="002E3072"/>
    <w:rsid w:val="002E3AA2"/>
    <w:rsid w:val="002E3AC6"/>
    <w:rsid w:val="002E4187"/>
    <w:rsid w:val="002E4511"/>
    <w:rsid w:val="002E4942"/>
    <w:rsid w:val="002E6FA7"/>
    <w:rsid w:val="002E725B"/>
    <w:rsid w:val="002F013B"/>
    <w:rsid w:val="002F0AE8"/>
    <w:rsid w:val="002F0FF9"/>
    <w:rsid w:val="002F1D6E"/>
    <w:rsid w:val="002F2A17"/>
    <w:rsid w:val="002F30DA"/>
    <w:rsid w:val="002F39EB"/>
    <w:rsid w:val="002F3D40"/>
    <w:rsid w:val="002F3E7B"/>
    <w:rsid w:val="002F3F3E"/>
    <w:rsid w:val="002F4122"/>
    <w:rsid w:val="002F42DC"/>
    <w:rsid w:val="002F49DC"/>
    <w:rsid w:val="002F4D0A"/>
    <w:rsid w:val="002F595D"/>
    <w:rsid w:val="002F5E3D"/>
    <w:rsid w:val="002F61F4"/>
    <w:rsid w:val="002F63C8"/>
    <w:rsid w:val="002F6434"/>
    <w:rsid w:val="002F6C7F"/>
    <w:rsid w:val="002F7693"/>
    <w:rsid w:val="003001BE"/>
    <w:rsid w:val="00300691"/>
    <w:rsid w:val="00300C20"/>
    <w:rsid w:val="00301027"/>
    <w:rsid w:val="00301E93"/>
    <w:rsid w:val="003025BA"/>
    <w:rsid w:val="00303297"/>
    <w:rsid w:val="00303586"/>
    <w:rsid w:val="00303A56"/>
    <w:rsid w:val="00303C13"/>
    <w:rsid w:val="00304009"/>
    <w:rsid w:val="00304029"/>
    <w:rsid w:val="003041D6"/>
    <w:rsid w:val="00304365"/>
    <w:rsid w:val="0030455D"/>
    <w:rsid w:val="00304B14"/>
    <w:rsid w:val="00304CEC"/>
    <w:rsid w:val="00304FE1"/>
    <w:rsid w:val="00305356"/>
    <w:rsid w:val="003053BB"/>
    <w:rsid w:val="0030564C"/>
    <w:rsid w:val="003056B3"/>
    <w:rsid w:val="00306373"/>
    <w:rsid w:val="00306B52"/>
    <w:rsid w:val="0030718C"/>
    <w:rsid w:val="0030754B"/>
    <w:rsid w:val="003077D7"/>
    <w:rsid w:val="00310F52"/>
    <w:rsid w:val="00311116"/>
    <w:rsid w:val="0031240F"/>
    <w:rsid w:val="003128AC"/>
    <w:rsid w:val="00313079"/>
    <w:rsid w:val="00313278"/>
    <w:rsid w:val="00313CB9"/>
    <w:rsid w:val="00313FCA"/>
    <w:rsid w:val="00314336"/>
    <w:rsid w:val="00314516"/>
    <w:rsid w:val="00314CA7"/>
    <w:rsid w:val="00314D16"/>
    <w:rsid w:val="003151E7"/>
    <w:rsid w:val="00315C5E"/>
    <w:rsid w:val="00315E25"/>
    <w:rsid w:val="00316130"/>
    <w:rsid w:val="0031624C"/>
    <w:rsid w:val="0031648D"/>
    <w:rsid w:val="003165C7"/>
    <w:rsid w:val="003165D5"/>
    <w:rsid w:val="003165F2"/>
    <w:rsid w:val="00316931"/>
    <w:rsid w:val="003169C8"/>
    <w:rsid w:val="00316AA9"/>
    <w:rsid w:val="00317864"/>
    <w:rsid w:val="00317965"/>
    <w:rsid w:val="0032050D"/>
    <w:rsid w:val="00320779"/>
    <w:rsid w:val="0032077A"/>
    <w:rsid w:val="00320B4C"/>
    <w:rsid w:val="0032129A"/>
    <w:rsid w:val="0032141E"/>
    <w:rsid w:val="00321FE4"/>
    <w:rsid w:val="003220E2"/>
    <w:rsid w:val="0032275D"/>
    <w:rsid w:val="00322CED"/>
    <w:rsid w:val="003230ED"/>
    <w:rsid w:val="00323476"/>
    <w:rsid w:val="003236DF"/>
    <w:rsid w:val="00323ABE"/>
    <w:rsid w:val="00323CB2"/>
    <w:rsid w:val="00324373"/>
    <w:rsid w:val="00324C1A"/>
    <w:rsid w:val="00325F43"/>
    <w:rsid w:val="0032652B"/>
    <w:rsid w:val="0032674F"/>
    <w:rsid w:val="00326D06"/>
    <w:rsid w:val="0032729B"/>
    <w:rsid w:val="00327991"/>
    <w:rsid w:val="00327E71"/>
    <w:rsid w:val="00327E93"/>
    <w:rsid w:val="003300ED"/>
    <w:rsid w:val="00330653"/>
    <w:rsid w:val="0033072A"/>
    <w:rsid w:val="00330D9E"/>
    <w:rsid w:val="00331581"/>
    <w:rsid w:val="00331B12"/>
    <w:rsid w:val="00331C8B"/>
    <w:rsid w:val="00331DD4"/>
    <w:rsid w:val="00331ECD"/>
    <w:rsid w:val="0033242C"/>
    <w:rsid w:val="00332A85"/>
    <w:rsid w:val="00332D4E"/>
    <w:rsid w:val="00332EC7"/>
    <w:rsid w:val="0033347C"/>
    <w:rsid w:val="003336A5"/>
    <w:rsid w:val="00333968"/>
    <w:rsid w:val="00334196"/>
    <w:rsid w:val="00334929"/>
    <w:rsid w:val="00334AD7"/>
    <w:rsid w:val="00334CCE"/>
    <w:rsid w:val="00334E27"/>
    <w:rsid w:val="00334E3F"/>
    <w:rsid w:val="0033560F"/>
    <w:rsid w:val="003364A2"/>
    <w:rsid w:val="0033668D"/>
    <w:rsid w:val="003366D1"/>
    <w:rsid w:val="00336DC4"/>
    <w:rsid w:val="00340AF4"/>
    <w:rsid w:val="00341093"/>
    <w:rsid w:val="003410EE"/>
    <w:rsid w:val="0034132D"/>
    <w:rsid w:val="00341368"/>
    <w:rsid w:val="0034141C"/>
    <w:rsid w:val="0034144B"/>
    <w:rsid w:val="00341620"/>
    <w:rsid w:val="0034224C"/>
    <w:rsid w:val="00342545"/>
    <w:rsid w:val="003431DB"/>
    <w:rsid w:val="0034427D"/>
    <w:rsid w:val="00344427"/>
    <w:rsid w:val="00344CCB"/>
    <w:rsid w:val="00345D0A"/>
    <w:rsid w:val="00346515"/>
    <w:rsid w:val="0034670E"/>
    <w:rsid w:val="00346C47"/>
    <w:rsid w:val="00347489"/>
    <w:rsid w:val="00347526"/>
    <w:rsid w:val="00347587"/>
    <w:rsid w:val="003477D7"/>
    <w:rsid w:val="00350869"/>
    <w:rsid w:val="00350E6A"/>
    <w:rsid w:val="00350E8D"/>
    <w:rsid w:val="00351BE6"/>
    <w:rsid w:val="00351DA0"/>
    <w:rsid w:val="003526D3"/>
    <w:rsid w:val="00352E19"/>
    <w:rsid w:val="00353566"/>
    <w:rsid w:val="00353DE7"/>
    <w:rsid w:val="00354356"/>
    <w:rsid w:val="00354707"/>
    <w:rsid w:val="003548C8"/>
    <w:rsid w:val="00354BDF"/>
    <w:rsid w:val="00354F82"/>
    <w:rsid w:val="00355EC0"/>
    <w:rsid w:val="003564EE"/>
    <w:rsid w:val="003564F1"/>
    <w:rsid w:val="00356F49"/>
    <w:rsid w:val="00356F4D"/>
    <w:rsid w:val="00357BB5"/>
    <w:rsid w:val="0036016B"/>
    <w:rsid w:val="00360D3D"/>
    <w:rsid w:val="003611AD"/>
    <w:rsid w:val="00361390"/>
    <w:rsid w:val="0036149B"/>
    <w:rsid w:val="0036248F"/>
    <w:rsid w:val="00362540"/>
    <w:rsid w:val="003627BC"/>
    <w:rsid w:val="003630C1"/>
    <w:rsid w:val="003633C2"/>
    <w:rsid w:val="00363EDE"/>
    <w:rsid w:val="003641BC"/>
    <w:rsid w:val="003644D3"/>
    <w:rsid w:val="003645F0"/>
    <w:rsid w:val="00364B95"/>
    <w:rsid w:val="00364D3A"/>
    <w:rsid w:val="00365176"/>
    <w:rsid w:val="00365BD9"/>
    <w:rsid w:val="00365BF4"/>
    <w:rsid w:val="0036622C"/>
    <w:rsid w:val="003662B3"/>
    <w:rsid w:val="00366A2C"/>
    <w:rsid w:val="00366BFA"/>
    <w:rsid w:val="00366C8B"/>
    <w:rsid w:val="00366CC8"/>
    <w:rsid w:val="00366CE9"/>
    <w:rsid w:val="003671F1"/>
    <w:rsid w:val="00370536"/>
    <w:rsid w:val="0037150F"/>
    <w:rsid w:val="00371589"/>
    <w:rsid w:val="003716E8"/>
    <w:rsid w:val="003721C1"/>
    <w:rsid w:val="003727EF"/>
    <w:rsid w:val="00372982"/>
    <w:rsid w:val="00372B65"/>
    <w:rsid w:val="00372CC8"/>
    <w:rsid w:val="00372E81"/>
    <w:rsid w:val="00372EFA"/>
    <w:rsid w:val="0037317A"/>
    <w:rsid w:val="003732E6"/>
    <w:rsid w:val="003734A3"/>
    <w:rsid w:val="003736DB"/>
    <w:rsid w:val="0037385C"/>
    <w:rsid w:val="003739BC"/>
    <w:rsid w:val="003739DE"/>
    <w:rsid w:val="00373CD7"/>
    <w:rsid w:val="003742B5"/>
    <w:rsid w:val="003748D4"/>
    <w:rsid w:val="003749CF"/>
    <w:rsid w:val="003751AE"/>
    <w:rsid w:val="0037529C"/>
    <w:rsid w:val="003757B9"/>
    <w:rsid w:val="00375A3C"/>
    <w:rsid w:val="00376252"/>
    <w:rsid w:val="003763F5"/>
    <w:rsid w:val="00377156"/>
    <w:rsid w:val="00377687"/>
    <w:rsid w:val="00377F08"/>
    <w:rsid w:val="003808D4"/>
    <w:rsid w:val="00381BB2"/>
    <w:rsid w:val="00382DDF"/>
    <w:rsid w:val="00382E8D"/>
    <w:rsid w:val="00383D85"/>
    <w:rsid w:val="00383E9F"/>
    <w:rsid w:val="00386526"/>
    <w:rsid w:val="0038687B"/>
    <w:rsid w:val="00386A39"/>
    <w:rsid w:val="00387B4E"/>
    <w:rsid w:val="003906E2"/>
    <w:rsid w:val="003909A8"/>
    <w:rsid w:val="00390C22"/>
    <w:rsid w:val="003915CD"/>
    <w:rsid w:val="003916CD"/>
    <w:rsid w:val="00391B1B"/>
    <w:rsid w:val="00392172"/>
    <w:rsid w:val="003930B0"/>
    <w:rsid w:val="003931D2"/>
    <w:rsid w:val="003936A2"/>
    <w:rsid w:val="00394114"/>
    <w:rsid w:val="00394380"/>
    <w:rsid w:val="003948F9"/>
    <w:rsid w:val="00394C10"/>
    <w:rsid w:val="00394DD9"/>
    <w:rsid w:val="00395049"/>
    <w:rsid w:val="00395320"/>
    <w:rsid w:val="00395B78"/>
    <w:rsid w:val="00395D97"/>
    <w:rsid w:val="00395E97"/>
    <w:rsid w:val="00395F51"/>
    <w:rsid w:val="003962E5"/>
    <w:rsid w:val="00396514"/>
    <w:rsid w:val="00396536"/>
    <w:rsid w:val="00396C7B"/>
    <w:rsid w:val="00396C96"/>
    <w:rsid w:val="00397067"/>
    <w:rsid w:val="00397269"/>
    <w:rsid w:val="00397423"/>
    <w:rsid w:val="00397E31"/>
    <w:rsid w:val="003A01FD"/>
    <w:rsid w:val="003A0560"/>
    <w:rsid w:val="003A0563"/>
    <w:rsid w:val="003A096D"/>
    <w:rsid w:val="003A0D24"/>
    <w:rsid w:val="003A10B0"/>
    <w:rsid w:val="003A1E6A"/>
    <w:rsid w:val="003A2089"/>
    <w:rsid w:val="003A27C6"/>
    <w:rsid w:val="003A3151"/>
    <w:rsid w:val="003A335D"/>
    <w:rsid w:val="003A3EE3"/>
    <w:rsid w:val="003A431A"/>
    <w:rsid w:val="003A558A"/>
    <w:rsid w:val="003A5A43"/>
    <w:rsid w:val="003A5E8F"/>
    <w:rsid w:val="003A62FA"/>
    <w:rsid w:val="003A7783"/>
    <w:rsid w:val="003A7BDC"/>
    <w:rsid w:val="003A7FE5"/>
    <w:rsid w:val="003B0C56"/>
    <w:rsid w:val="003B0C81"/>
    <w:rsid w:val="003B0E04"/>
    <w:rsid w:val="003B1CE0"/>
    <w:rsid w:val="003B1F53"/>
    <w:rsid w:val="003B256C"/>
    <w:rsid w:val="003B28E9"/>
    <w:rsid w:val="003B2F2E"/>
    <w:rsid w:val="003B3F8B"/>
    <w:rsid w:val="003B45A3"/>
    <w:rsid w:val="003B48E6"/>
    <w:rsid w:val="003B4E4B"/>
    <w:rsid w:val="003B5699"/>
    <w:rsid w:val="003B61DC"/>
    <w:rsid w:val="003B646F"/>
    <w:rsid w:val="003B68D7"/>
    <w:rsid w:val="003B761D"/>
    <w:rsid w:val="003B7DAD"/>
    <w:rsid w:val="003C16D1"/>
    <w:rsid w:val="003C242F"/>
    <w:rsid w:val="003C2574"/>
    <w:rsid w:val="003C27B3"/>
    <w:rsid w:val="003C310F"/>
    <w:rsid w:val="003C3970"/>
    <w:rsid w:val="003C4608"/>
    <w:rsid w:val="003C4785"/>
    <w:rsid w:val="003C4CDF"/>
    <w:rsid w:val="003C4D2F"/>
    <w:rsid w:val="003C5B96"/>
    <w:rsid w:val="003C5FF8"/>
    <w:rsid w:val="003C65CB"/>
    <w:rsid w:val="003C6741"/>
    <w:rsid w:val="003C6C0F"/>
    <w:rsid w:val="003C717B"/>
    <w:rsid w:val="003D048A"/>
    <w:rsid w:val="003D058F"/>
    <w:rsid w:val="003D05F7"/>
    <w:rsid w:val="003D07D1"/>
    <w:rsid w:val="003D0BE8"/>
    <w:rsid w:val="003D0EEC"/>
    <w:rsid w:val="003D12AB"/>
    <w:rsid w:val="003D1A05"/>
    <w:rsid w:val="003D1B5B"/>
    <w:rsid w:val="003D1BA6"/>
    <w:rsid w:val="003D285F"/>
    <w:rsid w:val="003D2ACD"/>
    <w:rsid w:val="003D32F6"/>
    <w:rsid w:val="003D375B"/>
    <w:rsid w:val="003D3B8B"/>
    <w:rsid w:val="003D3BD9"/>
    <w:rsid w:val="003D3D5B"/>
    <w:rsid w:val="003D404A"/>
    <w:rsid w:val="003D41BD"/>
    <w:rsid w:val="003D47BB"/>
    <w:rsid w:val="003D5308"/>
    <w:rsid w:val="003D647E"/>
    <w:rsid w:val="003D64BA"/>
    <w:rsid w:val="003D66E1"/>
    <w:rsid w:val="003D6A0F"/>
    <w:rsid w:val="003D7450"/>
    <w:rsid w:val="003D787C"/>
    <w:rsid w:val="003D7DDE"/>
    <w:rsid w:val="003E0000"/>
    <w:rsid w:val="003E02DF"/>
    <w:rsid w:val="003E032F"/>
    <w:rsid w:val="003E06E4"/>
    <w:rsid w:val="003E0A00"/>
    <w:rsid w:val="003E12CC"/>
    <w:rsid w:val="003E13DA"/>
    <w:rsid w:val="003E254B"/>
    <w:rsid w:val="003E27AA"/>
    <w:rsid w:val="003E27B9"/>
    <w:rsid w:val="003E30E9"/>
    <w:rsid w:val="003E3351"/>
    <w:rsid w:val="003E3798"/>
    <w:rsid w:val="003E3930"/>
    <w:rsid w:val="003E3D6F"/>
    <w:rsid w:val="003E4292"/>
    <w:rsid w:val="003E49EB"/>
    <w:rsid w:val="003E571D"/>
    <w:rsid w:val="003E57C9"/>
    <w:rsid w:val="003E6645"/>
    <w:rsid w:val="003E6DA6"/>
    <w:rsid w:val="003E6DFD"/>
    <w:rsid w:val="003E7F10"/>
    <w:rsid w:val="003F1861"/>
    <w:rsid w:val="003F1B77"/>
    <w:rsid w:val="003F1C7D"/>
    <w:rsid w:val="003F231D"/>
    <w:rsid w:val="003F25BA"/>
    <w:rsid w:val="003F2737"/>
    <w:rsid w:val="003F313B"/>
    <w:rsid w:val="003F339D"/>
    <w:rsid w:val="003F3867"/>
    <w:rsid w:val="003F3E25"/>
    <w:rsid w:val="003F428A"/>
    <w:rsid w:val="003F4A8E"/>
    <w:rsid w:val="003F50D8"/>
    <w:rsid w:val="003F53FA"/>
    <w:rsid w:val="003F59B7"/>
    <w:rsid w:val="003F5B10"/>
    <w:rsid w:val="003F60DF"/>
    <w:rsid w:val="003F657A"/>
    <w:rsid w:val="003F67BB"/>
    <w:rsid w:val="003F6F72"/>
    <w:rsid w:val="003F7822"/>
    <w:rsid w:val="00400012"/>
    <w:rsid w:val="0040003A"/>
    <w:rsid w:val="0040063B"/>
    <w:rsid w:val="00400E97"/>
    <w:rsid w:val="004012F3"/>
    <w:rsid w:val="00401470"/>
    <w:rsid w:val="00401BCE"/>
    <w:rsid w:val="00401DD4"/>
    <w:rsid w:val="00402050"/>
    <w:rsid w:val="004020F3"/>
    <w:rsid w:val="004025A8"/>
    <w:rsid w:val="00402974"/>
    <w:rsid w:val="00403049"/>
    <w:rsid w:val="00403635"/>
    <w:rsid w:val="004038A9"/>
    <w:rsid w:val="00403EF9"/>
    <w:rsid w:val="00404423"/>
    <w:rsid w:val="00404E76"/>
    <w:rsid w:val="0040572E"/>
    <w:rsid w:val="004069DA"/>
    <w:rsid w:val="00406DBD"/>
    <w:rsid w:val="00406EAA"/>
    <w:rsid w:val="004076DC"/>
    <w:rsid w:val="00407F17"/>
    <w:rsid w:val="00407F1C"/>
    <w:rsid w:val="00407F99"/>
    <w:rsid w:val="00412998"/>
    <w:rsid w:val="0041494F"/>
    <w:rsid w:val="00416588"/>
    <w:rsid w:val="00416814"/>
    <w:rsid w:val="004168EE"/>
    <w:rsid w:val="00416E61"/>
    <w:rsid w:val="00417721"/>
    <w:rsid w:val="00417961"/>
    <w:rsid w:val="00417F20"/>
    <w:rsid w:val="00417F2E"/>
    <w:rsid w:val="00417F7E"/>
    <w:rsid w:val="004209FE"/>
    <w:rsid w:val="00420AF2"/>
    <w:rsid w:val="00420D2C"/>
    <w:rsid w:val="00420E40"/>
    <w:rsid w:val="00420E63"/>
    <w:rsid w:val="0042159B"/>
    <w:rsid w:val="00421660"/>
    <w:rsid w:val="00421E97"/>
    <w:rsid w:val="00421FB9"/>
    <w:rsid w:val="0042265C"/>
    <w:rsid w:val="00422ACF"/>
    <w:rsid w:val="00422E8B"/>
    <w:rsid w:val="00422FF9"/>
    <w:rsid w:val="00423B4E"/>
    <w:rsid w:val="00423C48"/>
    <w:rsid w:val="004246FB"/>
    <w:rsid w:val="0042513A"/>
    <w:rsid w:val="004258D0"/>
    <w:rsid w:val="00425A89"/>
    <w:rsid w:val="00425B91"/>
    <w:rsid w:val="00425F11"/>
    <w:rsid w:val="0042622B"/>
    <w:rsid w:val="00426F35"/>
    <w:rsid w:val="00427117"/>
    <w:rsid w:val="0042733A"/>
    <w:rsid w:val="004273A3"/>
    <w:rsid w:val="00427CEF"/>
    <w:rsid w:val="0043015A"/>
    <w:rsid w:val="00430310"/>
    <w:rsid w:val="004308C2"/>
    <w:rsid w:val="004308E0"/>
    <w:rsid w:val="00430907"/>
    <w:rsid w:val="00431135"/>
    <w:rsid w:val="0043145D"/>
    <w:rsid w:val="004314C1"/>
    <w:rsid w:val="00431818"/>
    <w:rsid w:val="00431F61"/>
    <w:rsid w:val="00432086"/>
    <w:rsid w:val="00432932"/>
    <w:rsid w:val="00432F6C"/>
    <w:rsid w:val="00433DCC"/>
    <w:rsid w:val="00434AD3"/>
    <w:rsid w:val="0043527A"/>
    <w:rsid w:val="004355D0"/>
    <w:rsid w:val="00435794"/>
    <w:rsid w:val="00435DDC"/>
    <w:rsid w:val="00435FA8"/>
    <w:rsid w:val="0043649F"/>
    <w:rsid w:val="00436AAC"/>
    <w:rsid w:val="00436C10"/>
    <w:rsid w:val="004372A4"/>
    <w:rsid w:val="00437F28"/>
    <w:rsid w:val="004401EB"/>
    <w:rsid w:val="00440A2F"/>
    <w:rsid w:val="004410E7"/>
    <w:rsid w:val="00441658"/>
    <w:rsid w:val="00441779"/>
    <w:rsid w:val="00441A70"/>
    <w:rsid w:val="00441D61"/>
    <w:rsid w:val="00442226"/>
    <w:rsid w:val="0044224B"/>
    <w:rsid w:val="00442DBF"/>
    <w:rsid w:val="00443025"/>
    <w:rsid w:val="00443E87"/>
    <w:rsid w:val="00444135"/>
    <w:rsid w:val="00444B42"/>
    <w:rsid w:val="00444F97"/>
    <w:rsid w:val="004453CA"/>
    <w:rsid w:val="004458B3"/>
    <w:rsid w:val="00446636"/>
    <w:rsid w:val="00446733"/>
    <w:rsid w:val="004468BC"/>
    <w:rsid w:val="00446913"/>
    <w:rsid w:val="00446B94"/>
    <w:rsid w:val="00446DDF"/>
    <w:rsid w:val="00446FFC"/>
    <w:rsid w:val="00447F16"/>
    <w:rsid w:val="00450A82"/>
    <w:rsid w:val="00450B5A"/>
    <w:rsid w:val="00450BE8"/>
    <w:rsid w:val="004515E3"/>
    <w:rsid w:val="00451881"/>
    <w:rsid w:val="004524E1"/>
    <w:rsid w:val="004527A5"/>
    <w:rsid w:val="004540DA"/>
    <w:rsid w:val="00454317"/>
    <w:rsid w:val="0045454B"/>
    <w:rsid w:val="00454D25"/>
    <w:rsid w:val="0045538F"/>
    <w:rsid w:val="004554B3"/>
    <w:rsid w:val="00455906"/>
    <w:rsid w:val="00455BAD"/>
    <w:rsid w:val="004568FB"/>
    <w:rsid w:val="00456B16"/>
    <w:rsid w:val="00457096"/>
    <w:rsid w:val="00457608"/>
    <w:rsid w:val="0046007D"/>
    <w:rsid w:val="00460D05"/>
    <w:rsid w:val="00460F9B"/>
    <w:rsid w:val="00461465"/>
    <w:rsid w:val="00461C3E"/>
    <w:rsid w:val="0046231D"/>
    <w:rsid w:val="00462D34"/>
    <w:rsid w:val="00462E72"/>
    <w:rsid w:val="00462F8F"/>
    <w:rsid w:val="004632A6"/>
    <w:rsid w:val="004632BC"/>
    <w:rsid w:val="00463623"/>
    <w:rsid w:val="004636F0"/>
    <w:rsid w:val="00463BB7"/>
    <w:rsid w:val="00463CD0"/>
    <w:rsid w:val="00463FAE"/>
    <w:rsid w:val="0046420E"/>
    <w:rsid w:val="004644A7"/>
    <w:rsid w:val="00464554"/>
    <w:rsid w:val="00464D5B"/>
    <w:rsid w:val="00465267"/>
    <w:rsid w:val="00465D4F"/>
    <w:rsid w:val="00466869"/>
    <w:rsid w:val="00466B2F"/>
    <w:rsid w:val="00466D1B"/>
    <w:rsid w:val="00467417"/>
    <w:rsid w:val="0046755D"/>
    <w:rsid w:val="00467769"/>
    <w:rsid w:val="00470608"/>
    <w:rsid w:val="00470773"/>
    <w:rsid w:val="00471336"/>
    <w:rsid w:val="004718EA"/>
    <w:rsid w:val="00472A1A"/>
    <w:rsid w:val="00473037"/>
    <w:rsid w:val="00473CDD"/>
    <w:rsid w:val="00473FE4"/>
    <w:rsid w:val="00474207"/>
    <w:rsid w:val="00474305"/>
    <w:rsid w:val="00474B8A"/>
    <w:rsid w:val="00474C52"/>
    <w:rsid w:val="004752CD"/>
    <w:rsid w:val="0047586B"/>
    <w:rsid w:val="00475BF8"/>
    <w:rsid w:val="00475C72"/>
    <w:rsid w:val="004762C0"/>
    <w:rsid w:val="00476339"/>
    <w:rsid w:val="00476720"/>
    <w:rsid w:val="00476FA5"/>
    <w:rsid w:val="00477CAA"/>
    <w:rsid w:val="0048051D"/>
    <w:rsid w:val="00480614"/>
    <w:rsid w:val="00481532"/>
    <w:rsid w:val="00481976"/>
    <w:rsid w:val="00481A4A"/>
    <w:rsid w:val="00481E04"/>
    <w:rsid w:val="00482129"/>
    <w:rsid w:val="004825DF"/>
    <w:rsid w:val="00482D3B"/>
    <w:rsid w:val="00482EC9"/>
    <w:rsid w:val="00483B61"/>
    <w:rsid w:val="00483F45"/>
    <w:rsid w:val="004844C1"/>
    <w:rsid w:val="00484663"/>
    <w:rsid w:val="00485030"/>
    <w:rsid w:val="00485211"/>
    <w:rsid w:val="00485C6D"/>
    <w:rsid w:val="00486257"/>
    <w:rsid w:val="004862DC"/>
    <w:rsid w:val="00486655"/>
    <w:rsid w:val="00487177"/>
    <w:rsid w:val="0048739F"/>
    <w:rsid w:val="00487CF1"/>
    <w:rsid w:val="00490274"/>
    <w:rsid w:val="004909CA"/>
    <w:rsid w:val="0049116E"/>
    <w:rsid w:val="00491AA3"/>
    <w:rsid w:val="004942FD"/>
    <w:rsid w:val="0049473B"/>
    <w:rsid w:val="004951F7"/>
    <w:rsid w:val="00496087"/>
    <w:rsid w:val="00496574"/>
    <w:rsid w:val="00496C3E"/>
    <w:rsid w:val="00496E94"/>
    <w:rsid w:val="00496FBC"/>
    <w:rsid w:val="00497B76"/>
    <w:rsid w:val="004A076A"/>
    <w:rsid w:val="004A0990"/>
    <w:rsid w:val="004A0A06"/>
    <w:rsid w:val="004A1EC1"/>
    <w:rsid w:val="004A2253"/>
    <w:rsid w:val="004A2B11"/>
    <w:rsid w:val="004A2D01"/>
    <w:rsid w:val="004A31F2"/>
    <w:rsid w:val="004A393C"/>
    <w:rsid w:val="004A3B5D"/>
    <w:rsid w:val="004A4895"/>
    <w:rsid w:val="004A4A20"/>
    <w:rsid w:val="004A5139"/>
    <w:rsid w:val="004A5547"/>
    <w:rsid w:val="004A555E"/>
    <w:rsid w:val="004A6883"/>
    <w:rsid w:val="004A768C"/>
    <w:rsid w:val="004A769C"/>
    <w:rsid w:val="004A79B3"/>
    <w:rsid w:val="004B0416"/>
    <w:rsid w:val="004B089D"/>
    <w:rsid w:val="004B0FA1"/>
    <w:rsid w:val="004B1798"/>
    <w:rsid w:val="004B1E50"/>
    <w:rsid w:val="004B1E67"/>
    <w:rsid w:val="004B248C"/>
    <w:rsid w:val="004B28D5"/>
    <w:rsid w:val="004B2BE0"/>
    <w:rsid w:val="004B2EF4"/>
    <w:rsid w:val="004B3316"/>
    <w:rsid w:val="004B355E"/>
    <w:rsid w:val="004B4671"/>
    <w:rsid w:val="004B4BD3"/>
    <w:rsid w:val="004B5182"/>
    <w:rsid w:val="004B5294"/>
    <w:rsid w:val="004B5CAD"/>
    <w:rsid w:val="004B5CE9"/>
    <w:rsid w:val="004B5E6D"/>
    <w:rsid w:val="004B697F"/>
    <w:rsid w:val="004B6B57"/>
    <w:rsid w:val="004B7249"/>
    <w:rsid w:val="004B7452"/>
    <w:rsid w:val="004B755D"/>
    <w:rsid w:val="004B7630"/>
    <w:rsid w:val="004C01DD"/>
    <w:rsid w:val="004C04E1"/>
    <w:rsid w:val="004C0B08"/>
    <w:rsid w:val="004C1888"/>
    <w:rsid w:val="004C19BE"/>
    <w:rsid w:val="004C2176"/>
    <w:rsid w:val="004C2252"/>
    <w:rsid w:val="004C3266"/>
    <w:rsid w:val="004C3D75"/>
    <w:rsid w:val="004C3E7F"/>
    <w:rsid w:val="004C49A0"/>
    <w:rsid w:val="004C5667"/>
    <w:rsid w:val="004C5D4E"/>
    <w:rsid w:val="004C63D1"/>
    <w:rsid w:val="004C647B"/>
    <w:rsid w:val="004C71FF"/>
    <w:rsid w:val="004C7880"/>
    <w:rsid w:val="004D0A98"/>
    <w:rsid w:val="004D10B3"/>
    <w:rsid w:val="004D1481"/>
    <w:rsid w:val="004D1717"/>
    <w:rsid w:val="004D1A77"/>
    <w:rsid w:val="004D26C7"/>
    <w:rsid w:val="004D271E"/>
    <w:rsid w:val="004D3061"/>
    <w:rsid w:val="004D30FB"/>
    <w:rsid w:val="004D311B"/>
    <w:rsid w:val="004D3666"/>
    <w:rsid w:val="004D4029"/>
    <w:rsid w:val="004D4559"/>
    <w:rsid w:val="004D5892"/>
    <w:rsid w:val="004D65E8"/>
    <w:rsid w:val="004D6853"/>
    <w:rsid w:val="004D71F9"/>
    <w:rsid w:val="004D7643"/>
    <w:rsid w:val="004D7841"/>
    <w:rsid w:val="004D7EAA"/>
    <w:rsid w:val="004E06F5"/>
    <w:rsid w:val="004E09A9"/>
    <w:rsid w:val="004E09CB"/>
    <w:rsid w:val="004E1CC2"/>
    <w:rsid w:val="004E21D8"/>
    <w:rsid w:val="004E2245"/>
    <w:rsid w:val="004E23E7"/>
    <w:rsid w:val="004E2814"/>
    <w:rsid w:val="004E2866"/>
    <w:rsid w:val="004E2869"/>
    <w:rsid w:val="004E290E"/>
    <w:rsid w:val="004E29C9"/>
    <w:rsid w:val="004E31FB"/>
    <w:rsid w:val="004E3929"/>
    <w:rsid w:val="004E446A"/>
    <w:rsid w:val="004E4755"/>
    <w:rsid w:val="004E488F"/>
    <w:rsid w:val="004E4933"/>
    <w:rsid w:val="004E4E62"/>
    <w:rsid w:val="004E5C01"/>
    <w:rsid w:val="004E5CF6"/>
    <w:rsid w:val="004E6B13"/>
    <w:rsid w:val="004E746F"/>
    <w:rsid w:val="004F0473"/>
    <w:rsid w:val="004F115A"/>
    <w:rsid w:val="004F1202"/>
    <w:rsid w:val="004F14E0"/>
    <w:rsid w:val="004F17E5"/>
    <w:rsid w:val="004F18A2"/>
    <w:rsid w:val="004F190F"/>
    <w:rsid w:val="004F2443"/>
    <w:rsid w:val="004F27CC"/>
    <w:rsid w:val="004F2B91"/>
    <w:rsid w:val="004F345E"/>
    <w:rsid w:val="004F3AC8"/>
    <w:rsid w:val="004F44AE"/>
    <w:rsid w:val="004F44D0"/>
    <w:rsid w:val="004F4E31"/>
    <w:rsid w:val="004F5398"/>
    <w:rsid w:val="004F5406"/>
    <w:rsid w:val="004F69B1"/>
    <w:rsid w:val="004F6DA6"/>
    <w:rsid w:val="004F6FA1"/>
    <w:rsid w:val="004F784E"/>
    <w:rsid w:val="004F78D9"/>
    <w:rsid w:val="004F7D79"/>
    <w:rsid w:val="004F7E3B"/>
    <w:rsid w:val="00500CFE"/>
    <w:rsid w:val="00501EA1"/>
    <w:rsid w:val="005023EB"/>
    <w:rsid w:val="00502473"/>
    <w:rsid w:val="00502711"/>
    <w:rsid w:val="005029DF"/>
    <w:rsid w:val="005030EE"/>
    <w:rsid w:val="00503D6B"/>
    <w:rsid w:val="0050512E"/>
    <w:rsid w:val="0050515C"/>
    <w:rsid w:val="005054E8"/>
    <w:rsid w:val="00505F0E"/>
    <w:rsid w:val="005069A1"/>
    <w:rsid w:val="00506E19"/>
    <w:rsid w:val="00507254"/>
    <w:rsid w:val="0050731C"/>
    <w:rsid w:val="00510762"/>
    <w:rsid w:val="005107BF"/>
    <w:rsid w:val="00511D9B"/>
    <w:rsid w:val="00512AE3"/>
    <w:rsid w:val="00512CCC"/>
    <w:rsid w:val="00512ECF"/>
    <w:rsid w:val="00513057"/>
    <w:rsid w:val="00514404"/>
    <w:rsid w:val="0051468C"/>
    <w:rsid w:val="00514811"/>
    <w:rsid w:val="00514EBA"/>
    <w:rsid w:val="00514F9E"/>
    <w:rsid w:val="0051514D"/>
    <w:rsid w:val="00515407"/>
    <w:rsid w:val="0051588F"/>
    <w:rsid w:val="0051623B"/>
    <w:rsid w:val="005169FD"/>
    <w:rsid w:val="005176F7"/>
    <w:rsid w:val="00517A06"/>
    <w:rsid w:val="005205C3"/>
    <w:rsid w:val="00521455"/>
    <w:rsid w:val="005214D4"/>
    <w:rsid w:val="00521BE6"/>
    <w:rsid w:val="00522100"/>
    <w:rsid w:val="00522E0D"/>
    <w:rsid w:val="00523086"/>
    <w:rsid w:val="00523E84"/>
    <w:rsid w:val="00523F62"/>
    <w:rsid w:val="00524E73"/>
    <w:rsid w:val="005251E5"/>
    <w:rsid w:val="00525211"/>
    <w:rsid w:val="00525BBB"/>
    <w:rsid w:val="0052619D"/>
    <w:rsid w:val="0052672A"/>
    <w:rsid w:val="0052712A"/>
    <w:rsid w:val="005272AA"/>
    <w:rsid w:val="00527877"/>
    <w:rsid w:val="00527FA7"/>
    <w:rsid w:val="005303DF"/>
    <w:rsid w:val="00530B5A"/>
    <w:rsid w:val="00531E05"/>
    <w:rsid w:val="00531F38"/>
    <w:rsid w:val="00532C00"/>
    <w:rsid w:val="00532D9F"/>
    <w:rsid w:val="005330C1"/>
    <w:rsid w:val="0053327F"/>
    <w:rsid w:val="00533BC8"/>
    <w:rsid w:val="00533D80"/>
    <w:rsid w:val="0053415F"/>
    <w:rsid w:val="0053430B"/>
    <w:rsid w:val="005343B4"/>
    <w:rsid w:val="00534BCA"/>
    <w:rsid w:val="0053519C"/>
    <w:rsid w:val="005359AF"/>
    <w:rsid w:val="00536059"/>
    <w:rsid w:val="00536698"/>
    <w:rsid w:val="0053679E"/>
    <w:rsid w:val="00536EBE"/>
    <w:rsid w:val="0054017B"/>
    <w:rsid w:val="00540FC8"/>
    <w:rsid w:val="005416D6"/>
    <w:rsid w:val="00541C53"/>
    <w:rsid w:val="005423A1"/>
    <w:rsid w:val="0054247B"/>
    <w:rsid w:val="0054254F"/>
    <w:rsid w:val="00542AA4"/>
    <w:rsid w:val="00543212"/>
    <w:rsid w:val="005434B3"/>
    <w:rsid w:val="00544B05"/>
    <w:rsid w:val="00544BD3"/>
    <w:rsid w:val="00544CCD"/>
    <w:rsid w:val="00544E84"/>
    <w:rsid w:val="005450CC"/>
    <w:rsid w:val="005453D0"/>
    <w:rsid w:val="00545786"/>
    <w:rsid w:val="00545A68"/>
    <w:rsid w:val="00545DE5"/>
    <w:rsid w:val="00546D87"/>
    <w:rsid w:val="00550E88"/>
    <w:rsid w:val="00550FEE"/>
    <w:rsid w:val="0055173D"/>
    <w:rsid w:val="0055192E"/>
    <w:rsid w:val="00552557"/>
    <w:rsid w:val="0055269C"/>
    <w:rsid w:val="005532EC"/>
    <w:rsid w:val="00553396"/>
    <w:rsid w:val="00553A69"/>
    <w:rsid w:val="00553BFE"/>
    <w:rsid w:val="00553C70"/>
    <w:rsid w:val="005546B4"/>
    <w:rsid w:val="00554FF5"/>
    <w:rsid w:val="005560E5"/>
    <w:rsid w:val="005563DF"/>
    <w:rsid w:val="00556458"/>
    <w:rsid w:val="005565E9"/>
    <w:rsid w:val="00557D02"/>
    <w:rsid w:val="00560783"/>
    <w:rsid w:val="00560ACF"/>
    <w:rsid w:val="00561544"/>
    <w:rsid w:val="00561D39"/>
    <w:rsid w:val="00562417"/>
    <w:rsid w:val="00562754"/>
    <w:rsid w:val="0056295D"/>
    <w:rsid w:val="00562C55"/>
    <w:rsid w:val="00562D81"/>
    <w:rsid w:val="005634DB"/>
    <w:rsid w:val="00563AF1"/>
    <w:rsid w:val="00563C55"/>
    <w:rsid w:val="005652D2"/>
    <w:rsid w:val="00565831"/>
    <w:rsid w:val="00565A71"/>
    <w:rsid w:val="00565BEB"/>
    <w:rsid w:val="00566351"/>
    <w:rsid w:val="00566558"/>
    <w:rsid w:val="00566B6D"/>
    <w:rsid w:val="00566F08"/>
    <w:rsid w:val="00566F53"/>
    <w:rsid w:val="005672B5"/>
    <w:rsid w:val="00570DAB"/>
    <w:rsid w:val="00570FDF"/>
    <w:rsid w:val="00571094"/>
    <w:rsid w:val="00571CDD"/>
    <w:rsid w:val="00572238"/>
    <w:rsid w:val="0057255D"/>
    <w:rsid w:val="00572C68"/>
    <w:rsid w:val="00572FCF"/>
    <w:rsid w:val="00573333"/>
    <w:rsid w:val="00573527"/>
    <w:rsid w:val="00573954"/>
    <w:rsid w:val="00573E70"/>
    <w:rsid w:val="005746B3"/>
    <w:rsid w:val="00575446"/>
    <w:rsid w:val="00575AE3"/>
    <w:rsid w:val="00575D43"/>
    <w:rsid w:val="00576E81"/>
    <w:rsid w:val="0057736A"/>
    <w:rsid w:val="0057788B"/>
    <w:rsid w:val="00577A43"/>
    <w:rsid w:val="00577E68"/>
    <w:rsid w:val="005802A3"/>
    <w:rsid w:val="0058054F"/>
    <w:rsid w:val="005805B6"/>
    <w:rsid w:val="00580B67"/>
    <w:rsid w:val="00581268"/>
    <w:rsid w:val="0058146E"/>
    <w:rsid w:val="005815BF"/>
    <w:rsid w:val="00581854"/>
    <w:rsid w:val="005819CA"/>
    <w:rsid w:val="00581A4E"/>
    <w:rsid w:val="00581E58"/>
    <w:rsid w:val="0058219D"/>
    <w:rsid w:val="0058286E"/>
    <w:rsid w:val="00582AF6"/>
    <w:rsid w:val="0058313A"/>
    <w:rsid w:val="00583643"/>
    <w:rsid w:val="00583EF7"/>
    <w:rsid w:val="00583F22"/>
    <w:rsid w:val="0058405A"/>
    <w:rsid w:val="005842C1"/>
    <w:rsid w:val="005842F4"/>
    <w:rsid w:val="00584491"/>
    <w:rsid w:val="0058449D"/>
    <w:rsid w:val="00584812"/>
    <w:rsid w:val="00584905"/>
    <w:rsid w:val="00584B3D"/>
    <w:rsid w:val="00584E0B"/>
    <w:rsid w:val="00585541"/>
    <w:rsid w:val="00586C92"/>
    <w:rsid w:val="005871BD"/>
    <w:rsid w:val="0059051E"/>
    <w:rsid w:val="00590E0D"/>
    <w:rsid w:val="005915C8"/>
    <w:rsid w:val="00591A83"/>
    <w:rsid w:val="00591CBB"/>
    <w:rsid w:val="00591E7A"/>
    <w:rsid w:val="005923A5"/>
    <w:rsid w:val="005928F5"/>
    <w:rsid w:val="00592ACA"/>
    <w:rsid w:val="00593159"/>
    <w:rsid w:val="00593565"/>
    <w:rsid w:val="00593E19"/>
    <w:rsid w:val="00594FCE"/>
    <w:rsid w:val="005952E8"/>
    <w:rsid w:val="0059547A"/>
    <w:rsid w:val="00595CB8"/>
    <w:rsid w:val="00597BE1"/>
    <w:rsid w:val="00597F79"/>
    <w:rsid w:val="005A08B9"/>
    <w:rsid w:val="005A0CF3"/>
    <w:rsid w:val="005A0FDB"/>
    <w:rsid w:val="005A1152"/>
    <w:rsid w:val="005A14FC"/>
    <w:rsid w:val="005A268F"/>
    <w:rsid w:val="005A2A1D"/>
    <w:rsid w:val="005A306C"/>
    <w:rsid w:val="005A3483"/>
    <w:rsid w:val="005A360B"/>
    <w:rsid w:val="005A3840"/>
    <w:rsid w:val="005A39DD"/>
    <w:rsid w:val="005A3E20"/>
    <w:rsid w:val="005A3E54"/>
    <w:rsid w:val="005A3F19"/>
    <w:rsid w:val="005A4605"/>
    <w:rsid w:val="005A4A40"/>
    <w:rsid w:val="005A4EF7"/>
    <w:rsid w:val="005A5A01"/>
    <w:rsid w:val="005A5FAE"/>
    <w:rsid w:val="005A74D4"/>
    <w:rsid w:val="005A74E9"/>
    <w:rsid w:val="005A7B48"/>
    <w:rsid w:val="005A7BF8"/>
    <w:rsid w:val="005B0625"/>
    <w:rsid w:val="005B08D2"/>
    <w:rsid w:val="005B09E6"/>
    <w:rsid w:val="005B1B8E"/>
    <w:rsid w:val="005B1E51"/>
    <w:rsid w:val="005B21EC"/>
    <w:rsid w:val="005B23DB"/>
    <w:rsid w:val="005B295B"/>
    <w:rsid w:val="005B2EE1"/>
    <w:rsid w:val="005B33F8"/>
    <w:rsid w:val="005B3641"/>
    <w:rsid w:val="005B374B"/>
    <w:rsid w:val="005B3F15"/>
    <w:rsid w:val="005B5549"/>
    <w:rsid w:val="005B59A4"/>
    <w:rsid w:val="005B5CE9"/>
    <w:rsid w:val="005B7331"/>
    <w:rsid w:val="005B733F"/>
    <w:rsid w:val="005B74E3"/>
    <w:rsid w:val="005B7A2D"/>
    <w:rsid w:val="005B7D0E"/>
    <w:rsid w:val="005B7F30"/>
    <w:rsid w:val="005C027E"/>
    <w:rsid w:val="005C0D0E"/>
    <w:rsid w:val="005C185C"/>
    <w:rsid w:val="005C2B27"/>
    <w:rsid w:val="005C3226"/>
    <w:rsid w:val="005C33C7"/>
    <w:rsid w:val="005C3516"/>
    <w:rsid w:val="005C3DF4"/>
    <w:rsid w:val="005C46B4"/>
    <w:rsid w:val="005C567B"/>
    <w:rsid w:val="005C577C"/>
    <w:rsid w:val="005C5E7E"/>
    <w:rsid w:val="005C60EB"/>
    <w:rsid w:val="005C630A"/>
    <w:rsid w:val="005C7483"/>
    <w:rsid w:val="005C74CB"/>
    <w:rsid w:val="005C788A"/>
    <w:rsid w:val="005D04EA"/>
    <w:rsid w:val="005D0B52"/>
    <w:rsid w:val="005D100C"/>
    <w:rsid w:val="005D1023"/>
    <w:rsid w:val="005D138A"/>
    <w:rsid w:val="005D2571"/>
    <w:rsid w:val="005D2752"/>
    <w:rsid w:val="005D2EFB"/>
    <w:rsid w:val="005D35A6"/>
    <w:rsid w:val="005D36ED"/>
    <w:rsid w:val="005D44A1"/>
    <w:rsid w:val="005D466D"/>
    <w:rsid w:val="005D4AAA"/>
    <w:rsid w:val="005D4BC9"/>
    <w:rsid w:val="005D5154"/>
    <w:rsid w:val="005D52F4"/>
    <w:rsid w:val="005D5B3B"/>
    <w:rsid w:val="005D5BDA"/>
    <w:rsid w:val="005D5F36"/>
    <w:rsid w:val="005D63E3"/>
    <w:rsid w:val="005D70A3"/>
    <w:rsid w:val="005D76F8"/>
    <w:rsid w:val="005E00C3"/>
    <w:rsid w:val="005E0C62"/>
    <w:rsid w:val="005E1AD3"/>
    <w:rsid w:val="005E2CCB"/>
    <w:rsid w:val="005E2E5B"/>
    <w:rsid w:val="005E3A9C"/>
    <w:rsid w:val="005E441F"/>
    <w:rsid w:val="005E53D2"/>
    <w:rsid w:val="005E6CA1"/>
    <w:rsid w:val="005E6FFA"/>
    <w:rsid w:val="005E7B12"/>
    <w:rsid w:val="005F051E"/>
    <w:rsid w:val="005F0642"/>
    <w:rsid w:val="005F0790"/>
    <w:rsid w:val="005F0CA5"/>
    <w:rsid w:val="005F16B6"/>
    <w:rsid w:val="005F1D4D"/>
    <w:rsid w:val="005F26BD"/>
    <w:rsid w:val="005F2B89"/>
    <w:rsid w:val="005F2C45"/>
    <w:rsid w:val="005F2EF3"/>
    <w:rsid w:val="005F34FA"/>
    <w:rsid w:val="005F39C7"/>
    <w:rsid w:val="005F3E18"/>
    <w:rsid w:val="005F3FEB"/>
    <w:rsid w:val="005F4219"/>
    <w:rsid w:val="005F45C8"/>
    <w:rsid w:val="005F4C60"/>
    <w:rsid w:val="005F5393"/>
    <w:rsid w:val="005F5547"/>
    <w:rsid w:val="005F5EF9"/>
    <w:rsid w:val="005F607A"/>
    <w:rsid w:val="005F69B4"/>
    <w:rsid w:val="005F6CF4"/>
    <w:rsid w:val="005F7A4F"/>
    <w:rsid w:val="005F7D21"/>
    <w:rsid w:val="006005F3"/>
    <w:rsid w:val="00600636"/>
    <w:rsid w:val="00600A7C"/>
    <w:rsid w:val="00600F3B"/>
    <w:rsid w:val="00601064"/>
    <w:rsid w:val="00601D4D"/>
    <w:rsid w:val="00601E83"/>
    <w:rsid w:val="00601F05"/>
    <w:rsid w:val="006024A0"/>
    <w:rsid w:val="00602D8E"/>
    <w:rsid w:val="00602E2C"/>
    <w:rsid w:val="006032AB"/>
    <w:rsid w:val="006034E9"/>
    <w:rsid w:val="00603FB3"/>
    <w:rsid w:val="00604223"/>
    <w:rsid w:val="0060437D"/>
    <w:rsid w:val="006053EB"/>
    <w:rsid w:val="00605428"/>
    <w:rsid w:val="0060549F"/>
    <w:rsid w:val="00605678"/>
    <w:rsid w:val="00605C1D"/>
    <w:rsid w:val="006069B4"/>
    <w:rsid w:val="00606A0B"/>
    <w:rsid w:val="0060788F"/>
    <w:rsid w:val="00607D8E"/>
    <w:rsid w:val="006101AC"/>
    <w:rsid w:val="00610571"/>
    <w:rsid w:val="00610C24"/>
    <w:rsid w:val="00610E14"/>
    <w:rsid w:val="0061104C"/>
    <w:rsid w:val="006111DB"/>
    <w:rsid w:val="00611264"/>
    <w:rsid w:val="00611332"/>
    <w:rsid w:val="00611796"/>
    <w:rsid w:val="006118F0"/>
    <w:rsid w:val="00611CC8"/>
    <w:rsid w:val="00611CEB"/>
    <w:rsid w:val="006126B9"/>
    <w:rsid w:val="006128F0"/>
    <w:rsid w:val="00612A24"/>
    <w:rsid w:val="00612D72"/>
    <w:rsid w:val="00613471"/>
    <w:rsid w:val="00613478"/>
    <w:rsid w:val="006135A3"/>
    <w:rsid w:val="006135AC"/>
    <w:rsid w:val="00614236"/>
    <w:rsid w:val="006145A3"/>
    <w:rsid w:val="00614D1C"/>
    <w:rsid w:val="0061570F"/>
    <w:rsid w:val="00615B99"/>
    <w:rsid w:val="00615DA4"/>
    <w:rsid w:val="00616C7D"/>
    <w:rsid w:val="00617308"/>
    <w:rsid w:val="00617612"/>
    <w:rsid w:val="00617787"/>
    <w:rsid w:val="0061778B"/>
    <w:rsid w:val="006177B0"/>
    <w:rsid w:val="006202E2"/>
    <w:rsid w:val="006207F9"/>
    <w:rsid w:val="00620850"/>
    <w:rsid w:val="00621861"/>
    <w:rsid w:val="00621DB6"/>
    <w:rsid w:val="00622CBA"/>
    <w:rsid w:val="00624858"/>
    <w:rsid w:val="00625121"/>
    <w:rsid w:val="006254CA"/>
    <w:rsid w:val="006256C3"/>
    <w:rsid w:val="0062652E"/>
    <w:rsid w:val="006266E1"/>
    <w:rsid w:val="00626829"/>
    <w:rsid w:val="00626D91"/>
    <w:rsid w:val="00630693"/>
    <w:rsid w:val="00630B9D"/>
    <w:rsid w:val="00630C95"/>
    <w:rsid w:val="00631A44"/>
    <w:rsid w:val="00631C1E"/>
    <w:rsid w:val="00632C49"/>
    <w:rsid w:val="006331AA"/>
    <w:rsid w:val="006332DD"/>
    <w:rsid w:val="006337E2"/>
    <w:rsid w:val="006339E6"/>
    <w:rsid w:val="006345A9"/>
    <w:rsid w:val="006354D1"/>
    <w:rsid w:val="00635518"/>
    <w:rsid w:val="00635682"/>
    <w:rsid w:val="00635792"/>
    <w:rsid w:val="00637130"/>
    <w:rsid w:val="0063745A"/>
    <w:rsid w:val="006374FB"/>
    <w:rsid w:val="006375A6"/>
    <w:rsid w:val="0063788F"/>
    <w:rsid w:val="00637AFF"/>
    <w:rsid w:val="006409EC"/>
    <w:rsid w:val="00640C7D"/>
    <w:rsid w:val="00642519"/>
    <w:rsid w:val="00642855"/>
    <w:rsid w:val="00642D65"/>
    <w:rsid w:val="00642EBF"/>
    <w:rsid w:val="00642FE0"/>
    <w:rsid w:val="006430F6"/>
    <w:rsid w:val="0064319B"/>
    <w:rsid w:val="00643200"/>
    <w:rsid w:val="00643488"/>
    <w:rsid w:val="00644518"/>
    <w:rsid w:val="0064487B"/>
    <w:rsid w:val="00644E2C"/>
    <w:rsid w:val="00645E85"/>
    <w:rsid w:val="00645F27"/>
    <w:rsid w:val="00646225"/>
    <w:rsid w:val="006463ED"/>
    <w:rsid w:val="00647483"/>
    <w:rsid w:val="00647604"/>
    <w:rsid w:val="006477D0"/>
    <w:rsid w:val="00647A80"/>
    <w:rsid w:val="00647FF8"/>
    <w:rsid w:val="00650385"/>
    <w:rsid w:val="00650D4B"/>
    <w:rsid w:val="00650DB2"/>
    <w:rsid w:val="00651F95"/>
    <w:rsid w:val="0065259C"/>
    <w:rsid w:val="0065305C"/>
    <w:rsid w:val="00653883"/>
    <w:rsid w:val="00653914"/>
    <w:rsid w:val="00653B35"/>
    <w:rsid w:val="00653DCB"/>
    <w:rsid w:val="00654354"/>
    <w:rsid w:val="0065437F"/>
    <w:rsid w:val="006548C7"/>
    <w:rsid w:val="00654A90"/>
    <w:rsid w:val="00654C3E"/>
    <w:rsid w:val="00655C0F"/>
    <w:rsid w:val="00656137"/>
    <w:rsid w:val="006568E0"/>
    <w:rsid w:val="00656D71"/>
    <w:rsid w:val="00656E89"/>
    <w:rsid w:val="00657045"/>
    <w:rsid w:val="006602F1"/>
    <w:rsid w:val="00661217"/>
    <w:rsid w:val="006615EC"/>
    <w:rsid w:val="0066167C"/>
    <w:rsid w:val="00661A65"/>
    <w:rsid w:val="00661B1A"/>
    <w:rsid w:val="00661D92"/>
    <w:rsid w:val="00662260"/>
    <w:rsid w:val="00662283"/>
    <w:rsid w:val="006622FF"/>
    <w:rsid w:val="006627DE"/>
    <w:rsid w:val="006628FF"/>
    <w:rsid w:val="00662FBE"/>
    <w:rsid w:val="00663913"/>
    <w:rsid w:val="00663A12"/>
    <w:rsid w:val="00663BA7"/>
    <w:rsid w:val="00663E0D"/>
    <w:rsid w:val="00664160"/>
    <w:rsid w:val="006648E1"/>
    <w:rsid w:val="006652AD"/>
    <w:rsid w:val="006652E3"/>
    <w:rsid w:val="006655CF"/>
    <w:rsid w:val="006659FC"/>
    <w:rsid w:val="00666737"/>
    <w:rsid w:val="00666FA8"/>
    <w:rsid w:val="00667596"/>
    <w:rsid w:val="0066795A"/>
    <w:rsid w:val="00667B94"/>
    <w:rsid w:val="00667D30"/>
    <w:rsid w:val="0067062E"/>
    <w:rsid w:val="00670651"/>
    <w:rsid w:val="0067137B"/>
    <w:rsid w:val="00671C4B"/>
    <w:rsid w:val="006723D6"/>
    <w:rsid w:val="006727A7"/>
    <w:rsid w:val="00672849"/>
    <w:rsid w:val="00672E97"/>
    <w:rsid w:val="00673C62"/>
    <w:rsid w:val="00673C70"/>
    <w:rsid w:val="00673E2C"/>
    <w:rsid w:val="006741D8"/>
    <w:rsid w:val="006742F1"/>
    <w:rsid w:val="006746CF"/>
    <w:rsid w:val="00674B7C"/>
    <w:rsid w:val="00674BBA"/>
    <w:rsid w:val="00674EBC"/>
    <w:rsid w:val="00675A98"/>
    <w:rsid w:val="00676987"/>
    <w:rsid w:val="00677820"/>
    <w:rsid w:val="00677849"/>
    <w:rsid w:val="00677887"/>
    <w:rsid w:val="00677D9A"/>
    <w:rsid w:val="0068011F"/>
    <w:rsid w:val="00680380"/>
    <w:rsid w:val="00680428"/>
    <w:rsid w:val="006807E2"/>
    <w:rsid w:val="00680D41"/>
    <w:rsid w:val="00681663"/>
    <w:rsid w:val="00681B66"/>
    <w:rsid w:val="00681E02"/>
    <w:rsid w:val="0068219E"/>
    <w:rsid w:val="006824CE"/>
    <w:rsid w:val="00682E77"/>
    <w:rsid w:val="00682EB6"/>
    <w:rsid w:val="00683A90"/>
    <w:rsid w:val="0068415D"/>
    <w:rsid w:val="006844CF"/>
    <w:rsid w:val="00684709"/>
    <w:rsid w:val="00685364"/>
    <w:rsid w:val="0068551F"/>
    <w:rsid w:val="0068584D"/>
    <w:rsid w:val="00686019"/>
    <w:rsid w:val="006864C8"/>
    <w:rsid w:val="006872C9"/>
    <w:rsid w:val="00687390"/>
    <w:rsid w:val="006874E0"/>
    <w:rsid w:val="00687F7B"/>
    <w:rsid w:val="00687FA7"/>
    <w:rsid w:val="006903B4"/>
    <w:rsid w:val="00691110"/>
    <w:rsid w:val="00691555"/>
    <w:rsid w:val="0069173F"/>
    <w:rsid w:val="00692328"/>
    <w:rsid w:val="00692967"/>
    <w:rsid w:val="00693014"/>
    <w:rsid w:val="006941F7"/>
    <w:rsid w:val="00694A37"/>
    <w:rsid w:val="006953BD"/>
    <w:rsid w:val="00695E41"/>
    <w:rsid w:val="00696C44"/>
    <w:rsid w:val="006970A8"/>
    <w:rsid w:val="00697284"/>
    <w:rsid w:val="00697788"/>
    <w:rsid w:val="00697E96"/>
    <w:rsid w:val="006A0533"/>
    <w:rsid w:val="006A084C"/>
    <w:rsid w:val="006A08DC"/>
    <w:rsid w:val="006A1440"/>
    <w:rsid w:val="006A1729"/>
    <w:rsid w:val="006A1871"/>
    <w:rsid w:val="006A2954"/>
    <w:rsid w:val="006A2CBD"/>
    <w:rsid w:val="006A3155"/>
    <w:rsid w:val="006A38BD"/>
    <w:rsid w:val="006A3972"/>
    <w:rsid w:val="006A3DFB"/>
    <w:rsid w:val="006A4796"/>
    <w:rsid w:val="006A4D35"/>
    <w:rsid w:val="006A4D89"/>
    <w:rsid w:val="006A4E58"/>
    <w:rsid w:val="006A5C33"/>
    <w:rsid w:val="006A5F3F"/>
    <w:rsid w:val="006A5F80"/>
    <w:rsid w:val="006A6AB6"/>
    <w:rsid w:val="006A6DC8"/>
    <w:rsid w:val="006A7644"/>
    <w:rsid w:val="006B036D"/>
    <w:rsid w:val="006B048E"/>
    <w:rsid w:val="006B196A"/>
    <w:rsid w:val="006B1DDB"/>
    <w:rsid w:val="006B387D"/>
    <w:rsid w:val="006B3B90"/>
    <w:rsid w:val="006B3EDC"/>
    <w:rsid w:val="006B3F21"/>
    <w:rsid w:val="006B55E0"/>
    <w:rsid w:val="006B56F1"/>
    <w:rsid w:val="006B58DE"/>
    <w:rsid w:val="006B5C11"/>
    <w:rsid w:val="006B6A8C"/>
    <w:rsid w:val="006B7270"/>
    <w:rsid w:val="006B79A1"/>
    <w:rsid w:val="006C050D"/>
    <w:rsid w:val="006C13C0"/>
    <w:rsid w:val="006C2C76"/>
    <w:rsid w:val="006C3536"/>
    <w:rsid w:val="006C3DC5"/>
    <w:rsid w:val="006C3FDB"/>
    <w:rsid w:val="006C5390"/>
    <w:rsid w:val="006C5846"/>
    <w:rsid w:val="006C6D25"/>
    <w:rsid w:val="006C70A5"/>
    <w:rsid w:val="006C7113"/>
    <w:rsid w:val="006C74FB"/>
    <w:rsid w:val="006C77D0"/>
    <w:rsid w:val="006C7856"/>
    <w:rsid w:val="006C7E53"/>
    <w:rsid w:val="006C7EF2"/>
    <w:rsid w:val="006D027F"/>
    <w:rsid w:val="006D0300"/>
    <w:rsid w:val="006D0E0A"/>
    <w:rsid w:val="006D102E"/>
    <w:rsid w:val="006D1E10"/>
    <w:rsid w:val="006D201B"/>
    <w:rsid w:val="006D249F"/>
    <w:rsid w:val="006D2657"/>
    <w:rsid w:val="006D26F0"/>
    <w:rsid w:val="006D384D"/>
    <w:rsid w:val="006D3A96"/>
    <w:rsid w:val="006D3C59"/>
    <w:rsid w:val="006D4BAB"/>
    <w:rsid w:val="006D4DF8"/>
    <w:rsid w:val="006D51F5"/>
    <w:rsid w:val="006D5EE8"/>
    <w:rsid w:val="006D6727"/>
    <w:rsid w:val="006D6773"/>
    <w:rsid w:val="006D6E90"/>
    <w:rsid w:val="006D7192"/>
    <w:rsid w:val="006D7299"/>
    <w:rsid w:val="006D74A2"/>
    <w:rsid w:val="006D74CF"/>
    <w:rsid w:val="006E0592"/>
    <w:rsid w:val="006E0A16"/>
    <w:rsid w:val="006E0BEF"/>
    <w:rsid w:val="006E0D4E"/>
    <w:rsid w:val="006E0FB0"/>
    <w:rsid w:val="006E153A"/>
    <w:rsid w:val="006E18DD"/>
    <w:rsid w:val="006E194C"/>
    <w:rsid w:val="006E1A78"/>
    <w:rsid w:val="006E1D2F"/>
    <w:rsid w:val="006E3770"/>
    <w:rsid w:val="006E424E"/>
    <w:rsid w:val="006E43A2"/>
    <w:rsid w:val="006E442D"/>
    <w:rsid w:val="006E5016"/>
    <w:rsid w:val="006E5044"/>
    <w:rsid w:val="006E5B54"/>
    <w:rsid w:val="006E5FCA"/>
    <w:rsid w:val="006E6F49"/>
    <w:rsid w:val="006E7441"/>
    <w:rsid w:val="006E75C1"/>
    <w:rsid w:val="006E7732"/>
    <w:rsid w:val="006E7AD8"/>
    <w:rsid w:val="006E7CBB"/>
    <w:rsid w:val="006F00A5"/>
    <w:rsid w:val="006F00EB"/>
    <w:rsid w:val="006F0758"/>
    <w:rsid w:val="006F0BD1"/>
    <w:rsid w:val="006F0D54"/>
    <w:rsid w:val="006F12D0"/>
    <w:rsid w:val="006F1F4D"/>
    <w:rsid w:val="006F2197"/>
    <w:rsid w:val="006F231A"/>
    <w:rsid w:val="006F25CF"/>
    <w:rsid w:val="006F37B6"/>
    <w:rsid w:val="006F3AD8"/>
    <w:rsid w:val="006F482C"/>
    <w:rsid w:val="006F4AFC"/>
    <w:rsid w:val="006F595E"/>
    <w:rsid w:val="006F5AC5"/>
    <w:rsid w:val="006F7273"/>
    <w:rsid w:val="006F74C1"/>
    <w:rsid w:val="006F7F06"/>
    <w:rsid w:val="00700827"/>
    <w:rsid w:val="00700A4F"/>
    <w:rsid w:val="00700E2D"/>
    <w:rsid w:val="007014B8"/>
    <w:rsid w:val="00701F28"/>
    <w:rsid w:val="007021AD"/>
    <w:rsid w:val="0070262A"/>
    <w:rsid w:val="007026E0"/>
    <w:rsid w:val="007028A2"/>
    <w:rsid w:val="00703407"/>
    <w:rsid w:val="0070343F"/>
    <w:rsid w:val="0070503C"/>
    <w:rsid w:val="0070510E"/>
    <w:rsid w:val="007056F6"/>
    <w:rsid w:val="00705739"/>
    <w:rsid w:val="0070588C"/>
    <w:rsid w:val="00705B8E"/>
    <w:rsid w:val="00705BAD"/>
    <w:rsid w:val="00705C4B"/>
    <w:rsid w:val="0070603D"/>
    <w:rsid w:val="0070717C"/>
    <w:rsid w:val="0070726F"/>
    <w:rsid w:val="00707BD6"/>
    <w:rsid w:val="00707DEC"/>
    <w:rsid w:val="00707F04"/>
    <w:rsid w:val="00707FD1"/>
    <w:rsid w:val="007102F4"/>
    <w:rsid w:val="00710640"/>
    <w:rsid w:val="00710F2A"/>
    <w:rsid w:val="00711047"/>
    <w:rsid w:val="00711510"/>
    <w:rsid w:val="00711B3C"/>
    <w:rsid w:val="00711D9D"/>
    <w:rsid w:val="00712582"/>
    <w:rsid w:val="00712A62"/>
    <w:rsid w:val="00712A65"/>
    <w:rsid w:val="00712C22"/>
    <w:rsid w:val="00712C26"/>
    <w:rsid w:val="00713533"/>
    <w:rsid w:val="007142E8"/>
    <w:rsid w:val="007144C4"/>
    <w:rsid w:val="0071452C"/>
    <w:rsid w:val="00714C25"/>
    <w:rsid w:val="00714FB4"/>
    <w:rsid w:val="00715153"/>
    <w:rsid w:val="007152F1"/>
    <w:rsid w:val="007154FE"/>
    <w:rsid w:val="00715541"/>
    <w:rsid w:val="0071573E"/>
    <w:rsid w:val="00716736"/>
    <w:rsid w:val="00716738"/>
    <w:rsid w:val="00716EE6"/>
    <w:rsid w:val="0071737F"/>
    <w:rsid w:val="007173B6"/>
    <w:rsid w:val="00717B60"/>
    <w:rsid w:val="007202CA"/>
    <w:rsid w:val="00720984"/>
    <w:rsid w:val="00721FF2"/>
    <w:rsid w:val="0072237D"/>
    <w:rsid w:val="007231FA"/>
    <w:rsid w:val="00723313"/>
    <w:rsid w:val="00723764"/>
    <w:rsid w:val="00723976"/>
    <w:rsid w:val="00724BEB"/>
    <w:rsid w:val="00724CC8"/>
    <w:rsid w:val="00724E95"/>
    <w:rsid w:val="00725353"/>
    <w:rsid w:val="007257E4"/>
    <w:rsid w:val="007258A8"/>
    <w:rsid w:val="0072678B"/>
    <w:rsid w:val="007267C1"/>
    <w:rsid w:val="00726D34"/>
    <w:rsid w:val="0072747F"/>
    <w:rsid w:val="00727784"/>
    <w:rsid w:val="00730849"/>
    <w:rsid w:val="00730BD7"/>
    <w:rsid w:val="0073231B"/>
    <w:rsid w:val="00732C00"/>
    <w:rsid w:val="00732EE0"/>
    <w:rsid w:val="00733512"/>
    <w:rsid w:val="00734835"/>
    <w:rsid w:val="00734D29"/>
    <w:rsid w:val="00735CE9"/>
    <w:rsid w:val="00735FDA"/>
    <w:rsid w:val="007362C7"/>
    <w:rsid w:val="00736768"/>
    <w:rsid w:val="0073699E"/>
    <w:rsid w:val="00736B2E"/>
    <w:rsid w:val="00736C4B"/>
    <w:rsid w:val="007377FE"/>
    <w:rsid w:val="007379C4"/>
    <w:rsid w:val="00737EAF"/>
    <w:rsid w:val="00737F88"/>
    <w:rsid w:val="0074098D"/>
    <w:rsid w:val="00740A95"/>
    <w:rsid w:val="00740BCE"/>
    <w:rsid w:val="00740D7F"/>
    <w:rsid w:val="007416F9"/>
    <w:rsid w:val="00741A2E"/>
    <w:rsid w:val="00741CB5"/>
    <w:rsid w:val="007421E8"/>
    <w:rsid w:val="00742415"/>
    <w:rsid w:val="00742640"/>
    <w:rsid w:val="007447BB"/>
    <w:rsid w:val="00744976"/>
    <w:rsid w:val="0074516D"/>
    <w:rsid w:val="007464C5"/>
    <w:rsid w:val="00746BF5"/>
    <w:rsid w:val="00746CF5"/>
    <w:rsid w:val="0074747A"/>
    <w:rsid w:val="007477AB"/>
    <w:rsid w:val="00747E48"/>
    <w:rsid w:val="00750866"/>
    <w:rsid w:val="007509F5"/>
    <w:rsid w:val="00751099"/>
    <w:rsid w:val="00751EAA"/>
    <w:rsid w:val="00752102"/>
    <w:rsid w:val="0075239B"/>
    <w:rsid w:val="00753041"/>
    <w:rsid w:val="00753111"/>
    <w:rsid w:val="00753196"/>
    <w:rsid w:val="00753251"/>
    <w:rsid w:val="007537AF"/>
    <w:rsid w:val="00753E6B"/>
    <w:rsid w:val="00753F8C"/>
    <w:rsid w:val="00754567"/>
    <w:rsid w:val="0075501C"/>
    <w:rsid w:val="0075530E"/>
    <w:rsid w:val="007553AF"/>
    <w:rsid w:val="007556CE"/>
    <w:rsid w:val="0075628E"/>
    <w:rsid w:val="00756727"/>
    <w:rsid w:val="00756844"/>
    <w:rsid w:val="00756B0F"/>
    <w:rsid w:val="0075701F"/>
    <w:rsid w:val="0075706C"/>
    <w:rsid w:val="00757376"/>
    <w:rsid w:val="007573B9"/>
    <w:rsid w:val="00760473"/>
    <w:rsid w:val="0076072F"/>
    <w:rsid w:val="00760F39"/>
    <w:rsid w:val="00761196"/>
    <w:rsid w:val="00761AAB"/>
    <w:rsid w:val="00761AF8"/>
    <w:rsid w:val="00761B64"/>
    <w:rsid w:val="00762A4E"/>
    <w:rsid w:val="00762E16"/>
    <w:rsid w:val="00763468"/>
    <w:rsid w:val="007645F5"/>
    <w:rsid w:val="0076467F"/>
    <w:rsid w:val="00765508"/>
    <w:rsid w:val="00765588"/>
    <w:rsid w:val="0076562F"/>
    <w:rsid w:val="007657D1"/>
    <w:rsid w:val="00766398"/>
    <w:rsid w:val="007663BE"/>
    <w:rsid w:val="00766EFB"/>
    <w:rsid w:val="00767FEF"/>
    <w:rsid w:val="007701D0"/>
    <w:rsid w:val="00770A36"/>
    <w:rsid w:val="00770CE7"/>
    <w:rsid w:val="00770F20"/>
    <w:rsid w:val="0077105F"/>
    <w:rsid w:val="0077127C"/>
    <w:rsid w:val="00771754"/>
    <w:rsid w:val="0077200D"/>
    <w:rsid w:val="007724D5"/>
    <w:rsid w:val="0077263E"/>
    <w:rsid w:val="00772885"/>
    <w:rsid w:val="00772C85"/>
    <w:rsid w:val="007731BB"/>
    <w:rsid w:val="00773E1B"/>
    <w:rsid w:val="00774520"/>
    <w:rsid w:val="0077472E"/>
    <w:rsid w:val="00774D0A"/>
    <w:rsid w:val="00774DEC"/>
    <w:rsid w:val="00775064"/>
    <w:rsid w:val="00775427"/>
    <w:rsid w:val="00775509"/>
    <w:rsid w:val="0077568A"/>
    <w:rsid w:val="00775822"/>
    <w:rsid w:val="00775910"/>
    <w:rsid w:val="00776436"/>
    <w:rsid w:val="00776712"/>
    <w:rsid w:val="00776782"/>
    <w:rsid w:val="007767E0"/>
    <w:rsid w:val="00776D72"/>
    <w:rsid w:val="0077736C"/>
    <w:rsid w:val="00777424"/>
    <w:rsid w:val="00777687"/>
    <w:rsid w:val="00777F29"/>
    <w:rsid w:val="0078016E"/>
    <w:rsid w:val="007801F0"/>
    <w:rsid w:val="00780335"/>
    <w:rsid w:val="00780A42"/>
    <w:rsid w:val="007818EA"/>
    <w:rsid w:val="007818F6"/>
    <w:rsid w:val="007820B5"/>
    <w:rsid w:val="00782384"/>
    <w:rsid w:val="00782543"/>
    <w:rsid w:val="0078284C"/>
    <w:rsid w:val="007829FA"/>
    <w:rsid w:val="00782B48"/>
    <w:rsid w:val="00782BD4"/>
    <w:rsid w:val="00783A95"/>
    <w:rsid w:val="00784A06"/>
    <w:rsid w:val="00784A2C"/>
    <w:rsid w:val="00785085"/>
    <w:rsid w:val="0078592E"/>
    <w:rsid w:val="00785C56"/>
    <w:rsid w:val="00785C80"/>
    <w:rsid w:val="00785EDE"/>
    <w:rsid w:val="007867FA"/>
    <w:rsid w:val="00786D6E"/>
    <w:rsid w:val="00787604"/>
    <w:rsid w:val="00787BFA"/>
    <w:rsid w:val="00790F19"/>
    <w:rsid w:val="00791A20"/>
    <w:rsid w:val="0079263D"/>
    <w:rsid w:val="007926FB"/>
    <w:rsid w:val="00792941"/>
    <w:rsid w:val="007931EC"/>
    <w:rsid w:val="00793482"/>
    <w:rsid w:val="00793A4D"/>
    <w:rsid w:val="0079405B"/>
    <w:rsid w:val="007944F2"/>
    <w:rsid w:val="00794E37"/>
    <w:rsid w:val="00795297"/>
    <w:rsid w:val="0079573E"/>
    <w:rsid w:val="0079652B"/>
    <w:rsid w:val="007976BA"/>
    <w:rsid w:val="007976CF"/>
    <w:rsid w:val="00797DEE"/>
    <w:rsid w:val="007A14EE"/>
    <w:rsid w:val="007A1865"/>
    <w:rsid w:val="007A1E17"/>
    <w:rsid w:val="007A244D"/>
    <w:rsid w:val="007A3412"/>
    <w:rsid w:val="007A34BD"/>
    <w:rsid w:val="007A3663"/>
    <w:rsid w:val="007A3D40"/>
    <w:rsid w:val="007A4260"/>
    <w:rsid w:val="007A4352"/>
    <w:rsid w:val="007A441C"/>
    <w:rsid w:val="007A4A3D"/>
    <w:rsid w:val="007A4B28"/>
    <w:rsid w:val="007A4B5E"/>
    <w:rsid w:val="007A515A"/>
    <w:rsid w:val="007A52E4"/>
    <w:rsid w:val="007A560B"/>
    <w:rsid w:val="007A688F"/>
    <w:rsid w:val="007A6AD3"/>
    <w:rsid w:val="007A751C"/>
    <w:rsid w:val="007A788D"/>
    <w:rsid w:val="007B0088"/>
    <w:rsid w:val="007B1106"/>
    <w:rsid w:val="007B15BA"/>
    <w:rsid w:val="007B1922"/>
    <w:rsid w:val="007B224E"/>
    <w:rsid w:val="007B2AF0"/>
    <w:rsid w:val="007B2CAA"/>
    <w:rsid w:val="007B3170"/>
    <w:rsid w:val="007B329C"/>
    <w:rsid w:val="007B37A5"/>
    <w:rsid w:val="007B38FC"/>
    <w:rsid w:val="007B398E"/>
    <w:rsid w:val="007B3AC5"/>
    <w:rsid w:val="007B3B63"/>
    <w:rsid w:val="007B49A6"/>
    <w:rsid w:val="007B4A50"/>
    <w:rsid w:val="007B5637"/>
    <w:rsid w:val="007B5F03"/>
    <w:rsid w:val="007B6181"/>
    <w:rsid w:val="007B62FE"/>
    <w:rsid w:val="007B6A99"/>
    <w:rsid w:val="007B6A9E"/>
    <w:rsid w:val="007B7994"/>
    <w:rsid w:val="007C027B"/>
    <w:rsid w:val="007C09DB"/>
    <w:rsid w:val="007C0E66"/>
    <w:rsid w:val="007C0F0A"/>
    <w:rsid w:val="007C1350"/>
    <w:rsid w:val="007C1813"/>
    <w:rsid w:val="007C1B26"/>
    <w:rsid w:val="007C2A18"/>
    <w:rsid w:val="007C2C87"/>
    <w:rsid w:val="007C36FF"/>
    <w:rsid w:val="007C3D97"/>
    <w:rsid w:val="007C3E8C"/>
    <w:rsid w:val="007C4022"/>
    <w:rsid w:val="007C4651"/>
    <w:rsid w:val="007C4758"/>
    <w:rsid w:val="007C47C7"/>
    <w:rsid w:val="007C48F9"/>
    <w:rsid w:val="007C4B0D"/>
    <w:rsid w:val="007C5491"/>
    <w:rsid w:val="007C574D"/>
    <w:rsid w:val="007C5FAF"/>
    <w:rsid w:val="007D0966"/>
    <w:rsid w:val="007D183E"/>
    <w:rsid w:val="007D1AEE"/>
    <w:rsid w:val="007D1B3C"/>
    <w:rsid w:val="007D1F9D"/>
    <w:rsid w:val="007D26FE"/>
    <w:rsid w:val="007D27CB"/>
    <w:rsid w:val="007D2D0E"/>
    <w:rsid w:val="007D36E0"/>
    <w:rsid w:val="007D38ED"/>
    <w:rsid w:val="007D396B"/>
    <w:rsid w:val="007D3A64"/>
    <w:rsid w:val="007D3D53"/>
    <w:rsid w:val="007D44C0"/>
    <w:rsid w:val="007D46BE"/>
    <w:rsid w:val="007D49E6"/>
    <w:rsid w:val="007D540D"/>
    <w:rsid w:val="007D5AF9"/>
    <w:rsid w:val="007D60A9"/>
    <w:rsid w:val="007D6539"/>
    <w:rsid w:val="007D6CAD"/>
    <w:rsid w:val="007D6FE6"/>
    <w:rsid w:val="007D7A24"/>
    <w:rsid w:val="007D7AA4"/>
    <w:rsid w:val="007D7C03"/>
    <w:rsid w:val="007D7C98"/>
    <w:rsid w:val="007E0362"/>
    <w:rsid w:val="007E076D"/>
    <w:rsid w:val="007E0A0E"/>
    <w:rsid w:val="007E15C2"/>
    <w:rsid w:val="007E3814"/>
    <w:rsid w:val="007E3BC5"/>
    <w:rsid w:val="007E3C0E"/>
    <w:rsid w:val="007E3DBF"/>
    <w:rsid w:val="007E48E0"/>
    <w:rsid w:val="007E4DBC"/>
    <w:rsid w:val="007E5047"/>
    <w:rsid w:val="007E5365"/>
    <w:rsid w:val="007E5640"/>
    <w:rsid w:val="007E5B34"/>
    <w:rsid w:val="007E5E00"/>
    <w:rsid w:val="007E611E"/>
    <w:rsid w:val="007E6324"/>
    <w:rsid w:val="007E6352"/>
    <w:rsid w:val="007E6663"/>
    <w:rsid w:val="007E6795"/>
    <w:rsid w:val="007E719A"/>
    <w:rsid w:val="007E763E"/>
    <w:rsid w:val="007E785E"/>
    <w:rsid w:val="007E7E22"/>
    <w:rsid w:val="007F01D2"/>
    <w:rsid w:val="007F0451"/>
    <w:rsid w:val="007F0A06"/>
    <w:rsid w:val="007F1007"/>
    <w:rsid w:val="007F12A6"/>
    <w:rsid w:val="007F15BC"/>
    <w:rsid w:val="007F15DD"/>
    <w:rsid w:val="007F1E99"/>
    <w:rsid w:val="007F2810"/>
    <w:rsid w:val="007F2F6A"/>
    <w:rsid w:val="007F449A"/>
    <w:rsid w:val="007F533B"/>
    <w:rsid w:val="007F55BE"/>
    <w:rsid w:val="007F61F5"/>
    <w:rsid w:val="007F6360"/>
    <w:rsid w:val="007F7017"/>
    <w:rsid w:val="007F711F"/>
    <w:rsid w:val="007F77E3"/>
    <w:rsid w:val="007F7C71"/>
    <w:rsid w:val="007F7D2C"/>
    <w:rsid w:val="00800292"/>
    <w:rsid w:val="008005AF"/>
    <w:rsid w:val="0080078E"/>
    <w:rsid w:val="00800C40"/>
    <w:rsid w:val="00801698"/>
    <w:rsid w:val="008016ED"/>
    <w:rsid w:val="008019DE"/>
    <w:rsid w:val="00802D13"/>
    <w:rsid w:val="008033B3"/>
    <w:rsid w:val="00803B10"/>
    <w:rsid w:val="00803F55"/>
    <w:rsid w:val="008052B1"/>
    <w:rsid w:val="008062CB"/>
    <w:rsid w:val="00806608"/>
    <w:rsid w:val="00806B87"/>
    <w:rsid w:val="008071D7"/>
    <w:rsid w:val="008075F0"/>
    <w:rsid w:val="0080779E"/>
    <w:rsid w:val="00807A58"/>
    <w:rsid w:val="00807DEE"/>
    <w:rsid w:val="00807F16"/>
    <w:rsid w:val="0081045D"/>
    <w:rsid w:val="00810D96"/>
    <w:rsid w:val="00810F3A"/>
    <w:rsid w:val="00811AD7"/>
    <w:rsid w:val="0081205A"/>
    <w:rsid w:val="0081227D"/>
    <w:rsid w:val="00812BB7"/>
    <w:rsid w:val="00812C18"/>
    <w:rsid w:val="00812C88"/>
    <w:rsid w:val="0081397F"/>
    <w:rsid w:val="00813D4C"/>
    <w:rsid w:val="00814620"/>
    <w:rsid w:val="00814973"/>
    <w:rsid w:val="00814C8A"/>
    <w:rsid w:val="00814F10"/>
    <w:rsid w:val="00815C7B"/>
    <w:rsid w:val="008163C1"/>
    <w:rsid w:val="008168E3"/>
    <w:rsid w:val="00817718"/>
    <w:rsid w:val="00820246"/>
    <w:rsid w:val="00820B13"/>
    <w:rsid w:val="00821847"/>
    <w:rsid w:val="00822751"/>
    <w:rsid w:val="00822CBF"/>
    <w:rsid w:val="00822DFA"/>
    <w:rsid w:val="008242EE"/>
    <w:rsid w:val="008249DC"/>
    <w:rsid w:val="008259FD"/>
    <w:rsid w:val="00826ABF"/>
    <w:rsid w:val="0082776D"/>
    <w:rsid w:val="00827A18"/>
    <w:rsid w:val="00827CB9"/>
    <w:rsid w:val="00827E35"/>
    <w:rsid w:val="00830436"/>
    <w:rsid w:val="00830518"/>
    <w:rsid w:val="0083064F"/>
    <w:rsid w:val="008309FD"/>
    <w:rsid w:val="00831A53"/>
    <w:rsid w:val="00832593"/>
    <w:rsid w:val="00832642"/>
    <w:rsid w:val="00832ECB"/>
    <w:rsid w:val="00832F4F"/>
    <w:rsid w:val="008330DD"/>
    <w:rsid w:val="008332CD"/>
    <w:rsid w:val="0083402D"/>
    <w:rsid w:val="008347F7"/>
    <w:rsid w:val="00834D03"/>
    <w:rsid w:val="00834F8C"/>
    <w:rsid w:val="00835127"/>
    <w:rsid w:val="00835224"/>
    <w:rsid w:val="00836369"/>
    <w:rsid w:val="008363C4"/>
    <w:rsid w:val="0083667B"/>
    <w:rsid w:val="008373A4"/>
    <w:rsid w:val="0083747B"/>
    <w:rsid w:val="008378F0"/>
    <w:rsid w:val="00837EB4"/>
    <w:rsid w:val="0084001C"/>
    <w:rsid w:val="00840B46"/>
    <w:rsid w:val="008412C5"/>
    <w:rsid w:val="00841806"/>
    <w:rsid w:val="00841A58"/>
    <w:rsid w:val="00841DB3"/>
    <w:rsid w:val="008420EC"/>
    <w:rsid w:val="00842279"/>
    <w:rsid w:val="00842F1A"/>
    <w:rsid w:val="0084333C"/>
    <w:rsid w:val="0084366F"/>
    <w:rsid w:val="00843835"/>
    <w:rsid w:val="008438F0"/>
    <w:rsid w:val="00843905"/>
    <w:rsid w:val="00843C16"/>
    <w:rsid w:val="00844003"/>
    <w:rsid w:val="0084478C"/>
    <w:rsid w:val="00844918"/>
    <w:rsid w:val="00844BD2"/>
    <w:rsid w:val="00844E8B"/>
    <w:rsid w:val="00846C3E"/>
    <w:rsid w:val="008471B5"/>
    <w:rsid w:val="008473A4"/>
    <w:rsid w:val="008476A1"/>
    <w:rsid w:val="0084782D"/>
    <w:rsid w:val="00847875"/>
    <w:rsid w:val="00847FF2"/>
    <w:rsid w:val="008508B3"/>
    <w:rsid w:val="008519C1"/>
    <w:rsid w:val="00851BBF"/>
    <w:rsid w:val="00851BF5"/>
    <w:rsid w:val="0085218C"/>
    <w:rsid w:val="00853334"/>
    <w:rsid w:val="008543F2"/>
    <w:rsid w:val="00854696"/>
    <w:rsid w:val="008547EA"/>
    <w:rsid w:val="00854A42"/>
    <w:rsid w:val="00854C1A"/>
    <w:rsid w:val="00855B1D"/>
    <w:rsid w:val="00856934"/>
    <w:rsid w:val="008569B6"/>
    <w:rsid w:val="008576FD"/>
    <w:rsid w:val="00857A05"/>
    <w:rsid w:val="008609B7"/>
    <w:rsid w:val="00860A07"/>
    <w:rsid w:val="008618AE"/>
    <w:rsid w:val="00861D0D"/>
    <w:rsid w:val="00862765"/>
    <w:rsid w:val="00862771"/>
    <w:rsid w:val="0086286A"/>
    <w:rsid w:val="00862B85"/>
    <w:rsid w:val="00862CBA"/>
    <w:rsid w:val="0086341A"/>
    <w:rsid w:val="00863907"/>
    <w:rsid w:val="00863BB2"/>
    <w:rsid w:val="0086413A"/>
    <w:rsid w:val="00864285"/>
    <w:rsid w:val="00864695"/>
    <w:rsid w:val="008655D6"/>
    <w:rsid w:val="00865693"/>
    <w:rsid w:val="00866697"/>
    <w:rsid w:val="00866D10"/>
    <w:rsid w:val="00866E66"/>
    <w:rsid w:val="00866FDB"/>
    <w:rsid w:val="008675F4"/>
    <w:rsid w:val="00867D63"/>
    <w:rsid w:val="00867E62"/>
    <w:rsid w:val="00867FCE"/>
    <w:rsid w:val="00870A7C"/>
    <w:rsid w:val="00870BE7"/>
    <w:rsid w:val="00870FC4"/>
    <w:rsid w:val="0087194C"/>
    <w:rsid w:val="008719BB"/>
    <w:rsid w:val="00871CAA"/>
    <w:rsid w:val="00871DD3"/>
    <w:rsid w:val="008721D3"/>
    <w:rsid w:val="008734DD"/>
    <w:rsid w:val="00874134"/>
    <w:rsid w:val="0087438A"/>
    <w:rsid w:val="00874517"/>
    <w:rsid w:val="00874849"/>
    <w:rsid w:val="00874919"/>
    <w:rsid w:val="00874E79"/>
    <w:rsid w:val="00874FD1"/>
    <w:rsid w:val="00875188"/>
    <w:rsid w:val="008752DF"/>
    <w:rsid w:val="008755AC"/>
    <w:rsid w:val="008758D6"/>
    <w:rsid w:val="00875C51"/>
    <w:rsid w:val="0087628C"/>
    <w:rsid w:val="00876513"/>
    <w:rsid w:val="008769ED"/>
    <w:rsid w:val="00876A1A"/>
    <w:rsid w:val="00877629"/>
    <w:rsid w:val="0088017F"/>
    <w:rsid w:val="00880348"/>
    <w:rsid w:val="008808B1"/>
    <w:rsid w:val="0088101E"/>
    <w:rsid w:val="00882115"/>
    <w:rsid w:val="00882172"/>
    <w:rsid w:val="00882235"/>
    <w:rsid w:val="00882D37"/>
    <w:rsid w:val="008839D7"/>
    <w:rsid w:val="00883C2D"/>
    <w:rsid w:val="00883DC8"/>
    <w:rsid w:val="00883EF1"/>
    <w:rsid w:val="008848BE"/>
    <w:rsid w:val="008848BF"/>
    <w:rsid w:val="00886000"/>
    <w:rsid w:val="0088641B"/>
    <w:rsid w:val="00886429"/>
    <w:rsid w:val="008865EF"/>
    <w:rsid w:val="008872B3"/>
    <w:rsid w:val="00887BD5"/>
    <w:rsid w:val="00887C93"/>
    <w:rsid w:val="00887ED5"/>
    <w:rsid w:val="00890843"/>
    <w:rsid w:val="00890946"/>
    <w:rsid w:val="00891615"/>
    <w:rsid w:val="00891D8F"/>
    <w:rsid w:val="0089201F"/>
    <w:rsid w:val="008923DE"/>
    <w:rsid w:val="008925BF"/>
    <w:rsid w:val="008926E4"/>
    <w:rsid w:val="0089281A"/>
    <w:rsid w:val="00892F8D"/>
    <w:rsid w:val="00893A0D"/>
    <w:rsid w:val="00893DDF"/>
    <w:rsid w:val="0089409C"/>
    <w:rsid w:val="0089413B"/>
    <w:rsid w:val="00894AEE"/>
    <w:rsid w:val="00894D10"/>
    <w:rsid w:val="00894DD7"/>
    <w:rsid w:val="008958B0"/>
    <w:rsid w:val="00896177"/>
    <w:rsid w:val="0089631C"/>
    <w:rsid w:val="0089694F"/>
    <w:rsid w:val="00896A23"/>
    <w:rsid w:val="00896F99"/>
    <w:rsid w:val="008975EF"/>
    <w:rsid w:val="008A0AB9"/>
    <w:rsid w:val="008A1574"/>
    <w:rsid w:val="008A15C0"/>
    <w:rsid w:val="008A1942"/>
    <w:rsid w:val="008A1E37"/>
    <w:rsid w:val="008A2675"/>
    <w:rsid w:val="008A2C32"/>
    <w:rsid w:val="008A3182"/>
    <w:rsid w:val="008A343E"/>
    <w:rsid w:val="008A3AB7"/>
    <w:rsid w:val="008A4142"/>
    <w:rsid w:val="008A45D3"/>
    <w:rsid w:val="008A47CD"/>
    <w:rsid w:val="008A4853"/>
    <w:rsid w:val="008A5115"/>
    <w:rsid w:val="008A5601"/>
    <w:rsid w:val="008A5C33"/>
    <w:rsid w:val="008A612B"/>
    <w:rsid w:val="008A64F9"/>
    <w:rsid w:val="008A6746"/>
    <w:rsid w:val="008A67AE"/>
    <w:rsid w:val="008A6B5D"/>
    <w:rsid w:val="008A73C0"/>
    <w:rsid w:val="008A7588"/>
    <w:rsid w:val="008A7D9A"/>
    <w:rsid w:val="008A7FA0"/>
    <w:rsid w:val="008B0157"/>
    <w:rsid w:val="008B01C8"/>
    <w:rsid w:val="008B0788"/>
    <w:rsid w:val="008B0980"/>
    <w:rsid w:val="008B0A58"/>
    <w:rsid w:val="008B11C3"/>
    <w:rsid w:val="008B185A"/>
    <w:rsid w:val="008B295B"/>
    <w:rsid w:val="008B36F1"/>
    <w:rsid w:val="008B3F29"/>
    <w:rsid w:val="008B45B7"/>
    <w:rsid w:val="008B460A"/>
    <w:rsid w:val="008B47CC"/>
    <w:rsid w:val="008B5041"/>
    <w:rsid w:val="008B5369"/>
    <w:rsid w:val="008B687F"/>
    <w:rsid w:val="008C0025"/>
    <w:rsid w:val="008C0087"/>
    <w:rsid w:val="008C0A23"/>
    <w:rsid w:val="008C21FE"/>
    <w:rsid w:val="008C2D49"/>
    <w:rsid w:val="008C2E2F"/>
    <w:rsid w:val="008C2F21"/>
    <w:rsid w:val="008C31CF"/>
    <w:rsid w:val="008C31E0"/>
    <w:rsid w:val="008C3221"/>
    <w:rsid w:val="008C3526"/>
    <w:rsid w:val="008C3A5A"/>
    <w:rsid w:val="008C4628"/>
    <w:rsid w:val="008C48A6"/>
    <w:rsid w:val="008C5755"/>
    <w:rsid w:val="008C6785"/>
    <w:rsid w:val="008C6959"/>
    <w:rsid w:val="008C6B86"/>
    <w:rsid w:val="008C78FF"/>
    <w:rsid w:val="008C79F0"/>
    <w:rsid w:val="008C7A54"/>
    <w:rsid w:val="008C7E91"/>
    <w:rsid w:val="008D0FB2"/>
    <w:rsid w:val="008D0FDC"/>
    <w:rsid w:val="008D1187"/>
    <w:rsid w:val="008D14BA"/>
    <w:rsid w:val="008D1554"/>
    <w:rsid w:val="008D188C"/>
    <w:rsid w:val="008D194A"/>
    <w:rsid w:val="008D1CB3"/>
    <w:rsid w:val="008D20C9"/>
    <w:rsid w:val="008D24C4"/>
    <w:rsid w:val="008D36DD"/>
    <w:rsid w:val="008D44AA"/>
    <w:rsid w:val="008D479D"/>
    <w:rsid w:val="008D4C30"/>
    <w:rsid w:val="008D4D2F"/>
    <w:rsid w:val="008D4F29"/>
    <w:rsid w:val="008D4F96"/>
    <w:rsid w:val="008D5376"/>
    <w:rsid w:val="008D5662"/>
    <w:rsid w:val="008D58EF"/>
    <w:rsid w:val="008D5A2C"/>
    <w:rsid w:val="008D5D9A"/>
    <w:rsid w:val="008D5F06"/>
    <w:rsid w:val="008D5F15"/>
    <w:rsid w:val="008D62E7"/>
    <w:rsid w:val="008D7574"/>
    <w:rsid w:val="008D76B5"/>
    <w:rsid w:val="008E0071"/>
    <w:rsid w:val="008E0401"/>
    <w:rsid w:val="008E0EA4"/>
    <w:rsid w:val="008E1076"/>
    <w:rsid w:val="008E13C8"/>
    <w:rsid w:val="008E1F72"/>
    <w:rsid w:val="008E2056"/>
    <w:rsid w:val="008E22C6"/>
    <w:rsid w:val="008E2419"/>
    <w:rsid w:val="008E26D2"/>
    <w:rsid w:val="008E2AE9"/>
    <w:rsid w:val="008E2D5A"/>
    <w:rsid w:val="008E2FB7"/>
    <w:rsid w:val="008E39B4"/>
    <w:rsid w:val="008E4156"/>
    <w:rsid w:val="008E42D6"/>
    <w:rsid w:val="008E4866"/>
    <w:rsid w:val="008E4988"/>
    <w:rsid w:val="008E4B2F"/>
    <w:rsid w:val="008E5ADC"/>
    <w:rsid w:val="008E6664"/>
    <w:rsid w:val="008E69A0"/>
    <w:rsid w:val="008E6A57"/>
    <w:rsid w:val="008E6B59"/>
    <w:rsid w:val="008E6EA0"/>
    <w:rsid w:val="008E7DF1"/>
    <w:rsid w:val="008E7FBC"/>
    <w:rsid w:val="008F0100"/>
    <w:rsid w:val="008F22FF"/>
    <w:rsid w:val="008F250F"/>
    <w:rsid w:val="008F3521"/>
    <w:rsid w:val="008F4069"/>
    <w:rsid w:val="008F4F29"/>
    <w:rsid w:val="008F5004"/>
    <w:rsid w:val="008F58D7"/>
    <w:rsid w:val="008F65E4"/>
    <w:rsid w:val="008F6F9F"/>
    <w:rsid w:val="008F70D9"/>
    <w:rsid w:val="008F7171"/>
    <w:rsid w:val="008F7B2A"/>
    <w:rsid w:val="008F7D31"/>
    <w:rsid w:val="008F7DDD"/>
    <w:rsid w:val="00900B4D"/>
    <w:rsid w:val="00901E36"/>
    <w:rsid w:val="00902025"/>
    <w:rsid w:val="00902646"/>
    <w:rsid w:val="00902C14"/>
    <w:rsid w:val="00903F2F"/>
    <w:rsid w:val="009045BF"/>
    <w:rsid w:val="009045D4"/>
    <w:rsid w:val="00904F44"/>
    <w:rsid w:val="00905052"/>
    <w:rsid w:val="009063BF"/>
    <w:rsid w:val="00906932"/>
    <w:rsid w:val="0090739A"/>
    <w:rsid w:val="00907C91"/>
    <w:rsid w:val="00907FE6"/>
    <w:rsid w:val="0091019A"/>
    <w:rsid w:val="00911DEF"/>
    <w:rsid w:val="00912035"/>
    <w:rsid w:val="00912EF4"/>
    <w:rsid w:val="00913F57"/>
    <w:rsid w:val="00914E3C"/>
    <w:rsid w:val="00914E6B"/>
    <w:rsid w:val="00914EB2"/>
    <w:rsid w:val="00915244"/>
    <w:rsid w:val="009155E0"/>
    <w:rsid w:val="00915934"/>
    <w:rsid w:val="00917D9D"/>
    <w:rsid w:val="00920323"/>
    <w:rsid w:val="0092071D"/>
    <w:rsid w:val="009207A9"/>
    <w:rsid w:val="00920D5B"/>
    <w:rsid w:val="0092171E"/>
    <w:rsid w:val="009218B3"/>
    <w:rsid w:val="00922B04"/>
    <w:rsid w:val="00922DBC"/>
    <w:rsid w:val="00922FDC"/>
    <w:rsid w:val="0092303C"/>
    <w:rsid w:val="0092372A"/>
    <w:rsid w:val="0092384D"/>
    <w:rsid w:val="0092407A"/>
    <w:rsid w:val="009247C3"/>
    <w:rsid w:val="00924853"/>
    <w:rsid w:val="00924B7E"/>
    <w:rsid w:val="00925261"/>
    <w:rsid w:val="00925452"/>
    <w:rsid w:val="009256C2"/>
    <w:rsid w:val="009259D5"/>
    <w:rsid w:val="00926122"/>
    <w:rsid w:val="00926BE3"/>
    <w:rsid w:val="00926FC2"/>
    <w:rsid w:val="00927235"/>
    <w:rsid w:val="00927FC1"/>
    <w:rsid w:val="00930070"/>
    <w:rsid w:val="0093010B"/>
    <w:rsid w:val="009302A4"/>
    <w:rsid w:val="00930873"/>
    <w:rsid w:val="00930EF9"/>
    <w:rsid w:val="009312BE"/>
    <w:rsid w:val="0093135B"/>
    <w:rsid w:val="00931953"/>
    <w:rsid w:val="009319C3"/>
    <w:rsid w:val="00931EA6"/>
    <w:rsid w:val="00932BEE"/>
    <w:rsid w:val="00932E9F"/>
    <w:rsid w:val="00932F79"/>
    <w:rsid w:val="009332E1"/>
    <w:rsid w:val="009333AD"/>
    <w:rsid w:val="009333DF"/>
    <w:rsid w:val="009338A5"/>
    <w:rsid w:val="00934FFD"/>
    <w:rsid w:val="00935953"/>
    <w:rsid w:val="00935B93"/>
    <w:rsid w:val="0093764B"/>
    <w:rsid w:val="00940A99"/>
    <w:rsid w:val="00940C79"/>
    <w:rsid w:val="00940F4D"/>
    <w:rsid w:val="0094186D"/>
    <w:rsid w:val="0094259A"/>
    <w:rsid w:val="00942AE2"/>
    <w:rsid w:val="00943502"/>
    <w:rsid w:val="00943657"/>
    <w:rsid w:val="00943B97"/>
    <w:rsid w:val="00943D79"/>
    <w:rsid w:val="00943E2F"/>
    <w:rsid w:val="00944BCA"/>
    <w:rsid w:val="00944CC6"/>
    <w:rsid w:val="0094501A"/>
    <w:rsid w:val="00945961"/>
    <w:rsid w:val="009461CB"/>
    <w:rsid w:val="00946320"/>
    <w:rsid w:val="00946B47"/>
    <w:rsid w:val="0094756C"/>
    <w:rsid w:val="00947964"/>
    <w:rsid w:val="00947AFD"/>
    <w:rsid w:val="00950569"/>
    <w:rsid w:val="00950C75"/>
    <w:rsid w:val="00950E45"/>
    <w:rsid w:val="00950EFF"/>
    <w:rsid w:val="00951036"/>
    <w:rsid w:val="00951D3F"/>
    <w:rsid w:val="00952E75"/>
    <w:rsid w:val="0095393B"/>
    <w:rsid w:val="00954825"/>
    <w:rsid w:val="00954D89"/>
    <w:rsid w:val="00954EF6"/>
    <w:rsid w:val="00955169"/>
    <w:rsid w:val="00955335"/>
    <w:rsid w:val="00955A27"/>
    <w:rsid w:val="00955AA0"/>
    <w:rsid w:val="00955B6C"/>
    <w:rsid w:val="00956D82"/>
    <w:rsid w:val="00957160"/>
    <w:rsid w:val="00957609"/>
    <w:rsid w:val="009577B4"/>
    <w:rsid w:val="00957846"/>
    <w:rsid w:val="00960646"/>
    <w:rsid w:val="009606B9"/>
    <w:rsid w:val="009607B0"/>
    <w:rsid w:val="00960C98"/>
    <w:rsid w:val="00961DBC"/>
    <w:rsid w:val="0096242C"/>
    <w:rsid w:val="00962EC9"/>
    <w:rsid w:val="00963097"/>
    <w:rsid w:val="009636E9"/>
    <w:rsid w:val="00963AB1"/>
    <w:rsid w:val="00965471"/>
    <w:rsid w:val="00966778"/>
    <w:rsid w:val="0096681D"/>
    <w:rsid w:val="00966931"/>
    <w:rsid w:val="00967B85"/>
    <w:rsid w:val="00967ECF"/>
    <w:rsid w:val="00971C33"/>
    <w:rsid w:val="0097238D"/>
    <w:rsid w:val="0097247E"/>
    <w:rsid w:val="00972EC3"/>
    <w:rsid w:val="009739C7"/>
    <w:rsid w:val="00973D88"/>
    <w:rsid w:val="00974ED9"/>
    <w:rsid w:val="009769BA"/>
    <w:rsid w:val="00976B81"/>
    <w:rsid w:val="00976D0C"/>
    <w:rsid w:val="00976D6E"/>
    <w:rsid w:val="009770C3"/>
    <w:rsid w:val="00977528"/>
    <w:rsid w:val="00977AAB"/>
    <w:rsid w:val="00977CBF"/>
    <w:rsid w:val="0098099C"/>
    <w:rsid w:val="00980E14"/>
    <w:rsid w:val="00981925"/>
    <w:rsid w:val="00982B58"/>
    <w:rsid w:val="0098379D"/>
    <w:rsid w:val="00984AE0"/>
    <w:rsid w:val="009859F7"/>
    <w:rsid w:val="00986880"/>
    <w:rsid w:val="0098779A"/>
    <w:rsid w:val="00987B3C"/>
    <w:rsid w:val="00987C31"/>
    <w:rsid w:val="009901D1"/>
    <w:rsid w:val="00991365"/>
    <w:rsid w:val="00991BF4"/>
    <w:rsid w:val="009924BC"/>
    <w:rsid w:val="00992AD8"/>
    <w:rsid w:val="00992B1A"/>
    <w:rsid w:val="00992F9E"/>
    <w:rsid w:val="009935CD"/>
    <w:rsid w:val="0099368B"/>
    <w:rsid w:val="00993729"/>
    <w:rsid w:val="00993C32"/>
    <w:rsid w:val="009952D9"/>
    <w:rsid w:val="009956E2"/>
    <w:rsid w:val="00995856"/>
    <w:rsid w:val="00995977"/>
    <w:rsid w:val="00995D26"/>
    <w:rsid w:val="00995E42"/>
    <w:rsid w:val="009963DF"/>
    <w:rsid w:val="00996714"/>
    <w:rsid w:val="0099672C"/>
    <w:rsid w:val="00997AF7"/>
    <w:rsid w:val="00997DCF"/>
    <w:rsid w:val="009A00C9"/>
    <w:rsid w:val="009A0273"/>
    <w:rsid w:val="009A079C"/>
    <w:rsid w:val="009A1373"/>
    <w:rsid w:val="009A140F"/>
    <w:rsid w:val="009A15AB"/>
    <w:rsid w:val="009A257B"/>
    <w:rsid w:val="009A2DA6"/>
    <w:rsid w:val="009A34FD"/>
    <w:rsid w:val="009A3528"/>
    <w:rsid w:val="009A433B"/>
    <w:rsid w:val="009A48B5"/>
    <w:rsid w:val="009A4E8A"/>
    <w:rsid w:val="009A50EE"/>
    <w:rsid w:val="009A6715"/>
    <w:rsid w:val="009A6B75"/>
    <w:rsid w:val="009A73B8"/>
    <w:rsid w:val="009B05E5"/>
    <w:rsid w:val="009B1500"/>
    <w:rsid w:val="009B1DC3"/>
    <w:rsid w:val="009B1FD4"/>
    <w:rsid w:val="009B1FE8"/>
    <w:rsid w:val="009B2034"/>
    <w:rsid w:val="009B256E"/>
    <w:rsid w:val="009B32A6"/>
    <w:rsid w:val="009B34C2"/>
    <w:rsid w:val="009B350F"/>
    <w:rsid w:val="009B3C36"/>
    <w:rsid w:val="009B434C"/>
    <w:rsid w:val="009B4484"/>
    <w:rsid w:val="009B44B5"/>
    <w:rsid w:val="009B4537"/>
    <w:rsid w:val="009B4860"/>
    <w:rsid w:val="009B5279"/>
    <w:rsid w:val="009B5894"/>
    <w:rsid w:val="009B5947"/>
    <w:rsid w:val="009B5B1A"/>
    <w:rsid w:val="009B5C41"/>
    <w:rsid w:val="009B6C13"/>
    <w:rsid w:val="009B6F47"/>
    <w:rsid w:val="009B7261"/>
    <w:rsid w:val="009B75D5"/>
    <w:rsid w:val="009C0238"/>
    <w:rsid w:val="009C0589"/>
    <w:rsid w:val="009C09D3"/>
    <w:rsid w:val="009C0EBF"/>
    <w:rsid w:val="009C1488"/>
    <w:rsid w:val="009C1497"/>
    <w:rsid w:val="009C1B17"/>
    <w:rsid w:val="009C1D85"/>
    <w:rsid w:val="009C2214"/>
    <w:rsid w:val="009C27A7"/>
    <w:rsid w:val="009C2B24"/>
    <w:rsid w:val="009C2D4B"/>
    <w:rsid w:val="009C2DA9"/>
    <w:rsid w:val="009C32BA"/>
    <w:rsid w:val="009C361C"/>
    <w:rsid w:val="009C4069"/>
    <w:rsid w:val="009C523C"/>
    <w:rsid w:val="009C5831"/>
    <w:rsid w:val="009C6220"/>
    <w:rsid w:val="009C66CC"/>
    <w:rsid w:val="009C6B7E"/>
    <w:rsid w:val="009C6E25"/>
    <w:rsid w:val="009C6F28"/>
    <w:rsid w:val="009C77E0"/>
    <w:rsid w:val="009C785F"/>
    <w:rsid w:val="009C7B89"/>
    <w:rsid w:val="009C7DAF"/>
    <w:rsid w:val="009D014C"/>
    <w:rsid w:val="009D034D"/>
    <w:rsid w:val="009D0633"/>
    <w:rsid w:val="009D1D6B"/>
    <w:rsid w:val="009D24C4"/>
    <w:rsid w:val="009D27A8"/>
    <w:rsid w:val="009D3C06"/>
    <w:rsid w:val="009D61E0"/>
    <w:rsid w:val="009D63B5"/>
    <w:rsid w:val="009D6B19"/>
    <w:rsid w:val="009D7500"/>
    <w:rsid w:val="009D7C29"/>
    <w:rsid w:val="009E01CB"/>
    <w:rsid w:val="009E0755"/>
    <w:rsid w:val="009E085E"/>
    <w:rsid w:val="009E0CB0"/>
    <w:rsid w:val="009E1094"/>
    <w:rsid w:val="009E10D0"/>
    <w:rsid w:val="009E11DA"/>
    <w:rsid w:val="009E14E2"/>
    <w:rsid w:val="009E1868"/>
    <w:rsid w:val="009E1956"/>
    <w:rsid w:val="009E1CBF"/>
    <w:rsid w:val="009E279D"/>
    <w:rsid w:val="009E2B79"/>
    <w:rsid w:val="009E3A59"/>
    <w:rsid w:val="009E3D07"/>
    <w:rsid w:val="009E3E3D"/>
    <w:rsid w:val="009E428C"/>
    <w:rsid w:val="009E44C3"/>
    <w:rsid w:val="009E5632"/>
    <w:rsid w:val="009E67FD"/>
    <w:rsid w:val="009E6C3F"/>
    <w:rsid w:val="009E6DB8"/>
    <w:rsid w:val="009E6FF7"/>
    <w:rsid w:val="009F00A7"/>
    <w:rsid w:val="009F0C9B"/>
    <w:rsid w:val="009F0F4B"/>
    <w:rsid w:val="009F2560"/>
    <w:rsid w:val="009F28A9"/>
    <w:rsid w:val="009F2F44"/>
    <w:rsid w:val="009F31A8"/>
    <w:rsid w:val="009F3B72"/>
    <w:rsid w:val="009F3D66"/>
    <w:rsid w:val="009F4370"/>
    <w:rsid w:val="009F440C"/>
    <w:rsid w:val="009F4465"/>
    <w:rsid w:val="009F45D0"/>
    <w:rsid w:val="009F521A"/>
    <w:rsid w:val="009F5851"/>
    <w:rsid w:val="009F5DEC"/>
    <w:rsid w:val="009F6D09"/>
    <w:rsid w:val="009F6EDD"/>
    <w:rsid w:val="009F76F5"/>
    <w:rsid w:val="009F7D16"/>
    <w:rsid w:val="00A0007A"/>
    <w:rsid w:val="00A00CA4"/>
    <w:rsid w:val="00A010B0"/>
    <w:rsid w:val="00A018B9"/>
    <w:rsid w:val="00A01B6F"/>
    <w:rsid w:val="00A01D28"/>
    <w:rsid w:val="00A021D8"/>
    <w:rsid w:val="00A0328F"/>
    <w:rsid w:val="00A0370F"/>
    <w:rsid w:val="00A045AB"/>
    <w:rsid w:val="00A0650C"/>
    <w:rsid w:val="00A07159"/>
    <w:rsid w:val="00A0730B"/>
    <w:rsid w:val="00A073DC"/>
    <w:rsid w:val="00A07542"/>
    <w:rsid w:val="00A07E6C"/>
    <w:rsid w:val="00A102E8"/>
    <w:rsid w:val="00A10893"/>
    <w:rsid w:val="00A10A52"/>
    <w:rsid w:val="00A11397"/>
    <w:rsid w:val="00A1141F"/>
    <w:rsid w:val="00A11473"/>
    <w:rsid w:val="00A118D7"/>
    <w:rsid w:val="00A1281F"/>
    <w:rsid w:val="00A13856"/>
    <w:rsid w:val="00A13860"/>
    <w:rsid w:val="00A138D0"/>
    <w:rsid w:val="00A13A10"/>
    <w:rsid w:val="00A140EC"/>
    <w:rsid w:val="00A1471A"/>
    <w:rsid w:val="00A15950"/>
    <w:rsid w:val="00A15CF3"/>
    <w:rsid w:val="00A168FE"/>
    <w:rsid w:val="00A16A96"/>
    <w:rsid w:val="00A16AF6"/>
    <w:rsid w:val="00A16E22"/>
    <w:rsid w:val="00A17652"/>
    <w:rsid w:val="00A17CE3"/>
    <w:rsid w:val="00A200A0"/>
    <w:rsid w:val="00A20781"/>
    <w:rsid w:val="00A21FEA"/>
    <w:rsid w:val="00A2306C"/>
    <w:rsid w:val="00A2364B"/>
    <w:rsid w:val="00A23A36"/>
    <w:rsid w:val="00A246D1"/>
    <w:rsid w:val="00A24E7B"/>
    <w:rsid w:val="00A25272"/>
    <w:rsid w:val="00A2556C"/>
    <w:rsid w:val="00A25CD8"/>
    <w:rsid w:val="00A25D08"/>
    <w:rsid w:val="00A26031"/>
    <w:rsid w:val="00A26458"/>
    <w:rsid w:val="00A26F06"/>
    <w:rsid w:val="00A26F47"/>
    <w:rsid w:val="00A2738F"/>
    <w:rsid w:val="00A27730"/>
    <w:rsid w:val="00A278FE"/>
    <w:rsid w:val="00A3088E"/>
    <w:rsid w:val="00A30C59"/>
    <w:rsid w:val="00A30C60"/>
    <w:rsid w:val="00A31F37"/>
    <w:rsid w:val="00A32801"/>
    <w:rsid w:val="00A328F8"/>
    <w:rsid w:val="00A32B97"/>
    <w:rsid w:val="00A32EF2"/>
    <w:rsid w:val="00A3342A"/>
    <w:rsid w:val="00A339E8"/>
    <w:rsid w:val="00A341E8"/>
    <w:rsid w:val="00A344AA"/>
    <w:rsid w:val="00A34668"/>
    <w:rsid w:val="00A349CF"/>
    <w:rsid w:val="00A3574D"/>
    <w:rsid w:val="00A35B79"/>
    <w:rsid w:val="00A3624C"/>
    <w:rsid w:val="00A37564"/>
    <w:rsid w:val="00A37897"/>
    <w:rsid w:val="00A378E6"/>
    <w:rsid w:val="00A4052F"/>
    <w:rsid w:val="00A405DD"/>
    <w:rsid w:val="00A4069A"/>
    <w:rsid w:val="00A40858"/>
    <w:rsid w:val="00A40F4C"/>
    <w:rsid w:val="00A41250"/>
    <w:rsid w:val="00A414C2"/>
    <w:rsid w:val="00A41520"/>
    <w:rsid w:val="00A4176A"/>
    <w:rsid w:val="00A42251"/>
    <w:rsid w:val="00A430B7"/>
    <w:rsid w:val="00A43A4E"/>
    <w:rsid w:val="00A43DFD"/>
    <w:rsid w:val="00A44492"/>
    <w:rsid w:val="00A45796"/>
    <w:rsid w:val="00A46305"/>
    <w:rsid w:val="00A465EE"/>
    <w:rsid w:val="00A46B1B"/>
    <w:rsid w:val="00A47542"/>
    <w:rsid w:val="00A511D6"/>
    <w:rsid w:val="00A52534"/>
    <w:rsid w:val="00A52B2E"/>
    <w:rsid w:val="00A52D37"/>
    <w:rsid w:val="00A53BCE"/>
    <w:rsid w:val="00A55666"/>
    <w:rsid w:val="00A5584D"/>
    <w:rsid w:val="00A5596A"/>
    <w:rsid w:val="00A55B95"/>
    <w:rsid w:val="00A55D8A"/>
    <w:rsid w:val="00A605B1"/>
    <w:rsid w:val="00A60A02"/>
    <w:rsid w:val="00A60C01"/>
    <w:rsid w:val="00A60EC6"/>
    <w:rsid w:val="00A61624"/>
    <w:rsid w:val="00A61794"/>
    <w:rsid w:val="00A61874"/>
    <w:rsid w:val="00A6276B"/>
    <w:rsid w:val="00A628BE"/>
    <w:rsid w:val="00A62CA7"/>
    <w:rsid w:val="00A62CE3"/>
    <w:rsid w:val="00A6305C"/>
    <w:rsid w:val="00A63453"/>
    <w:rsid w:val="00A63529"/>
    <w:rsid w:val="00A637E9"/>
    <w:rsid w:val="00A63BF5"/>
    <w:rsid w:val="00A63E63"/>
    <w:rsid w:val="00A6404B"/>
    <w:rsid w:val="00A6413D"/>
    <w:rsid w:val="00A64214"/>
    <w:rsid w:val="00A64A64"/>
    <w:rsid w:val="00A653F1"/>
    <w:rsid w:val="00A656C0"/>
    <w:rsid w:val="00A65EFF"/>
    <w:rsid w:val="00A6615B"/>
    <w:rsid w:val="00A66B9D"/>
    <w:rsid w:val="00A670C1"/>
    <w:rsid w:val="00A6719D"/>
    <w:rsid w:val="00A676EA"/>
    <w:rsid w:val="00A67962"/>
    <w:rsid w:val="00A71170"/>
    <w:rsid w:val="00A715B8"/>
    <w:rsid w:val="00A71966"/>
    <w:rsid w:val="00A7275A"/>
    <w:rsid w:val="00A727BE"/>
    <w:rsid w:val="00A72AEC"/>
    <w:rsid w:val="00A72C27"/>
    <w:rsid w:val="00A73036"/>
    <w:rsid w:val="00A73EDB"/>
    <w:rsid w:val="00A741D6"/>
    <w:rsid w:val="00A7427C"/>
    <w:rsid w:val="00A7450A"/>
    <w:rsid w:val="00A74635"/>
    <w:rsid w:val="00A7488E"/>
    <w:rsid w:val="00A74AF6"/>
    <w:rsid w:val="00A74E79"/>
    <w:rsid w:val="00A7518E"/>
    <w:rsid w:val="00A75BF7"/>
    <w:rsid w:val="00A75C03"/>
    <w:rsid w:val="00A75EE0"/>
    <w:rsid w:val="00A76166"/>
    <w:rsid w:val="00A7627B"/>
    <w:rsid w:val="00A76F2C"/>
    <w:rsid w:val="00A77BB2"/>
    <w:rsid w:val="00A80266"/>
    <w:rsid w:val="00A8035E"/>
    <w:rsid w:val="00A80CC6"/>
    <w:rsid w:val="00A80D56"/>
    <w:rsid w:val="00A8138B"/>
    <w:rsid w:val="00A81652"/>
    <w:rsid w:val="00A82237"/>
    <w:rsid w:val="00A823FF"/>
    <w:rsid w:val="00A82487"/>
    <w:rsid w:val="00A82596"/>
    <w:rsid w:val="00A827C5"/>
    <w:rsid w:val="00A82B11"/>
    <w:rsid w:val="00A82B64"/>
    <w:rsid w:val="00A82C04"/>
    <w:rsid w:val="00A8346C"/>
    <w:rsid w:val="00A8370C"/>
    <w:rsid w:val="00A83C0F"/>
    <w:rsid w:val="00A84353"/>
    <w:rsid w:val="00A85C3A"/>
    <w:rsid w:val="00A85F3B"/>
    <w:rsid w:val="00A86226"/>
    <w:rsid w:val="00A8682A"/>
    <w:rsid w:val="00A86FC0"/>
    <w:rsid w:val="00A872A1"/>
    <w:rsid w:val="00A8746B"/>
    <w:rsid w:val="00A874CF"/>
    <w:rsid w:val="00A87C26"/>
    <w:rsid w:val="00A9068F"/>
    <w:rsid w:val="00A91162"/>
    <w:rsid w:val="00A9170A"/>
    <w:rsid w:val="00A919C8"/>
    <w:rsid w:val="00A91B2F"/>
    <w:rsid w:val="00A92120"/>
    <w:rsid w:val="00A92551"/>
    <w:rsid w:val="00A92802"/>
    <w:rsid w:val="00A92ADC"/>
    <w:rsid w:val="00A93907"/>
    <w:rsid w:val="00A93B5B"/>
    <w:rsid w:val="00A94213"/>
    <w:rsid w:val="00A9494B"/>
    <w:rsid w:val="00A94957"/>
    <w:rsid w:val="00A94D19"/>
    <w:rsid w:val="00A94E1F"/>
    <w:rsid w:val="00A95009"/>
    <w:rsid w:val="00A95449"/>
    <w:rsid w:val="00A95600"/>
    <w:rsid w:val="00A956CC"/>
    <w:rsid w:val="00A958DC"/>
    <w:rsid w:val="00A96905"/>
    <w:rsid w:val="00A969BA"/>
    <w:rsid w:val="00A975B5"/>
    <w:rsid w:val="00A97905"/>
    <w:rsid w:val="00A97F7B"/>
    <w:rsid w:val="00AA0EE3"/>
    <w:rsid w:val="00AA1189"/>
    <w:rsid w:val="00AA145E"/>
    <w:rsid w:val="00AA2000"/>
    <w:rsid w:val="00AA23D0"/>
    <w:rsid w:val="00AA2FC1"/>
    <w:rsid w:val="00AA3DD4"/>
    <w:rsid w:val="00AA4329"/>
    <w:rsid w:val="00AA5837"/>
    <w:rsid w:val="00AA593F"/>
    <w:rsid w:val="00AA5F93"/>
    <w:rsid w:val="00AA6F8F"/>
    <w:rsid w:val="00AA75D8"/>
    <w:rsid w:val="00AB0FB4"/>
    <w:rsid w:val="00AB1160"/>
    <w:rsid w:val="00AB1481"/>
    <w:rsid w:val="00AB1599"/>
    <w:rsid w:val="00AB162D"/>
    <w:rsid w:val="00AB1644"/>
    <w:rsid w:val="00AB1804"/>
    <w:rsid w:val="00AB1DEF"/>
    <w:rsid w:val="00AB1E9E"/>
    <w:rsid w:val="00AB2D3D"/>
    <w:rsid w:val="00AB327F"/>
    <w:rsid w:val="00AB33E4"/>
    <w:rsid w:val="00AB387B"/>
    <w:rsid w:val="00AB4FBC"/>
    <w:rsid w:val="00AB5C8D"/>
    <w:rsid w:val="00AB6676"/>
    <w:rsid w:val="00AB6D85"/>
    <w:rsid w:val="00AB7075"/>
    <w:rsid w:val="00AB76EB"/>
    <w:rsid w:val="00AB79AF"/>
    <w:rsid w:val="00AC002E"/>
    <w:rsid w:val="00AC1201"/>
    <w:rsid w:val="00AC12C5"/>
    <w:rsid w:val="00AC1883"/>
    <w:rsid w:val="00AC28DF"/>
    <w:rsid w:val="00AC2AB7"/>
    <w:rsid w:val="00AC3798"/>
    <w:rsid w:val="00AC4F19"/>
    <w:rsid w:val="00AC52FD"/>
    <w:rsid w:val="00AC556E"/>
    <w:rsid w:val="00AC561A"/>
    <w:rsid w:val="00AC5C58"/>
    <w:rsid w:val="00AC5EE1"/>
    <w:rsid w:val="00AC60E2"/>
    <w:rsid w:val="00AC6383"/>
    <w:rsid w:val="00AC6467"/>
    <w:rsid w:val="00AC6942"/>
    <w:rsid w:val="00AC736C"/>
    <w:rsid w:val="00AC738E"/>
    <w:rsid w:val="00AC787E"/>
    <w:rsid w:val="00AC79BB"/>
    <w:rsid w:val="00AD08B8"/>
    <w:rsid w:val="00AD0934"/>
    <w:rsid w:val="00AD1558"/>
    <w:rsid w:val="00AD1855"/>
    <w:rsid w:val="00AD1DBE"/>
    <w:rsid w:val="00AD251F"/>
    <w:rsid w:val="00AD2876"/>
    <w:rsid w:val="00AD2B0D"/>
    <w:rsid w:val="00AD3AA8"/>
    <w:rsid w:val="00AD4499"/>
    <w:rsid w:val="00AD4C95"/>
    <w:rsid w:val="00AD51D3"/>
    <w:rsid w:val="00AD51F9"/>
    <w:rsid w:val="00AD5513"/>
    <w:rsid w:val="00AD6040"/>
    <w:rsid w:val="00AD6A86"/>
    <w:rsid w:val="00AD6C70"/>
    <w:rsid w:val="00AD7368"/>
    <w:rsid w:val="00AD7B0C"/>
    <w:rsid w:val="00AD7D4A"/>
    <w:rsid w:val="00AE048C"/>
    <w:rsid w:val="00AE0BC7"/>
    <w:rsid w:val="00AE1166"/>
    <w:rsid w:val="00AE16B9"/>
    <w:rsid w:val="00AE19CC"/>
    <w:rsid w:val="00AE1A20"/>
    <w:rsid w:val="00AE1B20"/>
    <w:rsid w:val="00AE1E70"/>
    <w:rsid w:val="00AE20EC"/>
    <w:rsid w:val="00AE22F9"/>
    <w:rsid w:val="00AE2D6E"/>
    <w:rsid w:val="00AE2DCD"/>
    <w:rsid w:val="00AE316F"/>
    <w:rsid w:val="00AE3A03"/>
    <w:rsid w:val="00AE3D57"/>
    <w:rsid w:val="00AE3E50"/>
    <w:rsid w:val="00AE3E96"/>
    <w:rsid w:val="00AE42FB"/>
    <w:rsid w:val="00AE5247"/>
    <w:rsid w:val="00AE543A"/>
    <w:rsid w:val="00AE57C1"/>
    <w:rsid w:val="00AE58E2"/>
    <w:rsid w:val="00AE59F6"/>
    <w:rsid w:val="00AE5AFC"/>
    <w:rsid w:val="00AE75C2"/>
    <w:rsid w:val="00AE763E"/>
    <w:rsid w:val="00AE7C4D"/>
    <w:rsid w:val="00AF022A"/>
    <w:rsid w:val="00AF10E5"/>
    <w:rsid w:val="00AF1233"/>
    <w:rsid w:val="00AF1B2D"/>
    <w:rsid w:val="00AF26DB"/>
    <w:rsid w:val="00AF2CCF"/>
    <w:rsid w:val="00AF2CE1"/>
    <w:rsid w:val="00AF2DD0"/>
    <w:rsid w:val="00AF2EB5"/>
    <w:rsid w:val="00AF2EF2"/>
    <w:rsid w:val="00AF2F71"/>
    <w:rsid w:val="00AF3160"/>
    <w:rsid w:val="00AF3519"/>
    <w:rsid w:val="00AF3B15"/>
    <w:rsid w:val="00AF3BCD"/>
    <w:rsid w:val="00AF46E7"/>
    <w:rsid w:val="00AF637C"/>
    <w:rsid w:val="00AF63C9"/>
    <w:rsid w:val="00AF6A33"/>
    <w:rsid w:val="00AF6DF1"/>
    <w:rsid w:val="00AF6F52"/>
    <w:rsid w:val="00AF752D"/>
    <w:rsid w:val="00AF7BEF"/>
    <w:rsid w:val="00AF7C80"/>
    <w:rsid w:val="00B017F4"/>
    <w:rsid w:val="00B01C6A"/>
    <w:rsid w:val="00B01F54"/>
    <w:rsid w:val="00B01F78"/>
    <w:rsid w:val="00B020C8"/>
    <w:rsid w:val="00B027D8"/>
    <w:rsid w:val="00B02B5F"/>
    <w:rsid w:val="00B035E1"/>
    <w:rsid w:val="00B037AA"/>
    <w:rsid w:val="00B037AE"/>
    <w:rsid w:val="00B03987"/>
    <w:rsid w:val="00B044BB"/>
    <w:rsid w:val="00B046EF"/>
    <w:rsid w:val="00B04D3D"/>
    <w:rsid w:val="00B06C7A"/>
    <w:rsid w:val="00B06C97"/>
    <w:rsid w:val="00B071C9"/>
    <w:rsid w:val="00B0721F"/>
    <w:rsid w:val="00B077D3"/>
    <w:rsid w:val="00B07D79"/>
    <w:rsid w:val="00B1032C"/>
    <w:rsid w:val="00B10546"/>
    <w:rsid w:val="00B10C5A"/>
    <w:rsid w:val="00B10DA4"/>
    <w:rsid w:val="00B110A5"/>
    <w:rsid w:val="00B11662"/>
    <w:rsid w:val="00B116ED"/>
    <w:rsid w:val="00B11C8C"/>
    <w:rsid w:val="00B11DBC"/>
    <w:rsid w:val="00B12767"/>
    <w:rsid w:val="00B127F5"/>
    <w:rsid w:val="00B12E52"/>
    <w:rsid w:val="00B13B54"/>
    <w:rsid w:val="00B13EEA"/>
    <w:rsid w:val="00B14019"/>
    <w:rsid w:val="00B14229"/>
    <w:rsid w:val="00B15152"/>
    <w:rsid w:val="00B153F7"/>
    <w:rsid w:val="00B15938"/>
    <w:rsid w:val="00B160C7"/>
    <w:rsid w:val="00B160CC"/>
    <w:rsid w:val="00B172F9"/>
    <w:rsid w:val="00B1744D"/>
    <w:rsid w:val="00B17AC2"/>
    <w:rsid w:val="00B2002B"/>
    <w:rsid w:val="00B208C7"/>
    <w:rsid w:val="00B21215"/>
    <w:rsid w:val="00B213C4"/>
    <w:rsid w:val="00B218D4"/>
    <w:rsid w:val="00B21964"/>
    <w:rsid w:val="00B21C38"/>
    <w:rsid w:val="00B22E15"/>
    <w:rsid w:val="00B2340F"/>
    <w:rsid w:val="00B23A37"/>
    <w:rsid w:val="00B23EFF"/>
    <w:rsid w:val="00B2474F"/>
    <w:rsid w:val="00B24F48"/>
    <w:rsid w:val="00B25262"/>
    <w:rsid w:val="00B255D7"/>
    <w:rsid w:val="00B25F61"/>
    <w:rsid w:val="00B26333"/>
    <w:rsid w:val="00B26725"/>
    <w:rsid w:val="00B2695B"/>
    <w:rsid w:val="00B26A16"/>
    <w:rsid w:val="00B26CFA"/>
    <w:rsid w:val="00B27902"/>
    <w:rsid w:val="00B279EA"/>
    <w:rsid w:val="00B27EA5"/>
    <w:rsid w:val="00B30319"/>
    <w:rsid w:val="00B30A83"/>
    <w:rsid w:val="00B30F4D"/>
    <w:rsid w:val="00B31B86"/>
    <w:rsid w:val="00B31F0E"/>
    <w:rsid w:val="00B3227F"/>
    <w:rsid w:val="00B32AAF"/>
    <w:rsid w:val="00B34092"/>
    <w:rsid w:val="00B34D55"/>
    <w:rsid w:val="00B3573C"/>
    <w:rsid w:val="00B35D9D"/>
    <w:rsid w:val="00B35E01"/>
    <w:rsid w:val="00B35F25"/>
    <w:rsid w:val="00B36225"/>
    <w:rsid w:val="00B3670F"/>
    <w:rsid w:val="00B371F2"/>
    <w:rsid w:val="00B37584"/>
    <w:rsid w:val="00B40306"/>
    <w:rsid w:val="00B4089B"/>
    <w:rsid w:val="00B409A5"/>
    <w:rsid w:val="00B41536"/>
    <w:rsid w:val="00B41607"/>
    <w:rsid w:val="00B418A2"/>
    <w:rsid w:val="00B41E84"/>
    <w:rsid w:val="00B4230E"/>
    <w:rsid w:val="00B424B0"/>
    <w:rsid w:val="00B429D2"/>
    <w:rsid w:val="00B43272"/>
    <w:rsid w:val="00B438A4"/>
    <w:rsid w:val="00B43A9C"/>
    <w:rsid w:val="00B43B75"/>
    <w:rsid w:val="00B44515"/>
    <w:rsid w:val="00B450A3"/>
    <w:rsid w:val="00B45594"/>
    <w:rsid w:val="00B45612"/>
    <w:rsid w:val="00B457C0"/>
    <w:rsid w:val="00B4646A"/>
    <w:rsid w:val="00B46700"/>
    <w:rsid w:val="00B46AB5"/>
    <w:rsid w:val="00B46D1B"/>
    <w:rsid w:val="00B4746D"/>
    <w:rsid w:val="00B47BDB"/>
    <w:rsid w:val="00B50F10"/>
    <w:rsid w:val="00B51F96"/>
    <w:rsid w:val="00B532EA"/>
    <w:rsid w:val="00B544DE"/>
    <w:rsid w:val="00B544FF"/>
    <w:rsid w:val="00B5469A"/>
    <w:rsid w:val="00B5470E"/>
    <w:rsid w:val="00B55223"/>
    <w:rsid w:val="00B55CF8"/>
    <w:rsid w:val="00B56772"/>
    <w:rsid w:val="00B57A37"/>
    <w:rsid w:val="00B57E12"/>
    <w:rsid w:val="00B60031"/>
    <w:rsid w:val="00B602B1"/>
    <w:rsid w:val="00B60A6E"/>
    <w:rsid w:val="00B616FB"/>
    <w:rsid w:val="00B61B39"/>
    <w:rsid w:val="00B61D22"/>
    <w:rsid w:val="00B6203B"/>
    <w:rsid w:val="00B62407"/>
    <w:rsid w:val="00B63029"/>
    <w:rsid w:val="00B63618"/>
    <w:rsid w:val="00B637CD"/>
    <w:rsid w:val="00B63ABB"/>
    <w:rsid w:val="00B63F5C"/>
    <w:rsid w:val="00B64118"/>
    <w:rsid w:val="00B64580"/>
    <w:rsid w:val="00B64A8A"/>
    <w:rsid w:val="00B651C2"/>
    <w:rsid w:val="00B65C04"/>
    <w:rsid w:val="00B65C20"/>
    <w:rsid w:val="00B661B5"/>
    <w:rsid w:val="00B6679C"/>
    <w:rsid w:val="00B66870"/>
    <w:rsid w:val="00B668A9"/>
    <w:rsid w:val="00B66B4C"/>
    <w:rsid w:val="00B66CA8"/>
    <w:rsid w:val="00B67583"/>
    <w:rsid w:val="00B675C5"/>
    <w:rsid w:val="00B711AB"/>
    <w:rsid w:val="00B7180F"/>
    <w:rsid w:val="00B71B9D"/>
    <w:rsid w:val="00B729DB"/>
    <w:rsid w:val="00B7337D"/>
    <w:rsid w:val="00B73B41"/>
    <w:rsid w:val="00B73E60"/>
    <w:rsid w:val="00B73EAF"/>
    <w:rsid w:val="00B73ED1"/>
    <w:rsid w:val="00B73F48"/>
    <w:rsid w:val="00B742AD"/>
    <w:rsid w:val="00B747FC"/>
    <w:rsid w:val="00B74B49"/>
    <w:rsid w:val="00B752A7"/>
    <w:rsid w:val="00B75CFF"/>
    <w:rsid w:val="00B7611A"/>
    <w:rsid w:val="00B767F9"/>
    <w:rsid w:val="00B7685E"/>
    <w:rsid w:val="00B76E33"/>
    <w:rsid w:val="00B77C5D"/>
    <w:rsid w:val="00B80BF1"/>
    <w:rsid w:val="00B814FB"/>
    <w:rsid w:val="00B8197F"/>
    <w:rsid w:val="00B81A95"/>
    <w:rsid w:val="00B81E5A"/>
    <w:rsid w:val="00B82034"/>
    <w:rsid w:val="00B8222D"/>
    <w:rsid w:val="00B827B7"/>
    <w:rsid w:val="00B82D2D"/>
    <w:rsid w:val="00B8304B"/>
    <w:rsid w:val="00B830AB"/>
    <w:rsid w:val="00B833AC"/>
    <w:rsid w:val="00B83717"/>
    <w:rsid w:val="00B83E67"/>
    <w:rsid w:val="00B84294"/>
    <w:rsid w:val="00B84970"/>
    <w:rsid w:val="00B84E7B"/>
    <w:rsid w:val="00B8584A"/>
    <w:rsid w:val="00B85A52"/>
    <w:rsid w:val="00B85DF4"/>
    <w:rsid w:val="00B861E9"/>
    <w:rsid w:val="00B86D4A"/>
    <w:rsid w:val="00B87573"/>
    <w:rsid w:val="00B877DE"/>
    <w:rsid w:val="00B879B9"/>
    <w:rsid w:val="00B87BF7"/>
    <w:rsid w:val="00B90686"/>
    <w:rsid w:val="00B90A28"/>
    <w:rsid w:val="00B90E91"/>
    <w:rsid w:val="00B910A0"/>
    <w:rsid w:val="00B91293"/>
    <w:rsid w:val="00B91704"/>
    <w:rsid w:val="00B923E2"/>
    <w:rsid w:val="00B92B3A"/>
    <w:rsid w:val="00B92C39"/>
    <w:rsid w:val="00B92E71"/>
    <w:rsid w:val="00B9319C"/>
    <w:rsid w:val="00B931C3"/>
    <w:rsid w:val="00B95B03"/>
    <w:rsid w:val="00B960F5"/>
    <w:rsid w:val="00B96633"/>
    <w:rsid w:val="00B96C08"/>
    <w:rsid w:val="00BA0133"/>
    <w:rsid w:val="00BA0668"/>
    <w:rsid w:val="00BA1187"/>
    <w:rsid w:val="00BA12F2"/>
    <w:rsid w:val="00BA1499"/>
    <w:rsid w:val="00BA14BA"/>
    <w:rsid w:val="00BA159A"/>
    <w:rsid w:val="00BA2306"/>
    <w:rsid w:val="00BA2BAF"/>
    <w:rsid w:val="00BA2D56"/>
    <w:rsid w:val="00BA31A2"/>
    <w:rsid w:val="00BA3CA6"/>
    <w:rsid w:val="00BA54E9"/>
    <w:rsid w:val="00BA5EE0"/>
    <w:rsid w:val="00BA6CB5"/>
    <w:rsid w:val="00BA7279"/>
    <w:rsid w:val="00BB0286"/>
    <w:rsid w:val="00BB09FC"/>
    <w:rsid w:val="00BB12A3"/>
    <w:rsid w:val="00BB14E9"/>
    <w:rsid w:val="00BB1808"/>
    <w:rsid w:val="00BB2456"/>
    <w:rsid w:val="00BB2809"/>
    <w:rsid w:val="00BB2F6D"/>
    <w:rsid w:val="00BB3959"/>
    <w:rsid w:val="00BB3E40"/>
    <w:rsid w:val="00BB4CAF"/>
    <w:rsid w:val="00BB5823"/>
    <w:rsid w:val="00BB6FFA"/>
    <w:rsid w:val="00BB7032"/>
    <w:rsid w:val="00BB73F5"/>
    <w:rsid w:val="00BB7AC1"/>
    <w:rsid w:val="00BB7CBC"/>
    <w:rsid w:val="00BB7EB5"/>
    <w:rsid w:val="00BC0009"/>
    <w:rsid w:val="00BC07E4"/>
    <w:rsid w:val="00BC0828"/>
    <w:rsid w:val="00BC1008"/>
    <w:rsid w:val="00BC15B9"/>
    <w:rsid w:val="00BC1B9B"/>
    <w:rsid w:val="00BC1BD3"/>
    <w:rsid w:val="00BC295B"/>
    <w:rsid w:val="00BC2F69"/>
    <w:rsid w:val="00BC3459"/>
    <w:rsid w:val="00BC3745"/>
    <w:rsid w:val="00BC3A87"/>
    <w:rsid w:val="00BC3C2A"/>
    <w:rsid w:val="00BC405B"/>
    <w:rsid w:val="00BC4B59"/>
    <w:rsid w:val="00BC4FA2"/>
    <w:rsid w:val="00BC52BB"/>
    <w:rsid w:val="00BC5EB8"/>
    <w:rsid w:val="00BC6E59"/>
    <w:rsid w:val="00BC6EC3"/>
    <w:rsid w:val="00BC71D7"/>
    <w:rsid w:val="00BC76E7"/>
    <w:rsid w:val="00BD0375"/>
    <w:rsid w:val="00BD055C"/>
    <w:rsid w:val="00BD0790"/>
    <w:rsid w:val="00BD0EFA"/>
    <w:rsid w:val="00BD13E9"/>
    <w:rsid w:val="00BD1EAF"/>
    <w:rsid w:val="00BD2043"/>
    <w:rsid w:val="00BD22B6"/>
    <w:rsid w:val="00BD2540"/>
    <w:rsid w:val="00BD2931"/>
    <w:rsid w:val="00BD3435"/>
    <w:rsid w:val="00BD36A4"/>
    <w:rsid w:val="00BD3E46"/>
    <w:rsid w:val="00BD4226"/>
    <w:rsid w:val="00BD49B3"/>
    <w:rsid w:val="00BD4F40"/>
    <w:rsid w:val="00BD4F74"/>
    <w:rsid w:val="00BD538D"/>
    <w:rsid w:val="00BD555F"/>
    <w:rsid w:val="00BD5D01"/>
    <w:rsid w:val="00BD5D15"/>
    <w:rsid w:val="00BD656A"/>
    <w:rsid w:val="00BD6773"/>
    <w:rsid w:val="00BD6D49"/>
    <w:rsid w:val="00BD7491"/>
    <w:rsid w:val="00BD787F"/>
    <w:rsid w:val="00BE02DD"/>
    <w:rsid w:val="00BE0840"/>
    <w:rsid w:val="00BE1C33"/>
    <w:rsid w:val="00BE1F0B"/>
    <w:rsid w:val="00BE1F5F"/>
    <w:rsid w:val="00BE2C5E"/>
    <w:rsid w:val="00BE2D24"/>
    <w:rsid w:val="00BE301E"/>
    <w:rsid w:val="00BE3921"/>
    <w:rsid w:val="00BE3C45"/>
    <w:rsid w:val="00BE3EFB"/>
    <w:rsid w:val="00BE3F25"/>
    <w:rsid w:val="00BE47A1"/>
    <w:rsid w:val="00BE4964"/>
    <w:rsid w:val="00BE4D9A"/>
    <w:rsid w:val="00BE537C"/>
    <w:rsid w:val="00BE55A8"/>
    <w:rsid w:val="00BE5C55"/>
    <w:rsid w:val="00BE5DB6"/>
    <w:rsid w:val="00BE7012"/>
    <w:rsid w:val="00BE7A4A"/>
    <w:rsid w:val="00BF03DE"/>
    <w:rsid w:val="00BF04F1"/>
    <w:rsid w:val="00BF0934"/>
    <w:rsid w:val="00BF0FC9"/>
    <w:rsid w:val="00BF14B0"/>
    <w:rsid w:val="00BF2309"/>
    <w:rsid w:val="00BF232A"/>
    <w:rsid w:val="00BF2CFC"/>
    <w:rsid w:val="00BF32FF"/>
    <w:rsid w:val="00BF39B3"/>
    <w:rsid w:val="00BF4456"/>
    <w:rsid w:val="00BF500C"/>
    <w:rsid w:val="00BF5174"/>
    <w:rsid w:val="00BF548D"/>
    <w:rsid w:val="00BF59B9"/>
    <w:rsid w:val="00BF5B46"/>
    <w:rsid w:val="00BF5F58"/>
    <w:rsid w:val="00BF5F8E"/>
    <w:rsid w:val="00BF6656"/>
    <w:rsid w:val="00BF6B71"/>
    <w:rsid w:val="00BF6E51"/>
    <w:rsid w:val="00BF776D"/>
    <w:rsid w:val="00C00061"/>
    <w:rsid w:val="00C0079C"/>
    <w:rsid w:val="00C00856"/>
    <w:rsid w:val="00C00F69"/>
    <w:rsid w:val="00C01706"/>
    <w:rsid w:val="00C01AAD"/>
    <w:rsid w:val="00C01E46"/>
    <w:rsid w:val="00C02634"/>
    <w:rsid w:val="00C0288B"/>
    <w:rsid w:val="00C03904"/>
    <w:rsid w:val="00C03F15"/>
    <w:rsid w:val="00C046F0"/>
    <w:rsid w:val="00C0473A"/>
    <w:rsid w:val="00C05A84"/>
    <w:rsid w:val="00C05EC6"/>
    <w:rsid w:val="00C06B7B"/>
    <w:rsid w:val="00C10BFF"/>
    <w:rsid w:val="00C10EC6"/>
    <w:rsid w:val="00C111F1"/>
    <w:rsid w:val="00C119E6"/>
    <w:rsid w:val="00C11B07"/>
    <w:rsid w:val="00C12154"/>
    <w:rsid w:val="00C1292D"/>
    <w:rsid w:val="00C12CB3"/>
    <w:rsid w:val="00C12EAB"/>
    <w:rsid w:val="00C136F8"/>
    <w:rsid w:val="00C13B27"/>
    <w:rsid w:val="00C13CAA"/>
    <w:rsid w:val="00C14153"/>
    <w:rsid w:val="00C14298"/>
    <w:rsid w:val="00C14381"/>
    <w:rsid w:val="00C156CA"/>
    <w:rsid w:val="00C15BF6"/>
    <w:rsid w:val="00C1605F"/>
    <w:rsid w:val="00C166E2"/>
    <w:rsid w:val="00C16A6C"/>
    <w:rsid w:val="00C175FC"/>
    <w:rsid w:val="00C179B4"/>
    <w:rsid w:val="00C20205"/>
    <w:rsid w:val="00C2077D"/>
    <w:rsid w:val="00C220D0"/>
    <w:rsid w:val="00C220E6"/>
    <w:rsid w:val="00C225B4"/>
    <w:rsid w:val="00C22CD6"/>
    <w:rsid w:val="00C23588"/>
    <w:rsid w:val="00C2476B"/>
    <w:rsid w:val="00C24BCF"/>
    <w:rsid w:val="00C24DDA"/>
    <w:rsid w:val="00C24FB2"/>
    <w:rsid w:val="00C24FD7"/>
    <w:rsid w:val="00C25869"/>
    <w:rsid w:val="00C25A73"/>
    <w:rsid w:val="00C25EA9"/>
    <w:rsid w:val="00C25F5F"/>
    <w:rsid w:val="00C269E1"/>
    <w:rsid w:val="00C26AE2"/>
    <w:rsid w:val="00C276B4"/>
    <w:rsid w:val="00C3017C"/>
    <w:rsid w:val="00C302BE"/>
    <w:rsid w:val="00C30468"/>
    <w:rsid w:val="00C30958"/>
    <w:rsid w:val="00C30C67"/>
    <w:rsid w:val="00C30CD5"/>
    <w:rsid w:val="00C310B8"/>
    <w:rsid w:val="00C31695"/>
    <w:rsid w:val="00C32648"/>
    <w:rsid w:val="00C32E6D"/>
    <w:rsid w:val="00C330E3"/>
    <w:rsid w:val="00C3323E"/>
    <w:rsid w:val="00C339A1"/>
    <w:rsid w:val="00C33E66"/>
    <w:rsid w:val="00C33E6E"/>
    <w:rsid w:val="00C3414C"/>
    <w:rsid w:val="00C352D6"/>
    <w:rsid w:val="00C35607"/>
    <w:rsid w:val="00C35C60"/>
    <w:rsid w:val="00C365D5"/>
    <w:rsid w:val="00C36C9A"/>
    <w:rsid w:val="00C36F32"/>
    <w:rsid w:val="00C374B2"/>
    <w:rsid w:val="00C37631"/>
    <w:rsid w:val="00C37672"/>
    <w:rsid w:val="00C3784B"/>
    <w:rsid w:val="00C37F22"/>
    <w:rsid w:val="00C40779"/>
    <w:rsid w:val="00C407F9"/>
    <w:rsid w:val="00C408EE"/>
    <w:rsid w:val="00C41451"/>
    <w:rsid w:val="00C416E4"/>
    <w:rsid w:val="00C41744"/>
    <w:rsid w:val="00C41B41"/>
    <w:rsid w:val="00C42061"/>
    <w:rsid w:val="00C42C58"/>
    <w:rsid w:val="00C43000"/>
    <w:rsid w:val="00C431DF"/>
    <w:rsid w:val="00C432CD"/>
    <w:rsid w:val="00C433DC"/>
    <w:rsid w:val="00C437A6"/>
    <w:rsid w:val="00C43956"/>
    <w:rsid w:val="00C447F2"/>
    <w:rsid w:val="00C44A4B"/>
    <w:rsid w:val="00C44B10"/>
    <w:rsid w:val="00C44FE4"/>
    <w:rsid w:val="00C45467"/>
    <w:rsid w:val="00C46050"/>
    <w:rsid w:val="00C4695E"/>
    <w:rsid w:val="00C474F3"/>
    <w:rsid w:val="00C4756C"/>
    <w:rsid w:val="00C502D8"/>
    <w:rsid w:val="00C50DAB"/>
    <w:rsid w:val="00C51123"/>
    <w:rsid w:val="00C518D6"/>
    <w:rsid w:val="00C52CD8"/>
    <w:rsid w:val="00C52E1E"/>
    <w:rsid w:val="00C52F82"/>
    <w:rsid w:val="00C53B38"/>
    <w:rsid w:val="00C546CC"/>
    <w:rsid w:val="00C554D9"/>
    <w:rsid w:val="00C558D1"/>
    <w:rsid w:val="00C56B6B"/>
    <w:rsid w:val="00C56F54"/>
    <w:rsid w:val="00C5770D"/>
    <w:rsid w:val="00C5782D"/>
    <w:rsid w:val="00C57DC0"/>
    <w:rsid w:val="00C60334"/>
    <w:rsid w:val="00C612C9"/>
    <w:rsid w:val="00C61B50"/>
    <w:rsid w:val="00C61D65"/>
    <w:rsid w:val="00C62478"/>
    <w:rsid w:val="00C6304F"/>
    <w:rsid w:val="00C63F15"/>
    <w:rsid w:val="00C64064"/>
    <w:rsid w:val="00C64182"/>
    <w:rsid w:val="00C646FF"/>
    <w:rsid w:val="00C647C7"/>
    <w:rsid w:val="00C647D1"/>
    <w:rsid w:val="00C64D3F"/>
    <w:rsid w:val="00C6550D"/>
    <w:rsid w:val="00C65CE7"/>
    <w:rsid w:val="00C66106"/>
    <w:rsid w:val="00C66404"/>
    <w:rsid w:val="00C6660E"/>
    <w:rsid w:val="00C668EE"/>
    <w:rsid w:val="00C6755B"/>
    <w:rsid w:val="00C678BC"/>
    <w:rsid w:val="00C67F4E"/>
    <w:rsid w:val="00C7083A"/>
    <w:rsid w:val="00C70CEE"/>
    <w:rsid w:val="00C70DE5"/>
    <w:rsid w:val="00C722CD"/>
    <w:rsid w:val="00C72C14"/>
    <w:rsid w:val="00C73209"/>
    <w:rsid w:val="00C73B9F"/>
    <w:rsid w:val="00C73EF1"/>
    <w:rsid w:val="00C740D9"/>
    <w:rsid w:val="00C740F7"/>
    <w:rsid w:val="00C7446F"/>
    <w:rsid w:val="00C75223"/>
    <w:rsid w:val="00C753C2"/>
    <w:rsid w:val="00C753D7"/>
    <w:rsid w:val="00C7593B"/>
    <w:rsid w:val="00C76FC1"/>
    <w:rsid w:val="00C7778A"/>
    <w:rsid w:val="00C80208"/>
    <w:rsid w:val="00C80506"/>
    <w:rsid w:val="00C80E93"/>
    <w:rsid w:val="00C81948"/>
    <w:rsid w:val="00C81A18"/>
    <w:rsid w:val="00C81ACD"/>
    <w:rsid w:val="00C81F98"/>
    <w:rsid w:val="00C82462"/>
    <w:rsid w:val="00C82676"/>
    <w:rsid w:val="00C82A9A"/>
    <w:rsid w:val="00C82F2D"/>
    <w:rsid w:val="00C82FFC"/>
    <w:rsid w:val="00C8452F"/>
    <w:rsid w:val="00C84731"/>
    <w:rsid w:val="00C852F2"/>
    <w:rsid w:val="00C85340"/>
    <w:rsid w:val="00C85847"/>
    <w:rsid w:val="00C859A0"/>
    <w:rsid w:val="00C85B6B"/>
    <w:rsid w:val="00C8694C"/>
    <w:rsid w:val="00C86A47"/>
    <w:rsid w:val="00C86D33"/>
    <w:rsid w:val="00C87477"/>
    <w:rsid w:val="00C9012C"/>
    <w:rsid w:val="00C90B17"/>
    <w:rsid w:val="00C90D9D"/>
    <w:rsid w:val="00C91753"/>
    <w:rsid w:val="00C919A0"/>
    <w:rsid w:val="00C91FB1"/>
    <w:rsid w:val="00C9256B"/>
    <w:rsid w:val="00C926A9"/>
    <w:rsid w:val="00C9292F"/>
    <w:rsid w:val="00C934FD"/>
    <w:rsid w:val="00C9358B"/>
    <w:rsid w:val="00C93CA9"/>
    <w:rsid w:val="00C94282"/>
    <w:rsid w:val="00C946C3"/>
    <w:rsid w:val="00C94DE1"/>
    <w:rsid w:val="00C94F8E"/>
    <w:rsid w:val="00C95049"/>
    <w:rsid w:val="00C9504D"/>
    <w:rsid w:val="00C957D8"/>
    <w:rsid w:val="00C95C5D"/>
    <w:rsid w:val="00C95CF2"/>
    <w:rsid w:val="00C96264"/>
    <w:rsid w:val="00C96730"/>
    <w:rsid w:val="00CA0500"/>
    <w:rsid w:val="00CA0B34"/>
    <w:rsid w:val="00CA158D"/>
    <w:rsid w:val="00CA21D8"/>
    <w:rsid w:val="00CA243A"/>
    <w:rsid w:val="00CA2684"/>
    <w:rsid w:val="00CA2E6C"/>
    <w:rsid w:val="00CA3A1B"/>
    <w:rsid w:val="00CA3E1F"/>
    <w:rsid w:val="00CA4446"/>
    <w:rsid w:val="00CA45E9"/>
    <w:rsid w:val="00CA47EE"/>
    <w:rsid w:val="00CA4C86"/>
    <w:rsid w:val="00CA5648"/>
    <w:rsid w:val="00CA61D7"/>
    <w:rsid w:val="00CA677C"/>
    <w:rsid w:val="00CA77F8"/>
    <w:rsid w:val="00CA7D45"/>
    <w:rsid w:val="00CA7F36"/>
    <w:rsid w:val="00CB041B"/>
    <w:rsid w:val="00CB0530"/>
    <w:rsid w:val="00CB0551"/>
    <w:rsid w:val="00CB05EB"/>
    <w:rsid w:val="00CB0A7F"/>
    <w:rsid w:val="00CB0A9C"/>
    <w:rsid w:val="00CB137F"/>
    <w:rsid w:val="00CB1DB7"/>
    <w:rsid w:val="00CB210D"/>
    <w:rsid w:val="00CB2A97"/>
    <w:rsid w:val="00CB2BE9"/>
    <w:rsid w:val="00CB2BFB"/>
    <w:rsid w:val="00CB33CF"/>
    <w:rsid w:val="00CB36EC"/>
    <w:rsid w:val="00CB4738"/>
    <w:rsid w:val="00CB48ED"/>
    <w:rsid w:val="00CB4A68"/>
    <w:rsid w:val="00CB6004"/>
    <w:rsid w:val="00CB6B2E"/>
    <w:rsid w:val="00CB7830"/>
    <w:rsid w:val="00CC0201"/>
    <w:rsid w:val="00CC0429"/>
    <w:rsid w:val="00CC0E36"/>
    <w:rsid w:val="00CC1AAF"/>
    <w:rsid w:val="00CC1B2F"/>
    <w:rsid w:val="00CC2114"/>
    <w:rsid w:val="00CC2275"/>
    <w:rsid w:val="00CC2CA9"/>
    <w:rsid w:val="00CC3732"/>
    <w:rsid w:val="00CC3972"/>
    <w:rsid w:val="00CC427D"/>
    <w:rsid w:val="00CC46B5"/>
    <w:rsid w:val="00CC4F71"/>
    <w:rsid w:val="00CC4F79"/>
    <w:rsid w:val="00CC6AC9"/>
    <w:rsid w:val="00CC6BE4"/>
    <w:rsid w:val="00CC72B0"/>
    <w:rsid w:val="00CC739A"/>
    <w:rsid w:val="00CC77C8"/>
    <w:rsid w:val="00CC7D26"/>
    <w:rsid w:val="00CC7D83"/>
    <w:rsid w:val="00CD0126"/>
    <w:rsid w:val="00CD0F60"/>
    <w:rsid w:val="00CD1200"/>
    <w:rsid w:val="00CD1B10"/>
    <w:rsid w:val="00CD1CA8"/>
    <w:rsid w:val="00CD1DBA"/>
    <w:rsid w:val="00CD1F6A"/>
    <w:rsid w:val="00CD1FED"/>
    <w:rsid w:val="00CD2E65"/>
    <w:rsid w:val="00CD3985"/>
    <w:rsid w:val="00CD3AD7"/>
    <w:rsid w:val="00CD3D5E"/>
    <w:rsid w:val="00CD4BD2"/>
    <w:rsid w:val="00CD555F"/>
    <w:rsid w:val="00CD5696"/>
    <w:rsid w:val="00CD5859"/>
    <w:rsid w:val="00CD5B1B"/>
    <w:rsid w:val="00CD6451"/>
    <w:rsid w:val="00CD69EF"/>
    <w:rsid w:val="00CD6D3E"/>
    <w:rsid w:val="00CD6F90"/>
    <w:rsid w:val="00CE06DA"/>
    <w:rsid w:val="00CE159D"/>
    <w:rsid w:val="00CE1B77"/>
    <w:rsid w:val="00CE2722"/>
    <w:rsid w:val="00CE290C"/>
    <w:rsid w:val="00CE2960"/>
    <w:rsid w:val="00CE2C2E"/>
    <w:rsid w:val="00CE2FAB"/>
    <w:rsid w:val="00CE394D"/>
    <w:rsid w:val="00CE3A70"/>
    <w:rsid w:val="00CE4730"/>
    <w:rsid w:val="00CE579B"/>
    <w:rsid w:val="00CE589F"/>
    <w:rsid w:val="00CE5981"/>
    <w:rsid w:val="00CE5C16"/>
    <w:rsid w:val="00CE6699"/>
    <w:rsid w:val="00CE6741"/>
    <w:rsid w:val="00CE67F8"/>
    <w:rsid w:val="00CE6DA4"/>
    <w:rsid w:val="00CE6EFE"/>
    <w:rsid w:val="00CE7595"/>
    <w:rsid w:val="00CF08F5"/>
    <w:rsid w:val="00CF09FA"/>
    <w:rsid w:val="00CF17F4"/>
    <w:rsid w:val="00CF1C65"/>
    <w:rsid w:val="00CF1D8A"/>
    <w:rsid w:val="00CF22ED"/>
    <w:rsid w:val="00CF2309"/>
    <w:rsid w:val="00CF2F71"/>
    <w:rsid w:val="00CF359C"/>
    <w:rsid w:val="00CF4313"/>
    <w:rsid w:val="00CF4693"/>
    <w:rsid w:val="00CF4841"/>
    <w:rsid w:val="00CF4B95"/>
    <w:rsid w:val="00CF4D37"/>
    <w:rsid w:val="00CF52B5"/>
    <w:rsid w:val="00CF6134"/>
    <w:rsid w:val="00CF7622"/>
    <w:rsid w:val="00CF7839"/>
    <w:rsid w:val="00CF7D90"/>
    <w:rsid w:val="00D00547"/>
    <w:rsid w:val="00D00FE2"/>
    <w:rsid w:val="00D0108E"/>
    <w:rsid w:val="00D01B13"/>
    <w:rsid w:val="00D01C44"/>
    <w:rsid w:val="00D024CA"/>
    <w:rsid w:val="00D02AB0"/>
    <w:rsid w:val="00D03E77"/>
    <w:rsid w:val="00D04383"/>
    <w:rsid w:val="00D044EE"/>
    <w:rsid w:val="00D04D43"/>
    <w:rsid w:val="00D0512E"/>
    <w:rsid w:val="00D05C7A"/>
    <w:rsid w:val="00D0689D"/>
    <w:rsid w:val="00D06E4A"/>
    <w:rsid w:val="00D06F45"/>
    <w:rsid w:val="00D07640"/>
    <w:rsid w:val="00D10C6B"/>
    <w:rsid w:val="00D11498"/>
    <w:rsid w:val="00D11678"/>
    <w:rsid w:val="00D119A0"/>
    <w:rsid w:val="00D11EF2"/>
    <w:rsid w:val="00D133AE"/>
    <w:rsid w:val="00D14255"/>
    <w:rsid w:val="00D142C3"/>
    <w:rsid w:val="00D143BF"/>
    <w:rsid w:val="00D149F2"/>
    <w:rsid w:val="00D150F6"/>
    <w:rsid w:val="00D153E5"/>
    <w:rsid w:val="00D157A8"/>
    <w:rsid w:val="00D16726"/>
    <w:rsid w:val="00D16B83"/>
    <w:rsid w:val="00D16C1F"/>
    <w:rsid w:val="00D16CAC"/>
    <w:rsid w:val="00D16DB3"/>
    <w:rsid w:val="00D174EB"/>
    <w:rsid w:val="00D1771D"/>
    <w:rsid w:val="00D17CEA"/>
    <w:rsid w:val="00D20151"/>
    <w:rsid w:val="00D205FD"/>
    <w:rsid w:val="00D20947"/>
    <w:rsid w:val="00D20EF0"/>
    <w:rsid w:val="00D21030"/>
    <w:rsid w:val="00D211DB"/>
    <w:rsid w:val="00D21A86"/>
    <w:rsid w:val="00D21D6F"/>
    <w:rsid w:val="00D22E2D"/>
    <w:rsid w:val="00D23AF8"/>
    <w:rsid w:val="00D24322"/>
    <w:rsid w:val="00D24711"/>
    <w:rsid w:val="00D24B0D"/>
    <w:rsid w:val="00D25190"/>
    <w:rsid w:val="00D25905"/>
    <w:rsid w:val="00D25AD2"/>
    <w:rsid w:val="00D25E5E"/>
    <w:rsid w:val="00D25FE9"/>
    <w:rsid w:val="00D26B9A"/>
    <w:rsid w:val="00D26D66"/>
    <w:rsid w:val="00D26F02"/>
    <w:rsid w:val="00D27051"/>
    <w:rsid w:val="00D27629"/>
    <w:rsid w:val="00D276EE"/>
    <w:rsid w:val="00D306F8"/>
    <w:rsid w:val="00D30C8B"/>
    <w:rsid w:val="00D30DFF"/>
    <w:rsid w:val="00D31417"/>
    <w:rsid w:val="00D314BB"/>
    <w:rsid w:val="00D31C77"/>
    <w:rsid w:val="00D31CAD"/>
    <w:rsid w:val="00D31CDE"/>
    <w:rsid w:val="00D322A6"/>
    <w:rsid w:val="00D322C8"/>
    <w:rsid w:val="00D32BBD"/>
    <w:rsid w:val="00D3362A"/>
    <w:rsid w:val="00D33C74"/>
    <w:rsid w:val="00D33E3F"/>
    <w:rsid w:val="00D34004"/>
    <w:rsid w:val="00D34F4F"/>
    <w:rsid w:val="00D35204"/>
    <w:rsid w:val="00D35D3F"/>
    <w:rsid w:val="00D3694F"/>
    <w:rsid w:val="00D37307"/>
    <w:rsid w:val="00D375AE"/>
    <w:rsid w:val="00D4132C"/>
    <w:rsid w:val="00D41AAA"/>
    <w:rsid w:val="00D41C00"/>
    <w:rsid w:val="00D4231C"/>
    <w:rsid w:val="00D42468"/>
    <w:rsid w:val="00D424D2"/>
    <w:rsid w:val="00D42A01"/>
    <w:rsid w:val="00D42D6B"/>
    <w:rsid w:val="00D43118"/>
    <w:rsid w:val="00D4319D"/>
    <w:rsid w:val="00D43EE3"/>
    <w:rsid w:val="00D44066"/>
    <w:rsid w:val="00D4510E"/>
    <w:rsid w:val="00D45853"/>
    <w:rsid w:val="00D45903"/>
    <w:rsid w:val="00D45F32"/>
    <w:rsid w:val="00D46296"/>
    <w:rsid w:val="00D465FE"/>
    <w:rsid w:val="00D46E08"/>
    <w:rsid w:val="00D4737C"/>
    <w:rsid w:val="00D475EA"/>
    <w:rsid w:val="00D47B41"/>
    <w:rsid w:val="00D50B6A"/>
    <w:rsid w:val="00D50C44"/>
    <w:rsid w:val="00D50CCE"/>
    <w:rsid w:val="00D515E2"/>
    <w:rsid w:val="00D51689"/>
    <w:rsid w:val="00D5170E"/>
    <w:rsid w:val="00D51783"/>
    <w:rsid w:val="00D519B2"/>
    <w:rsid w:val="00D51D8C"/>
    <w:rsid w:val="00D52B8F"/>
    <w:rsid w:val="00D5354F"/>
    <w:rsid w:val="00D53681"/>
    <w:rsid w:val="00D538BB"/>
    <w:rsid w:val="00D53A74"/>
    <w:rsid w:val="00D53B8C"/>
    <w:rsid w:val="00D53C0A"/>
    <w:rsid w:val="00D5448A"/>
    <w:rsid w:val="00D54698"/>
    <w:rsid w:val="00D5472F"/>
    <w:rsid w:val="00D5474B"/>
    <w:rsid w:val="00D54D43"/>
    <w:rsid w:val="00D5529E"/>
    <w:rsid w:val="00D55317"/>
    <w:rsid w:val="00D55680"/>
    <w:rsid w:val="00D5585A"/>
    <w:rsid w:val="00D559D5"/>
    <w:rsid w:val="00D55DFB"/>
    <w:rsid w:val="00D5629E"/>
    <w:rsid w:val="00D5665E"/>
    <w:rsid w:val="00D57197"/>
    <w:rsid w:val="00D57C8B"/>
    <w:rsid w:val="00D57D77"/>
    <w:rsid w:val="00D60EC4"/>
    <w:rsid w:val="00D616D1"/>
    <w:rsid w:val="00D61A18"/>
    <w:rsid w:val="00D62764"/>
    <w:rsid w:val="00D6287F"/>
    <w:rsid w:val="00D62AFC"/>
    <w:rsid w:val="00D637B2"/>
    <w:rsid w:val="00D63A64"/>
    <w:rsid w:val="00D6478B"/>
    <w:rsid w:val="00D64E36"/>
    <w:rsid w:val="00D65045"/>
    <w:rsid w:val="00D6579E"/>
    <w:rsid w:val="00D657D0"/>
    <w:rsid w:val="00D658F4"/>
    <w:rsid w:val="00D65BF0"/>
    <w:rsid w:val="00D66658"/>
    <w:rsid w:val="00D671F1"/>
    <w:rsid w:val="00D67A43"/>
    <w:rsid w:val="00D7069D"/>
    <w:rsid w:val="00D7074E"/>
    <w:rsid w:val="00D70891"/>
    <w:rsid w:val="00D7089C"/>
    <w:rsid w:val="00D70F2E"/>
    <w:rsid w:val="00D713EA"/>
    <w:rsid w:val="00D71862"/>
    <w:rsid w:val="00D71AD0"/>
    <w:rsid w:val="00D726F3"/>
    <w:rsid w:val="00D729E8"/>
    <w:rsid w:val="00D73171"/>
    <w:rsid w:val="00D73323"/>
    <w:rsid w:val="00D73859"/>
    <w:rsid w:val="00D73DA3"/>
    <w:rsid w:val="00D746CF"/>
    <w:rsid w:val="00D74A09"/>
    <w:rsid w:val="00D7667A"/>
    <w:rsid w:val="00D771F1"/>
    <w:rsid w:val="00D7754C"/>
    <w:rsid w:val="00D77739"/>
    <w:rsid w:val="00D81C56"/>
    <w:rsid w:val="00D81C6D"/>
    <w:rsid w:val="00D82428"/>
    <w:rsid w:val="00D82476"/>
    <w:rsid w:val="00D82FA0"/>
    <w:rsid w:val="00D830EE"/>
    <w:rsid w:val="00D83CA5"/>
    <w:rsid w:val="00D83DAB"/>
    <w:rsid w:val="00D840C0"/>
    <w:rsid w:val="00D842C9"/>
    <w:rsid w:val="00D84966"/>
    <w:rsid w:val="00D857E8"/>
    <w:rsid w:val="00D85F84"/>
    <w:rsid w:val="00D869F8"/>
    <w:rsid w:val="00D86DC5"/>
    <w:rsid w:val="00D87330"/>
    <w:rsid w:val="00D877F0"/>
    <w:rsid w:val="00D8794C"/>
    <w:rsid w:val="00D87C12"/>
    <w:rsid w:val="00D87C59"/>
    <w:rsid w:val="00D90538"/>
    <w:rsid w:val="00D90A04"/>
    <w:rsid w:val="00D9126D"/>
    <w:rsid w:val="00D91A62"/>
    <w:rsid w:val="00D91FBF"/>
    <w:rsid w:val="00D92A65"/>
    <w:rsid w:val="00D92C15"/>
    <w:rsid w:val="00D92C3C"/>
    <w:rsid w:val="00D930B0"/>
    <w:rsid w:val="00D9351C"/>
    <w:rsid w:val="00D93775"/>
    <w:rsid w:val="00D94027"/>
    <w:rsid w:val="00D947DB"/>
    <w:rsid w:val="00D94C51"/>
    <w:rsid w:val="00D958E3"/>
    <w:rsid w:val="00D95B1C"/>
    <w:rsid w:val="00D95F50"/>
    <w:rsid w:val="00D96033"/>
    <w:rsid w:val="00D960A9"/>
    <w:rsid w:val="00D968F4"/>
    <w:rsid w:val="00D96996"/>
    <w:rsid w:val="00D969DA"/>
    <w:rsid w:val="00D971A7"/>
    <w:rsid w:val="00D97CA9"/>
    <w:rsid w:val="00D97EFC"/>
    <w:rsid w:val="00DA037A"/>
    <w:rsid w:val="00DA0B59"/>
    <w:rsid w:val="00DA0B97"/>
    <w:rsid w:val="00DA0CA5"/>
    <w:rsid w:val="00DA1657"/>
    <w:rsid w:val="00DA190F"/>
    <w:rsid w:val="00DA2034"/>
    <w:rsid w:val="00DA25D3"/>
    <w:rsid w:val="00DA264E"/>
    <w:rsid w:val="00DA3053"/>
    <w:rsid w:val="00DA31C0"/>
    <w:rsid w:val="00DA3B00"/>
    <w:rsid w:val="00DA3B63"/>
    <w:rsid w:val="00DA3BA7"/>
    <w:rsid w:val="00DA3D7F"/>
    <w:rsid w:val="00DA44C1"/>
    <w:rsid w:val="00DA487E"/>
    <w:rsid w:val="00DA4B01"/>
    <w:rsid w:val="00DA4D39"/>
    <w:rsid w:val="00DA53AC"/>
    <w:rsid w:val="00DA6215"/>
    <w:rsid w:val="00DA6429"/>
    <w:rsid w:val="00DA661C"/>
    <w:rsid w:val="00DA68A4"/>
    <w:rsid w:val="00DA76E2"/>
    <w:rsid w:val="00DA7BC7"/>
    <w:rsid w:val="00DB0316"/>
    <w:rsid w:val="00DB0977"/>
    <w:rsid w:val="00DB143C"/>
    <w:rsid w:val="00DB1702"/>
    <w:rsid w:val="00DB202C"/>
    <w:rsid w:val="00DB226C"/>
    <w:rsid w:val="00DB2669"/>
    <w:rsid w:val="00DB2750"/>
    <w:rsid w:val="00DB2C2B"/>
    <w:rsid w:val="00DB2EF1"/>
    <w:rsid w:val="00DB2EFB"/>
    <w:rsid w:val="00DB3160"/>
    <w:rsid w:val="00DB31D8"/>
    <w:rsid w:val="00DB3479"/>
    <w:rsid w:val="00DB4794"/>
    <w:rsid w:val="00DB48C4"/>
    <w:rsid w:val="00DB4B80"/>
    <w:rsid w:val="00DB4C91"/>
    <w:rsid w:val="00DB50DB"/>
    <w:rsid w:val="00DB50F1"/>
    <w:rsid w:val="00DB6B6E"/>
    <w:rsid w:val="00DB706C"/>
    <w:rsid w:val="00DB7244"/>
    <w:rsid w:val="00DB739B"/>
    <w:rsid w:val="00DB744A"/>
    <w:rsid w:val="00DB7508"/>
    <w:rsid w:val="00DC00AF"/>
    <w:rsid w:val="00DC0F23"/>
    <w:rsid w:val="00DC10E3"/>
    <w:rsid w:val="00DC1423"/>
    <w:rsid w:val="00DC1AD6"/>
    <w:rsid w:val="00DC1AD9"/>
    <w:rsid w:val="00DC22C5"/>
    <w:rsid w:val="00DC23E6"/>
    <w:rsid w:val="00DC24A7"/>
    <w:rsid w:val="00DC2720"/>
    <w:rsid w:val="00DC30E8"/>
    <w:rsid w:val="00DC3177"/>
    <w:rsid w:val="00DC372B"/>
    <w:rsid w:val="00DC55D0"/>
    <w:rsid w:val="00DC6045"/>
    <w:rsid w:val="00DC6317"/>
    <w:rsid w:val="00DC63BB"/>
    <w:rsid w:val="00DC6E5D"/>
    <w:rsid w:val="00DD00B0"/>
    <w:rsid w:val="00DD0493"/>
    <w:rsid w:val="00DD0A7E"/>
    <w:rsid w:val="00DD13C5"/>
    <w:rsid w:val="00DD2467"/>
    <w:rsid w:val="00DD25B1"/>
    <w:rsid w:val="00DD2FA2"/>
    <w:rsid w:val="00DD3E26"/>
    <w:rsid w:val="00DD3F65"/>
    <w:rsid w:val="00DD5948"/>
    <w:rsid w:val="00DD5CFA"/>
    <w:rsid w:val="00DD5DC2"/>
    <w:rsid w:val="00DD5E59"/>
    <w:rsid w:val="00DD6167"/>
    <w:rsid w:val="00DD637B"/>
    <w:rsid w:val="00DD6873"/>
    <w:rsid w:val="00DD6C91"/>
    <w:rsid w:val="00DD74EF"/>
    <w:rsid w:val="00DD76ED"/>
    <w:rsid w:val="00DE0A30"/>
    <w:rsid w:val="00DE0E2C"/>
    <w:rsid w:val="00DE11AD"/>
    <w:rsid w:val="00DE12D5"/>
    <w:rsid w:val="00DE1822"/>
    <w:rsid w:val="00DE1874"/>
    <w:rsid w:val="00DE1EAF"/>
    <w:rsid w:val="00DE2350"/>
    <w:rsid w:val="00DE2670"/>
    <w:rsid w:val="00DE2CC2"/>
    <w:rsid w:val="00DE2E8E"/>
    <w:rsid w:val="00DE2FE1"/>
    <w:rsid w:val="00DE30A5"/>
    <w:rsid w:val="00DE406A"/>
    <w:rsid w:val="00DE48AD"/>
    <w:rsid w:val="00DE6985"/>
    <w:rsid w:val="00DE6EB1"/>
    <w:rsid w:val="00DE7373"/>
    <w:rsid w:val="00DE7BF9"/>
    <w:rsid w:val="00DE7C39"/>
    <w:rsid w:val="00DE7F9A"/>
    <w:rsid w:val="00DF01A1"/>
    <w:rsid w:val="00DF04DB"/>
    <w:rsid w:val="00DF0BF5"/>
    <w:rsid w:val="00DF0E29"/>
    <w:rsid w:val="00DF1143"/>
    <w:rsid w:val="00DF115B"/>
    <w:rsid w:val="00DF1F3A"/>
    <w:rsid w:val="00DF2093"/>
    <w:rsid w:val="00DF2674"/>
    <w:rsid w:val="00DF2FA0"/>
    <w:rsid w:val="00DF3789"/>
    <w:rsid w:val="00DF3BDE"/>
    <w:rsid w:val="00DF426D"/>
    <w:rsid w:val="00DF47F1"/>
    <w:rsid w:val="00DF4A23"/>
    <w:rsid w:val="00DF61AF"/>
    <w:rsid w:val="00DF66DF"/>
    <w:rsid w:val="00DF6BEF"/>
    <w:rsid w:val="00DF6C4C"/>
    <w:rsid w:val="00DF7730"/>
    <w:rsid w:val="00DF7A0A"/>
    <w:rsid w:val="00DF7C86"/>
    <w:rsid w:val="00E00584"/>
    <w:rsid w:val="00E012F0"/>
    <w:rsid w:val="00E01E80"/>
    <w:rsid w:val="00E027B9"/>
    <w:rsid w:val="00E02D21"/>
    <w:rsid w:val="00E037C6"/>
    <w:rsid w:val="00E03C75"/>
    <w:rsid w:val="00E03F3F"/>
    <w:rsid w:val="00E0442C"/>
    <w:rsid w:val="00E0469F"/>
    <w:rsid w:val="00E05012"/>
    <w:rsid w:val="00E05732"/>
    <w:rsid w:val="00E05CFE"/>
    <w:rsid w:val="00E05E38"/>
    <w:rsid w:val="00E06A38"/>
    <w:rsid w:val="00E1019C"/>
    <w:rsid w:val="00E1059E"/>
    <w:rsid w:val="00E112E2"/>
    <w:rsid w:val="00E123C9"/>
    <w:rsid w:val="00E126BC"/>
    <w:rsid w:val="00E1285C"/>
    <w:rsid w:val="00E12B78"/>
    <w:rsid w:val="00E13120"/>
    <w:rsid w:val="00E13EF7"/>
    <w:rsid w:val="00E13F87"/>
    <w:rsid w:val="00E1426B"/>
    <w:rsid w:val="00E143E1"/>
    <w:rsid w:val="00E14E54"/>
    <w:rsid w:val="00E14FAE"/>
    <w:rsid w:val="00E154A9"/>
    <w:rsid w:val="00E1564E"/>
    <w:rsid w:val="00E156F0"/>
    <w:rsid w:val="00E15A15"/>
    <w:rsid w:val="00E15E26"/>
    <w:rsid w:val="00E162C8"/>
    <w:rsid w:val="00E162EE"/>
    <w:rsid w:val="00E16F26"/>
    <w:rsid w:val="00E17DDA"/>
    <w:rsid w:val="00E20835"/>
    <w:rsid w:val="00E20ABF"/>
    <w:rsid w:val="00E20B96"/>
    <w:rsid w:val="00E21036"/>
    <w:rsid w:val="00E2131D"/>
    <w:rsid w:val="00E2187F"/>
    <w:rsid w:val="00E21FCA"/>
    <w:rsid w:val="00E220C4"/>
    <w:rsid w:val="00E221E9"/>
    <w:rsid w:val="00E223ED"/>
    <w:rsid w:val="00E23770"/>
    <w:rsid w:val="00E23A78"/>
    <w:rsid w:val="00E244D0"/>
    <w:rsid w:val="00E2464A"/>
    <w:rsid w:val="00E24AA2"/>
    <w:rsid w:val="00E254C7"/>
    <w:rsid w:val="00E2560A"/>
    <w:rsid w:val="00E256E5"/>
    <w:rsid w:val="00E2591C"/>
    <w:rsid w:val="00E25C49"/>
    <w:rsid w:val="00E25CA7"/>
    <w:rsid w:val="00E2606E"/>
    <w:rsid w:val="00E2726F"/>
    <w:rsid w:val="00E27CAE"/>
    <w:rsid w:val="00E301C2"/>
    <w:rsid w:val="00E30382"/>
    <w:rsid w:val="00E30748"/>
    <w:rsid w:val="00E308A4"/>
    <w:rsid w:val="00E31336"/>
    <w:rsid w:val="00E32872"/>
    <w:rsid w:val="00E33AC7"/>
    <w:rsid w:val="00E3487E"/>
    <w:rsid w:val="00E34B72"/>
    <w:rsid w:val="00E34DC3"/>
    <w:rsid w:val="00E357D7"/>
    <w:rsid w:val="00E3583C"/>
    <w:rsid w:val="00E35F6F"/>
    <w:rsid w:val="00E3730C"/>
    <w:rsid w:val="00E37A0A"/>
    <w:rsid w:val="00E401BA"/>
    <w:rsid w:val="00E41503"/>
    <w:rsid w:val="00E41EBF"/>
    <w:rsid w:val="00E421FE"/>
    <w:rsid w:val="00E43080"/>
    <w:rsid w:val="00E435FF"/>
    <w:rsid w:val="00E437F1"/>
    <w:rsid w:val="00E441F9"/>
    <w:rsid w:val="00E4448F"/>
    <w:rsid w:val="00E44C7F"/>
    <w:rsid w:val="00E45487"/>
    <w:rsid w:val="00E45A32"/>
    <w:rsid w:val="00E45B2A"/>
    <w:rsid w:val="00E45E2B"/>
    <w:rsid w:val="00E4628A"/>
    <w:rsid w:val="00E466E0"/>
    <w:rsid w:val="00E46C0C"/>
    <w:rsid w:val="00E46C89"/>
    <w:rsid w:val="00E4707C"/>
    <w:rsid w:val="00E476CB"/>
    <w:rsid w:val="00E50ABA"/>
    <w:rsid w:val="00E51257"/>
    <w:rsid w:val="00E512A7"/>
    <w:rsid w:val="00E5269B"/>
    <w:rsid w:val="00E5287A"/>
    <w:rsid w:val="00E52D54"/>
    <w:rsid w:val="00E52D8F"/>
    <w:rsid w:val="00E53190"/>
    <w:rsid w:val="00E53899"/>
    <w:rsid w:val="00E53ABE"/>
    <w:rsid w:val="00E541F2"/>
    <w:rsid w:val="00E5506C"/>
    <w:rsid w:val="00E551AF"/>
    <w:rsid w:val="00E55373"/>
    <w:rsid w:val="00E55525"/>
    <w:rsid w:val="00E55622"/>
    <w:rsid w:val="00E56177"/>
    <w:rsid w:val="00E57120"/>
    <w:rsid w:val="00E60017"/>
    <w:rsid w:val="00E6046B"/>
    <w:rsid w:val="00E60B92"/>
    <w:rsid w:val="00E61473"/>
    <w:rsid w:val="00E61534"/>
    <w:rsid w:val="00E63371"/>
    <w:rsid w:val="00E633C5"/>
    <w:rsid w:val="00E633D6"/>
    <w:rsid w:val="00E63BEC"/>
    <w:rsid w:val="00E6443B"/>
    <w:rsid w:val="00E6450F"/>
    <w:rsid w:val="00E645F5"/>
    <w:rsid w:val="00E64667"/>
    <w:rsid w:val="00E64AEC"/>
    <w:rsid w:val="00E64B44"/>
    <w:rsid w:val="00E654A1"/>
    <w:rsid w:val="00E65E46"/>
    <w:rsid w:val="00E66017"/>
    <w:rsid w:val="00E66165"/>
    <w:rsid w:val="00E66DD0"/>
    <w:rsid w:val="00E67396"/>
    <w:rsid w:val="00E675AE"/>
    <w:rsid w:val="00E7044F"/>
    <w:rsid w:val="00E7149B"/>
    <w:rsid w:val="00E72355"/>
    <w:rsid w:val="00E72CC4"/>
    <w:rsid w:val="00E72E26"/>
    <w:rsid w:val="00E73016"/>
    <w:rsid w:val="00E73C2D"/>
    <w:rsid w:val="00E7413C"/>
    <w:rsid w:val="00E74357"/>
    <w:rsid w:val="00E75285"/>
    <w:rsid w:val="00E75E7B"/>
    <w:rsid w:val="00E75FBC"/>
    <w:rsid w:val="00E76192"/>
    <w:rsid w:val="00E76274"/>
    <w:rsid w:val="00E76520"/>
    <w:rsid w:val="00E766A1"/>
    <w:rsid w:val="00E76D11"/>
    <w:rsid w:val="00E779D5"/>
    <w:rsid w:val="00E77F19"/>
    <w:rsid w:val="00E77FE9"/>
    <w:rsid w:val="00E8031A"/>
    <w:rsid w:val="00E804D1"/>
    <w:rsid w:val="00E80A26"/>
    <w:rsid w:val="00E80BA7"/>
    <w:rsid w:val="00E80DCE"/>
    <w:rsid w:val="00E80EF1"/>
    <w:rsid w:val="00E810E3"/>
    <w:rsid w:val="00E81358"/>
    <w:rsid w:val="00E81781"/>
    <w:rsid w:val="00E81810"/>
    <w:rsid w:val="00E82589"/>
    <w:rsid w:val="00E82EB8"/>
    <w:rsid w:val="00E82F34"/>
    <w:rsid w:val="00E831A0"/>
    <w:rsid w:val="00E8370C"/>
    <w:rsid w:val="00E84112"/>
    <w:rsid w:val="00E8520B"/>
    <w:rsid w:val="00E8558E"/>
    <w:rsid w:val="00E85797"/>
    <w:rsid w:val="00E85916"/>
    <w:rsid w:val="00E85919"/>
    <w:rsid w:val="00E85A4A"/>
    <w:rsid w:val="00E85F9F"/>
    <w:rsid w:val="00E8687E"/>
    <w:rsid w:val="00E86D0B"/>
    <w:rsid w:val="00E870B3"/>
    <w:rsid w:val="00E8724A"/>
    <w:rsid w:val="00E87A64"/>
    <w:rsid w:val="00E87ACC"/>
    <w:rsid w:val="00E87ADA"/>
    <w:rsid w:val="00E90E46"/>
    <w:rsid w:val="00E91183"/>
    <w:rsid w:val="00E91391"/>
    <w:rsid w:val="00E9241B"/>
    <w:rsid w:val="00E9247C"/>
    <w:rsid w:val="00E92B09"/>
    <w:rsid w:val="00E9331C"/>
    <w:rsid w:val="00E93A3C"/>
    <w:rsid w:val="00E93A64"/>
    <w:rsid w:val="00E93E2A"/>
    <w:rsid w:val="00E94110"/>
    <w:rsid w:val="00E943B7"/>
    <w:rsid w:val="00E95020"/>
    <w:rsid w:val="00E950C5"/>
    <w:rsid w:val="00E95246"/>
    <w:rsid w:val="00E95668"/>
    <w:rsid w:val="00E95C7F"/>
    <w:rsid w:val="00E95D91"/>
    <w:rsid w:val="00E9615C"/>
    <w:rsid w:val="00E96189"/>
    <w:rsid w:val="00E965FF"/>
    <w:rsid w:val="00E96FC8"/>
    <w:rsid w:val="00E97BEB"/>
    <w:rsid w:val="00EA03A3"/>
    <w:rsid w:val="00EA03C2"/>
    <w:rsid w:val="00EA0915"/>
    <w:rsid w:val="00EA10DC"/>
    <w:rsid w:val="00EA17D4"/>
    <w:rsid w:val="00EA2985"/>
    <w:rsid w:val="00EA29DD"/>
    <w:rsid w:val="00EA2BFA"/>
    <w:rsid w:val="00EA38C3"/>
    <w:rsid w:val="00EA3EFC"/>
    <w:rsid w:val="00EA4278"/>
    <w:rsid w:val="00EA4EFB"/>
    <w:rsid w:val="00EA54AA"/>
    <w:rsid w:val="00EA5791"/>
    <w:rsid w:val="00EA5807"/>
    <w:rsid w:val="00EA60CF"/>
    <w:rsid w:val="00EA6632"/>
    <w:rsid w:val="00EA68F6"/>
    <w:rsid w:val="00EA6CED"/>
    <w:rsid w:val="00EA6E82"/>
    <w:rsid w:val="00EA6FE0"/>
    <w:rsid w:val="00EA7B0E"/>
    <w:rsid w:val="00EA7BC1"/>
    <w:rsid w:val="00EA7BEC"/>
    <w:rsid w:val="00EB04BA"/>
    <w:rsid w:val="00EB0A3E"/>
    <w:rsid w:val="00EB0F5A"/>
    <w:rsid w:val="00EB147D"/>
    <w:rsid w:val="00EB17C1"/>
    <w:rsid w:val="00EB1AE1"/>
    <w:rsid w:val="00EB2FC1"/>
    <w:rsid w:val="00EB33B6"/>
    <w:rsid w:val="00EB46CC"/>
    <w:rsid w:val="00EB4C25"/>
    <w:rsid w:val="00EB4C50"/>
    <w:rsid w:val="00EB5393"/>
    <w:rsid w:val="00EB6028"/>
    <w:rsid w:val="00EB708A"/>
    <w:rsid w:val="00EB743E"/>
    <w:rsid w:val="00EB744A"/>
    <w:rsid w:val="00EB79FF"/>
    <w:rsid w:val="00EB7E08"/>
    <w:rsid w:val="00EB7F7A"/>
    <w:rsid w:val="00EC006F"/>
    <w:rsid w:val="00EC031B"/>
    <w:rsid w:val="00EC052B"/>
    <w:rsid w:val="00EC091B"/>
    <w:rsid w:val="00EC095C"/>
    <w:rsid w:val="00EC0A71"/>
    <w:rsid w:val="00EC0AE4"/>
    <w:rsid w:val="00EC1352"/>
    <w:rsid w:val="00EC13DC"/>
    <w:rsid w:val="00EC17F2"/>
    <w:rsid w:val="00EC1FAE"/>
    <w:rsid w:val="00EC25FA"/>
    <w:rsid w:val="00EC2B4F"/>
    <w:rsid w:val="00EC4007"/>
    <w:rsid w:val="00EC44ED"/>
    <w:rsid w:val="00EC471D"/>
    <w:rsid w:val="00EC4C9A"/>
    <w:rsid w:val="00EC4D18"/>
    <w:rsid w:val="00EC4E1E"/>
    <w:rsid w:val="00EC56C5"/>
    <w:rsid w:val="00EC5CC7"/>
    <w:rsid w:val="00EC61C6"/>
    <w:rsid w:val="00EC6AAC"/>
    <w:rsid w:val="00EC7909"/>
    <w:rsid w:val="00EC7917"/>
    <w:rsid w:val="00EC7EC7"/>
    <w:rsid w:val="00ED03A7"/>
    <w:rsid w:val="00ED0ED8"/>
    <w:rsid w:val="00ED1300"/>
    <w:rsid w:val="00ED16F1"/>
    <w:rsid w:val="00ED20C2"/>
    <w:rsid w:val="00ED2A78"/>
    <w:rsid w:val="00ED374C"/>
    <w:rsid w:val="00ED3886"/>
    <w:rsid w:val="00ED3EEC"/>
    <w:rsid w:val="00ED4866"/>
    <w:rsid w:val="00ED5472"/>
    <w:rsid w:val="00ED6485"/>
    <w:rsid w:val="00ED6559"/>
    <w:rsid w:val="00ED6DF0"/>
    <w:rsid w:val="00ED75D9"/>
    <w:rsid w:val="00ED767E"/>
    <w:rsid w:val="00EE0388"/>
    <w:rsid w:val="00EE056B"/>
    <w:rsid w:val="00EE1562"/>
    <w:rsid w:val="00EE15EF"/>
    <w:rsid w:val="00EE171A"/>
    <w:rsid w:val="00EE19C5"/>
    <w:rsid w:val="00EE19CA"/>
    <w:rsid w:val="00EE1B0C"/>
    <w:rsid w:val="00EE2EBF"/>
    <w:rsid w:val="00EE2F16"/>
    <w:rsid w:val="00EE2F5C"/>
    <w:rsid w:val="00EE30FE"/>
    <w:rsid w:val="00EE365D"/>
    <w:rsid w:val="00EE554E"/>
    <w:rsid w:val="00EE6121"/>
    <w:rsid w:val="00EE6D99"/>
    <w:rsid w:val="00EE6F7B"/>
    <w:rsid w:val="00EE72D2"/>
    <w:rsid w:val="00EE7429"/>
    <w:rsid w:val="00EE7450"/>
    <w:rsid w:val="00EE76B5"/>
    <w:rsid w:val="00EF0291"/>
    <w:rsid w:val="00EF02E3"/>
    <w:rsid w:val="00EF046A"/>
    <w:rsid w:val="00EF120B"/>
    <w:rsid w:val="00EF28E4"/>
    <w:rsid w:val="00EF3316"/>
    <w:rsid w:val="00EF3D4E"/>
    <w:rsid w:val="00EF42E6"/>
    <w:rsid w:val="00EF478C"/>
    <w:rsid w:val="00EF4DAA"/>
    <w:rsid w:val="00EF5968"/>
    <w:rsid w:val="00EF6051"/>
    <w:rsid w:val="00EF6E25"/>
    <w:rsid w:val="00EF7071"/>
    <w:rsid w:val="00EF7675"/>
    <w:rsid w:val="00EF768E"/>
    <w:rsid w:val="00EF7A17"/>
    <w:rsid w:val="00EF7FB4"/>
    <w:rsid w:val="00F0029A"/>
    <w:rsid w:val="00F00A08"/>
    <w:rsid w:val="00F01CEA"/>
    <w:rsid w:val="00F026B3"/>
    <w:rsid w:val="00F03302"/>
    <w:rsid w:val="00F03B02"/>
    <w:rsid w:val="00F03F04"/>
    <w:rsid w:val="00F041B2"/>
    <w:rsid w:val="00F04270"/>
    <w:rsid w:val="00F049F7"/>
    <w:rsid w:val="00F0519C"/>
    <w:rsid w:val="00F05861"/>
    <w:rsid w:val="00F05C95"/>
    <w:rsid w:val="00F05E17"/>
    <w:rsid w:val="00F05F55"/>
    <w:rsid w:val="00F0695B"/>
    <w:rsid w:val="00F06FD7"/>
    <w:rsid w:val="00F076FE"/>
    <w:rsid w:val="00F10214"/>
    <w:rsid w:val="00F10BC3"/>
    <w:rsid w:val="00F11526"/>
    <w:rsid w:val="00F11654"/>
    <w:rsid w:val="00F1176E"/>
    <w:rsid w:val="00F1220D"/>
    <w:rsid w:val="00F12739"/>
    <w:rsid w:val="00F12854"/>
    <w:rsid w:val="00F12AF8"/>
    <w:rsid w:val="00F12C00"/>
    <w:rsid w:val="00F12F20"/>
    <w:rsid w:val="00F13195"/>
    <w:rsid w:val="00F139A4"/>
    <w:rsid w:val="00F142C7"/>
    <w:rsid w:val="00F14630"/>
    <w:rsid w:val="00F14637"/>
    <w:rsid w:val="00F14A27"/>
    <w:rsid w:val="00F1566B"/>
    <w:rsid w:val="00F16518"/>
    <w:rsid w:val="00F16ED8"/>
    <w:rsid w:val="00F16F8D"/>
    <w:rsid w:val="00F17735"/>
    <w:rsid w:val="00F17D32"/>
    <w:rsid w:val="00F20180"/>
    <w:rsid w:val="00F20C2F"/>
    <w:rsid w:val="00F21204"/>
    <w:rsid w:val="00F21482"/>
    <w:rsid w:val="00F21646"/>
    <w:rsid w:val="00F21D33"/>
    <w:rsid w:val="00F21FC0"/>
    <w:rsid w:val="00F22236"/>
    <w:rsid w:val="00F2259E"/>
    <w:rsid w:val="00F22BB5"/>
    <w:rsid w:val="00F23BF0"/>
    <w:rsid w:val="00F23C1C"/>
    <w:rsid w:val="00F24260"/>
    <w:rsid w:val="00F25F39"/>
    <w:rsid w:val="00F266B7"/>
    <w:rsid w:val="00F26BF3"/>
    <w:rsid w:val="00F26D05"/>
    <w:rsid w:val="00F2724C"/>
    <w:rsid w:val="00F278D7"/>
    <w:rsid w:val="00F27B6E"/>
    <w:rsid w:val="00F27C34"/>
    <w:rsid w:val="00F301BF"/>
    <w:rsid w:val="00F30736"/>
    <w:rsid w:val="00F32CB9"/>
    <w:rsid w:val="00F32F02"/>
    <w:rsid w:val="00F33D02"/>
    <w:rsid w:val="00F33F75"/>
    <w:rsid w:val="00F34586"/>
    <w:rsid w:val="00F34D4D"/>
    <w:rsid w:val="00F34F41"/>
    <w:rsid w:val="00F365AA"/>
    <w:rsid w:val="00F36D58"/>
    <w:rsid w:val="00F36D96"/>
    <w:rsid w:val="00F36EF0"/>
    <w:rsid w:val="00F3730A"/>
    <w:rsid w:val="00F375B7"/>
    <w:rsid w:val="00F37CAF"/>
    <w:rsid w:val="00F407E0"/>
    <w:rsid w:val="00F40B3F"/>
    <w:rsid w:val="00F424A7"/>
    <w:rsid w:val="00F42742"/>
    <w:rsid w:val="00F42FAC"/>
    <w:rsid w:val="00F4387F"/>
    <w:rsid w:val="00F4397E"/>
    <w:rsid w:val="00F43B51"/>
    <w:rsid w:val="00F440C4"/>
    <w:rsid w:val="00F45018"/>
    <w:rsid w:val="00F452CF"/>
    <w:rsid w:val="00F45C8F"/>
    <w:rsid w:val="00F46483"/>
    <w:rsid w:val="00F46AF2"/>
    <w:rsid w:val="00F46E66"/>
    <w:rsid w:val="00F472C0"/>
    <w:rsid w:val="00F473D4"/>
    <w:rsid w:val="00F479D0"/>
    <w:rsid w:val="00F5033B"/>
    <w:rsid w:val="00F5105D"/>
    <w:rsid w:val="00F51582"/>
    <w:rsid w:val="00F51841"/>
    <w:rsid w:val="00F51CE9"/>
    <w:rsid w:val="00F51DBF"/>
    <w:rsid w:val="00F52FF3"/>
    <w:rsid w:val="00F53138"/>
    <w:rsid w:val="00F53E75"/>
    <w:rsid w:val="00F5443D"/>
    <w:rsid w:val="00F5460A"/>
    <w:rsid w:val="00F54680"/>
    <w:rsid w:val="00F55248"/>
    <w:rsid w:val="00F55264"/>
    <w:rsid w:val="00F552EF"/>
    <w:rsid w:val="00F55C5C"/>
    <w:rsid w:val="00F5783F"/>
    <w:rsid w:val="00F60275"/>
    <w:rsid w:val="00F60485"/>
    <w:rsid w:val="00F61300"/>
    <w:rsid w:val="00F61763"/>
    <w:rsid w:val="00F61A11"/>
    <w:rsid w:val="00F61A4F"/>
    <w:rsid w:val="00F62454"/>
    <w:rsid w:val="00F63270"/>
    <w:rsid w:val="00F6355C"/>
    <w:rsid w:val="00F645F4"/>
    <w:rsid w:val="00F648B6"/>
    <w:rsid w:val="00F64E04"/>
    <w:rsid w:val="00F64E57"/>
    <w:rsid w:val="00F650AE"/>
    <w:rsid w:val="00F651B9"/>
    <w:rsid w:val="00F65FEE"/>
    <w:rsid w:val="00F6605A"/>
    <w:rsid w:val="00F661EC"/>
    <w:rsid w:val="00F66BDB"/>
    <w:rsid w:val="00F67052"/>
    <w:rsid w:val="00F67391"/>
    <w:rsid w:val="00F67931"/>
    <w:rsid w:val="00F67B33"/>
    <w:rsid w:val="00F67E21"/>
    <w:rsid w:val="00F67E56"/>
    <w:rsid w:val="00F7085D"/>
    <w:rsid w:val="00F72086"/>
    <w:rsid w:val="00F72C6F"/>
    <w:rsid w:val="00F72F98"/>
    <w:rsid w:val="00F735FC"/>
    <w:rsid w:val="00F73B75"/>
    <w:rsid w:val="00F73CCD"/>
    <w:rsid w:val="00F740D6"/>
    <w:rsid w:val="00F75093"/>
    <w:rsid w:val="00F75134"/>
    <w:rsid w:val="00F75DD4"/>
    <w:rsid w:val="00F761D0"/>
    <w:rsid w:val="00F763AA"/>
    <w:rsid w:val="00F76693"/>
    <w:rsid w:val="00F76903"/>
    <w:rsid w:val="00F76922"/>
    <w:rsid w:val="00F77126"/>
    <w:rsid w:val="00F773B3"/>
    <w:rsid w:val="00F80622"/>
    <w:rsid w:val="00F80737"/>
    <w:rsid w:val="00F812C4"/>
    <w:rsid w:val="00F81BC6"/>
    <w:rsid w:val="00F8327C"/>
    <w:rsid w:val="00F83E21"/>
    <w:rsid w:val="00F84317"/>
    <w:rsid w:val="00F844A3"/>
    <w:rsid w:val="00F851FD"/>
    <w:rsid w:val="00F85246"/>
    <w:rsid w:val="00F855F4"/>
    <w:rsid w:val="00F8608A"/>
    <w:rsid w:val="00F869F1"/>
    <w:rsid w:val="00F873A8"/>
    <w:rsid w:val="00F87CE3"/>
    <w:rsid w:val="00F9128F"/>
    <w:rsid w:val="00F91304"/>
    <w:rsid w:val="00F91364"/>
    <w:rsid w:val="00F91376"/>
    <w:rsid w:val="00F91AAA"/>
    <w:rsid w:val="00F91C5C"/>
    <w:rsid w:val="00F93D9A"/>
    <w:rsid w:val="00F9427A"/>
    <w:rsid w:val="00F948EC"/>
    <w:rsid w:val="00F952D9"/>
    <w:rsid w:val="00F95BB4"/>
    <w:rsid w:val="00F95E12"/>
    <w:rsid w:val="00F9608F"/>
    <w:rsid w:val="00F97514"/>
    <w:rsid w:val="00F9782B"/>
    <w:rsid w:val="00F97B3C"/>
    <w:rsid w:val="00F97B74"/>
    <w:rsid w:val="00F97DF3"/>
    <w:rsid w:val="00FA00F1"/>
    <w:rsid w:val="00FA0979"/>
    <w:rsid w:val="00FA133A"/>
    <w:rsid w:val="00FA1828"/>
    <w:rsid w:val="00FA2016"/>
    <w:rsid w:val="00FA208C"/>
    <w:rsid w:val="00FA2708"/>
    <w:rsid w:val="00FA3936"/>
    <w:rsid w:val="00FA3A67"/>
    <w:rsid w:val="00FA5A28"/>
    <w:rsid w:val="00FA5E0D"/>
    <w:rsid w:val="00FA5FFD"/>
    <w:rsid w:val="00FA6809"/>
    <w:rsid w:val="00FA6A15"/>
    <w:rsid w:val="00FA7A52"/>
    <w:rsid w:val="00FA7AC4"/>
    <w:rsid w:val="00FA7D79"/>
    <w:rsid w:val="00FB0544"/>
    <w:rsid w:val="00FB0595"/>
    <w:rsid w:val="00FB0BD0"/>
    <w:rsid w:val="00FB1A3B"/>
    <w:rsid w:val="00FB2094"/>
    <w:rsid w:val="00FB21B4"/>
    <w:rsid w:val="00FB2568"/>
    <w:rsid w:val="00FB2794"/>
    <w:rsid w:val="00FB2ADE"/>
    <w:rsid w:val="00FB31E7"/>
    <w:rsid w:val="00FB338C"/>
    <w:rsid w:val="00FB39F7"/>
    <w:rsid w:val="00FB3BC5"/>
    <w:rsid w:val="00FB3C07"/>
    <w:rsid w:val="00FB444E"/>
    <w:rsid w:val="00FB4503"/>
    <w:rsid w:val="00FB51D9"/>
    <w:rsid w:val="00FB568E"/>
    <w:rsid w:val="00FB5F76"/>
    <w:rsid w:val="00FB6F94"/>
    <w:rsid w:val="00FB71DA"/>
    <w:rsid w:val="00FB7401"/>
    <w:rsid w:val="00FB7588"/>
    <w:rsid w:val="00FB76DD"/>
    <w:rsid w:val="00FB7F3B"/>
    <w:rsid w:val="00FC0577"/>
    <w:rsid w:val="00FC06CB"/>
    <w:rsid w:val="00FC0936"/>
    <w:rsid w:val="00FC0E1B"/>
    <w:rsid w:val="00FC0FA6"/>
    <w:rsid w:val="00FC1846"/>
    <w:rsid w:val="00FC1EC1"/>
    <w:rsid w:val="00FC2045"/>
    <w:rsid w:val="00FC2BB6"/>
    <w:rsid w:val="00FC2DB5"/>
    <w:rsid w:val="00FC2E8E"/>
    <w:rsid w:val="00FC4009"/>
    <w:rsid w:val="00FC40A1"/>
    <w:rsid w:val="00FC47A5"/>
    <w:rsid w:val="00FC4A53"/>
    <w:rsid w:val="00FC5D93"/>
    <w:rsid w:val="00FC64DD"/>
    <w:rsid w:val="00FC69A2"/>
    <w:rsid w:val="00FC6B87"/>
    <w:rsid w:val="00FC6FAD"/>
    <w:rsid w:val="00FC735C"/>
    <w:rsid w:val="00FC7C68"/>
    <w:rsid w:val="00FC7CA2"/>
    <w:rsid w:val="00FD074E"/>
    <w:rsid w:val="00FD0957"/>
    <w:rsid w:val="00FD0CFF"/>
    <w:rsid w:val="00FD14E1"/>
    <w:rsid w:val="00FD1FC7"/>
    <w:rsid w:val="00FD257F"/>
    <w:rsid w:val="00FD2AEA"/>
    <w:rsid w:val="00FD369C"/>
    <w:rsid w:val="00FD3AEF"/>
    <w:rsid w:val="00FD3B64"/>
    <w:rsid w:val="00FD3F38"/>
    <w:rsid w:val="00FD4720"/>
    <w:rsid w:val="00FD5524"/>
    <w:rsid w:val="00FD583B"/>
    <w:rsid w:val="00FD63D7"/>
    <w:rsid w:val="00FD640D"/>
    <w:rsid w:val="00FD6694"/>
    <w:rsid w:val="00FD69E2"/>
    <w:rsid w:val="00FD6BF7"/>
    <w:rsid w:val="00FD6E30"/>
    <w:rsid w:val="00FD71F2"/>
    <w:rsid w:val="00FD746C"/>
    <w:rsid w:val="00FD7521"/>
    <w:rsid w:val="00FD7568"/>
    <w:rsid w:val="00FD79A8"/>
    <w:rsid w:val="00FE00E8"/>
    <w:rsid w:val="00FE030F"/>
    <w:rsid w:val="00FE0F35"/>
    <w:rsid w:val="00FE0FDF"/>
    <w:rsid w:val="00FE10D6"/>
    <w:rsid w:val="00FE19C0"/>
    <w:rsid w:val="00FE19E6"/>
    <w:rsid w:val="00FE22D3"/>
    <w:rsid w:val="00FE248E"/>
    <w:rsid w:val="00FE24BF"/>
    <w:rsid w:val="00FE39BE"/>
    <w:rsid w:val="00FE3E58"/>
    <w:rsid w:val="00FE4144"/>
    <w:rsid w:val="00FE4406"/>
    <w:rsid w:val="00FE4413"/>
    <w:rsid w:val="00FE460E"/>
    <w:rsid w:val="00FE46D1"/>
    <w:rsid w:val="00FE5416"/>
    <w:rsid w:val="00FE63A0"/>
    <w:rsid w:val="00FE6BB1"/>
    <w:rsid w:val="00FE7DC2"/>
    <w:rsid w:val="00FF0EB1"/>
    <w:rsid w:val="00FF1183"/>
    <w:rsid w:val="00FF179F"/>
    <w:rsid w:val="00FF17AA"/>
    <w:rsid w:val="00FF1C0B"/>
    <w:rsid w:val="00FF1E4F"/>
    <w:rsid w:val="00FF29CA"/>
    <w:rsid w:val="00FF2BAF"/>
    <w:rsid w:val="00FF3D07"/>
    <w:rsid w:val="00FF4970"/>
    <w:rsid w:val="00FF4C46"/>
    <w:rsid w:val="00FF522D"/>
    <w:rsid w:val="00FF59C7"/>
    <w:rsid w:val="00FF5C29"/>
    <w:rsid w:val="00FF604E"/>
    <w:rsid w:val="00FF7190"/>
    <w:rsid w:val="00FF7230"/>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EB6CA3"/>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87DBE7"/>
  <w15:docId w15:val="{019FFA3E-F982-4112-8A16-5852361E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C6D"/>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02C6D"/>
  </w:style>
  <w:style w:type="character" w:customStyle="1" w:styleId="fontstyle01">
    <w:name w:val="fontstyle01"/>
    <w:rsid w:val="00002C6D"/>
    <w:rPr>
      <w:rFonts w:ascii="Calibri" w:hAnsi="Calibri" w:cs="Calibri" w:hint="default"/>
      <w:b w:val="0"/>
      <w:bCs w:val="0"/>
      <w:i w:val="0"/>
      <w:iCs w:val="0"/>
      <w:color w:val="000000"/>
      <w:sz w:val="22"/>
      <w:szCs w:val="22"/>
    </w:rPr>
  </w:style>
  <w:style w:type="character" w:customStyle="1" w:styleId="FooterChar">
    <w:name w:val="Footer Char"/>
    <w:basedOn w:val="DefaultParagraphFont"/>
    <w:link w:val="Footer"/>
    <w:uiPriority w:val="99"/>
    <w:qFormat/>
    <w:rsid w:val="00002C6D"/>
  </w:style>
  <w:style w:type="character" w:customStyle="1" w:styleId="CommentSubjectChar">
    <w:name w:val="Comment Subject Char"/>
    <w:link w:val="CommentSubject"/>
    <w:uiPriority w:val="99"/>
    <w:qFormat/>
    <w:rsid w:val="00002C6D"/>
    <w:rPr>
      <w:b/>
      <w:bCs/>
      <w:sz w:val="20"/>
      <w:szCs w:val="20"/>
    </w:rPr>
  </w:style>
  <w:style w:type="character" w:customStyle="1" w:styleId="CommentTextChar">
    <w:name w:val="Comment Text Char"/>
    <w:link w:val="CommentText"/>
    <w:uiPriority w:val="99"/>
    <w:qFormat/>
    <w:rsid w:val="00002C6D"/>
    <w:rPr>
      <w:sz w:val="20"/>
      <w:szCs w:val="20"/>
    </w:rPr>
  </w:style>
  <w:style w:type="character" w:customStyle="1" w:styleId="HeaderChar">
    <w:name w:val="Header Char"/>
    <w:link w:val="Header"/>
    <w:qFormat/>
    <w:rsid w:val="00002C6D"/>
    <w:rPr>
      <w:rFonts w:ascii="Calibri" w:eastAsia="Calibri" w:hAnsi="Calibri" w:cs="Times New Roman"/>
      <w:lang w:val="en-GB"/>
    </w:rPr>
  </w:style>
  <w:style w:type="character" w:customStyle="1" w:styleId="BalloonTextChar">
    <w:name w:val="Balloon Text Char"/>
    <w:link w:val="BalloonText"/>
    <w:uiPriority w:val="99"/>
    <w:qFormat/>
    <w:rsid w:val="00002C6D"/>
    <w:rPr>
      <w:rFonts w:ascii="Tahoma" w:hAnsi="Tahoma" w:cs="Tahoma"/>
      <w:sz w:val="16"/>
      <w:szCs w:val="16"/>
    </w:rPr>
  </w:style>
  <w:style w:type="character" w:styleId="Hyperlink">
    <w:name w:val="Hyperlink"/>
    <w:uiPriority w:val="99"/>
    <w:unhideWhenUsed/>
    <w:qFormat/>
    <w:rsid w:val="00002C6D"/>
    <w:rPr>
      <w:color w:val="0000FF"/>
      <w:u w:val="single"/>
    </w:rPr>
  </w:style>
  <w:style w:type="character" w:styleId="CommentReference">
    <w:name w:val="annotation reference"/>
    <w:uiPriority w:val="99"/>
    <w:unhideWhenUsed/>
    <w:qFormat/>
    <w:rsid w:val="00002C6D"/>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1"/>
    <w:qFormat/>
    <w:locked/>
    <w:rsid w:val="00002C6D"/>
    <w:rPr>
      <w:rFonts w:ascii="Calibri" w:eastAsia="Calibri" w:hAnsi="Calibri" w:cs="Times New Roman"/>
      <w:lang w:val="en-GB"/>
    </w:rPr>
  </w:style>
  <w:style w:type="character" w:customStyle="1" w:styleId="HTMLPreformattedChar">
    <w:name w:val="HTML Preformatted Char"/>
    <w:link w:val="HTMLPreformatted"/>
    <w:uiPriority w:val="99"/>
    <w:qFormat/>
    <w:rsid w:val="00002C6D"/>
    <w:rPr>
      <w:rFonts w:ascii="Courier New" w:eastAsia="Times New Roman" w:hAnsi="Courier New" w:cs="Courier New"/>
      <w:sz w:val="20"/>
      <w:szCs w:val="20"/>
    </w:rPr>
  </w:style>
  <w:style w:type="paragraph" w:customStyle="1" w:styleId="Style2">
    <w:name w:val="_Style 2"/>
    <w:basedOn w:val="Normal"/>
    <w:uiPriority w:val="34"/>
    <w:qFormat/>
    <w:rsid w:val="00002C6D"/>
    <w:pPr>
      <w:ind w:left="720"/>
      <w:contextualSpacing/>
    </w:pPr>
  </w:style>
  <w:style w:type="paragraph" w:customStyle="1" w:styleId="ListParagraph2">
    <w:name w:val="List Paragraph2"/>
    <w:basedOn w:val="Normal"/>
    <w:uiPriority w:val="99"/>
    <w:qFormat/>
    <w:rsid w:val="00002C6D"/>
    <w:pPr>
      <w:ind w:left="720"/>
      <w:contextualSpacing/>
    </w:pPr>
  </w:style>
  <w:style w:type="paragraph" w:customStyle="1" w:styleId="Default">
    <w:name w:val="Default"/>
    <w:qFormat/>
    <w:rsid w:val="00002C6D"/>
    <w:pPr>
      <w:autoSpaceDE w:val="0"/>
      <w:autoSpaceDN w:val="0"/>
      <w:adjustRightInd w:val="0"/>
    </w:pPr>
    <w:rPr>
      <w:rFonts w:ascii="StobiSerif Regular" w:eastAsia="Calibri" w:hAnsi="StobiSerif Regular" w:cs="StobiSerif Regular"/>
      <w:color w:val="000000"/>
      <w:sz w:val="24"/>
      <w:szCs w:val="24"/>
    </w:rPr>
  </w:style>
  <w:style w:type="paragraph" w:customStyle="1" w:styleId="NoSpacing1">
    <w:name w:val="No Spacing1"/>
    <w:uiPriority w:val="1"/>
    <w:qFormat/>
    <w:rsid w:val="00002C6D"/>
    <w:rPr>
      <w:rFonts w:ascii="Calibri" w:eastAsia="Calibri" w:hAnsi="Calibri"/>
      <w:sz w:val="22"/>
      <w:szCs w:val="22"/>
      <w:lang w:val="en-GB"/>
    </w:rPr>
  </w:style>
  <w:style w:type="paragraph" w:customStyle="1" w:styleId="ListParagraph1">
    <w:name w:val="List Paragraph1"/>
    <w:basedOn w:val="Normal"/>
    <w:link w:val="ListParagraphChar"/>
    <w:uiPriority w:val="1"/>
    <w:qFormat/>
    <w:rsid w:val="00002C6D"/>
    <w:pPr>
      <w:spacing w:line="256" w:lineRule="auto"/>
      <w:ind w:left="720"/>
      <w:contextualSpacing/>
    </w:pPr>
    <w:rPr>
      <w:sz w:val="20"/>
      <w:szCs w:val="20"/>
      <w:lang w:val="en-GB"/>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002C6D"/>
    <w:pPr>
      <w:ind w:left="720"/>
      <w:contextualSpacing/>
    </w:pPr>
  </w:style>
  <w:style w:type="paragraph" w:styleId="HTMLPreformatted">
    <w:name w:val="HTML Preformatted"/>
    <w:basedOn w:val="Normal"/>
    <w:link w:val="HTMLPreformattedChar"/>
    <w:uiPriority w:val="99"/>
    <w:unhideWhenUsed/>
    <w:qFormat/>
    <w:rsid w:val="0000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Header">
    <w:name w:val="header"/>
    <w:basedOn w:val="Normal"/>
    <w:link w:val="HeaderChar"/>
    <w:unhideWhenUsed/>
    <w:qFormat/>
    <w:rsid w:val="00002C6D"/>
    <w:pPr>
      <w:tabs>
        <w:tab w:val="center" w:pos="4536"/>
        <w:tab w:val="right" w:pos="9072"/>
      </w:tabs>
      <w:spacing w:after="200" w:line="276" w:lineRule="auto"/>
    </w:pPr>
    <w:rPr>
      <w:sz w:val="20"/>
      <w:szCs w:val="20"/>
      <w:lang w:val="en-GB"/>
    </w:rPr>
  </w:style>
  <w:style w:type="paragraph" w:styleId="Footer">
    <w:name w:val="footer"/>
    <w:basedOn w:val="Normal"/>
    <w:link w:val="FooterChar"/>
    <w:uiPriority w:val="99"/>
    <w:unhideWhenUsed/>
    <w:qFormat/>
    <w:rsid w:val="00002C6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sid w:val="00002C6D"/>
    <w:rPr>
      <w:b/>
      <w:bCs/>
    </w:rPr>
  </w:style>
  <w:style w:type="paragraph" w:styleId="CommentText">
    <w:name w:val="annotation text"/>
    <w:basedOn w:val="Normal"/>
    <w:link w:val="CommentTextChar"/>
    <w:uiPriority w:val="99"/>
    <w:unhideWhenUsed/>
    <w:qFormat/>
    <w:rsid w:val="00002C6D"/>
    <w:pPr>
      <w:spacing w:line="240" w:lineRule="auto"/>
    </w:pPr>
    <w:rPr>
      <w:rFonts w:ascii="Times New Roman" w:eastAsia="SimSun" w:hAnsi="Times New Roman"/>
      <w:sz w:val="20"/>
      <w:szCs w:val="20"/>
    </w:rPr>
  </w:style>
  <w:style w:type="paragraph" w:styleId="BalloonText">
    <w:name w:val="Balloon Text"/>
    <w:basedOn w:val="Normal"/>
    <w:link w:val="BalloonTextChar"/>
    <w:uiPriority w:val="99"/>
    <w:unhideWhenUsed/>
    <w:qFormat/>
    <w:rsid w:val="00002C6D"/>
    <w:pPr>
      <w:spacing w:after="0" w:line="240" w:lineRule="auto"/>
    </w:pPr>
    <w:rPr>
      <w:rFonts w:ascii="Tahoma" w:eastAsia="SimSun" w:hAnsi="Tahoma"/>
      <w:sz w:val="16"/>
      <w:szCs w:val="16"/>
    </w:rPr>
  </w:style>
  <w:style w:type="table" w:styleId="TableGrid">
    <w:name w:val="Table Grid"/>
    <w:basedOn w:val="TableNormal"/>
    <w:uiPriority w:val="39"/>
    <w:qFormat/>
    <w:rsid w:val="0000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016977"/>
    <w:rPr>
      <w:i/>
      <w:iCs/>
      <w:color w:val="404040"/>
    </w:rPr>
  </w:style>
  <w:style w:type="paragraph" w:styleId="NormalWeb">
    <w:name w:val="Normal (Web)"/>
    <w:basedOn w:val="Normal"/>
    <w:uiPriority w:val="99"/>
    <w:semiHidden/>
    <w:unhideWhenUsed/>
    <w:rsid w:val="002F63C8"/>
    <w:pPr>
      <w:spacing w:before="100" w:beforeAutospacing="1" w:after="100" w:afterAutospacing="1" w:line="240" w:lineRule="auto"/>
    </w:pPr>
    <w:rPr>
      <w:rFonts w:ascii="Times New Roman" w:eastAsia="Times New Roman" w:hAnsi="Times New Roman"/>
      <w:sz w:val="24"/>
      <w:szCs w:val="24"/>
    </w:rPr>
  </w:style>
  <w:style w:type="character" w:customStyle="1" w:styleId="HTMLPreformattedChar1">
    <w:name w:val="HTML Preformatted Char1"/>
    <w:basedOn w:val="DefaultParagraphFont"/>
    <w:uiPriority w:val="99"/>
    <w:semiHidden/>
    <w:rsid w:val="000A5E43"/>
    <w:rPr>
      <w:rFonts w:ascii="Consolas" w:eastAsia="Calibri" w:hAnsi="Consolas" w:cs="Times New Roman"/>
      <w:sz w:val="20"/>
      <w:szCs w:val="20"/>
    </w:rPr>
  </w:style>
  <w:style w:type="character" w:customStyle="1" w:styleId="HeaderChar1">
    <w:name w:val="Header Char1"/>
    <w:basedOn w:val="DefaultParagraphFont"/>
    <w:uiPriority w:val="99"/>
    <w:semiHidden/>
    <w:rsid w:val="000A5E43"/>
    <w:rPr>
      <w:rFonts w:ascii="Calibri" w:eastAsia="Calibri" w:hAnsi="Calibri" w:cs="Times New Roman"/>
    </w:rPr>
  </w:style>
  <w:style w:type="character" w:customStyle="1" w:styleId="FooterChar1">
    <w:name w:val="Footer Char1"/>
    <w:basedOn w:val="DefaultParagraphFont"/>
    <w:uiPriority w:val="99"/>
    <w:semiHidden/>
    <w:rsid w:val="000A5E43"/>
    <w:rPr>
      <w:rFonts w:ascii="Calibri" w:eastAsia="Calibri" w:hAnsi="Calibri" w:cs="Times New Roman"/>
    </w:rPr>
  </w:style>
  <w:style w:type="character" w:customStyle="1" w:styleId="CommentTextChar1">
    <w:name w:val="Comment Text Char1"/>
    <w:basedOn w:val="DefaultParagraphFont"/>
    <w:uiPriority w:val="99"/>
    <w:rsid w:val="000A5E43"/>
    <w:rPr>
      <w:rFonts w:ascii="Calibri" w:eastAsia="Calibri" w:hAnsi="Calibri" w:cs="Times New Roman"/>
      <w:sz w:val="20"/>
      <w:szCs w:val="20"/>
    </w:rPr>
  </w:style>
  <w:style w:type="character" w:customStyle="1" w:styleId="CommentSubjectChar1">
    <w:name w:val="Comment Subject Char1"/>
    <w:basedOn w:val="CommentTextChar1"/>
    <w:uiPriority w:val="99"/>
    <w:semiHidden/>
    <w:rsid w:val="000A5E43"/>
    <w:rPr>
      <w:rFonts w:ascii="Calibri" w:eastAsia="Calibri" w:hAnsi="Calibri" w:cs="Times New Roman"/>
      <w:b/>
      <w:bCs/>
      <w:sz w:val="20"/>
      <w:szCs w:val="20"/>
    </w:rPr>
  </w:style>
  <w:style w:type="character" w:customStyle="1" w:styleId="BalloonTextChar1">
    <w:name w:val="Balloon Text Char1"/>
    <w:basedOn w:val="DefaultParagraphFont"/>
    <w:uiPriority w:val="99"/>
    <w:semiHidden/>
    <w:rsid w:val="000A5E43"/>
    <w:rPr>
      <w:rFonts w:ascii="Segoe UI" w:eastAsia="Calibri" w:hAnsi="Segoe UI" w:cs="Segoe UI"/>
      <w:sz w:val="18"/>
      <w:szCs w:val="18"/>
    </w:rPr>
  </w:style>
  <w:style w:type="character" w:customStyle="1" w:styleId="rynqvb">
    <w:name w:val="rynqvb"/>
    <w:rsid w:val="000A5E43"/>
  </w:style>
  <w:style w:type="character" w:styleId="Emphasis">
    <w:name w:val="Emphasis"/>
    <w:uiPriority w:val="20"/>
    <w:qFormat/>
    <w:rsid w:val="000A5E43"/>
    <w:rPr>
      <w:i/>
      <w:iCs/>
    </w:rPr>
  </w:style>
  <w:style w:type="character" w:customStyle="1" w:styleId="y2iqfc">
    <w:name w:val="y2iqfc"/>
    <w:rsid w:val="000A5E43"/>
  </w:style>
  <w:style w:type="paragraph" w:styleId="NoSpacing">
    <w:name w:val="No Spacing"/>
    <w:uiPriority w:val="1"/>
    <w:qFormat/>
    <w:rsid w:val="000A5E43"/>
    <w:rPr>
      <w:rFonts w:ascii="Calibri" w:eastAsia="Calibri" w:hAnsi="Calibri"/>
      <w:sz w:val="22"/>
      <w:szCs w:val="22"/>
    </w:rPr>
  </w:style>
  <w:style w:type="paragraph" w:styleId="Revision">
    <w:name w:val="Revision"/>
    <w:hidden/>
    <w:uiPriority w:val="99"/>
    <w:unhideWhenUsed/>
    <w:rsid w:val="000A5E43"/>
    <w:rPr>
      <w:rFonts w:ascii="Calibri" w:eastAsia="Calibri" w:hAnsi="Calibri"/>
      <w:sz w:val="22"/>
      <w:szCs w:val="22"/>
    </w:rPr>
  </w:style>
  <w:style w:type="character" w:styleId="Strong">
    <w:name w:val="Strong"/>
    <w:basedOn w:val="DefaultParagraphFont"/>
    <w:uiPriority w:val="22"/>
    <w:qFormat/>
    <w:rsid w:val="00054199"/>
    <w:rPr>
      <w:b/>
      <w:bCs/>
    </w:rPr>
  </w:style>
  <w:style w:type="paragraph" w:customStyle="1" w:styleId="activities">
    <w:name w:val="activities"/>
    <w:basedOn w:val="ListParagraph"/>
    <w:qFormat/>
    <w:rsid w:val="00572238"/>
    <w:pPr>
      <w:widowControl w:val="0"/>
      <w:numPr>
        <w:numId w:val="29"/>
      </w:numPr>
      <w:tabs>
        <w:tab w:val="num" w:pos="360"/>
      </w:tabs>
      <w:autoSpaceDE w:val="0"/>
      <w:autoSpaceDN w:val="0"/>
      <w:adjustRightInd w:val="0"/>
      <w:spacing w:after="0" w:line="240" w:lineRule="auto"/>
      <w:ind w:left="317" w:right="-20" w:firstLine="0"/>
    </w:pPr>
    <w:rPr>
      <w:rFonts w:ascii="Arial" w:eastAsia="MS ??" w:hAnsi="Arial" w:cs="Arial"/>
      <w:sz w:val="20"/>
      <w:szCs w:val="20"/>
      <w:lang w:val="en-GB"/>
    </w:rPr>
  </w:style>
  <w:style w:type="paragraph" w:styleId="FootnoteText">
    <w:name w:val="footnote text"/>
    <w:basedOn w:val="Normal"/>
    <w:link w:val="FootnoteTextChar"/>
    <w:uiPriority w:val="99"/>
    <w:semiHidden/>
    <w:unhideWhenUsed/>
    <w:rsid w:val="00ED3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EE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207480">
      <w:bodyDiv w:val="1"/>
      <w:marLeft w:val="0"/>
      <w:marRight w:val="0"/>
      <w:marTop w:val="0"/>
      <w:marBottom w:val="0"/>
      <w:divBdr>
        <w:top w:val="none" w:sz="0" w:space="0" w:color="auto"/>
        <w:left w:val="none" w:sz="0" w:space="0" w:color="auto"/>
        <w:bottom w:val="none" w:sz="0" w:space="0" w:color="auto"/>
        <w:right w:val="none" w:sz="0" w:space="0" w:color="auto"/>
      </w:divBdr>
    </w:div>
    <w:div w:id="576592637">
      <w:bodyDiv w:val="1"/>
      <w:marLeft w:val="0"/>
      <w:marRight w:val="0"/>
      <w:marTop w:val="0"/>
      <w:marBottom w:val="0"/>
      <w:divBdr>
        <w:top w:val="none" w:sz="0" w:space="0" w:color="auto"/>
        <w:left w:val="none" w:sz="0" w:space="0" w:color="auto"/>
        <w:bottom w:val="none" w:sz="0" w:space="0" w:color="auto"/>
        <w:right w:val="none" w:sz="0" w:space="0" w:color="auto"/>
      </w:divBdr>
    </w:div>
    <w:div w:id="1317610344">
      <w:bodyDiv w:val="1"/>
      <w:marLeft w:val="0"/>
      <w:marRight w:val="0"/>
      <w:marTop w:val="0"/>
      <w:marBottom w:val="0"/>
      <w:divBdr>
        <w:top w:val="none" w:sz="0" w:space="0" w:color="auto"/>
        <w:left w:val="none" w:sz="0" w:space="0" w:color="auto"/>
        <w:bottom w:val="none" w:sz="0" w:space="0" w:color="auto"/>
        <w:right w:val="none" w:sz="0" w:space="0" w:color="auto"/>
      </w:divBdr>
    </w:div>
    <w:div w:id="1401291397">
      <w:bodyDiv w:val="1"/>
      <w:marLeft w:val="0"/>
      <w:marRight w:val="0"/>
      <w:marTop w:val="0"/>
      <w:marBottom w:val="0"/>
      <w:divBdr>
        <w:top w:val="none" w:sz="0" w:space="0" w:color="auto"/>
        <w:left w:val="none" w:sz="0" w:space="0" w:color="auto"/>
        <w:bottom w:val="none" w:sz="0" w:space="0" w:color="auto"/>
        <w:right w:val="none" w:sz="0" w:space="0" w:color="auto"/>
      </w:divBdr>
    </w:div>
    <w:div w:id="1427115027">
      <w:bodyDiv w:val="1"/>
      <w:marLeft w:val="0"/>
      <w:marRight w:val="0"/>
      <w:marTop w:val="0"/>
      <w:marBottom w:val="0"/>
      <w:divBdr>
        <w:top w:val="none" w:sz="0" w:space="0" w:color="auto"/>
        <w:left w:val="none" w:sz="0" w:space="0" w:color="auto"/>
        <w:bottom w:val="none" w:sz="0" w:space="0" w:color="auto"/>
        <w:right w:val="none" w:sz="0" w:space="0" w:color="auto"/>
      </w:divBdr>
    </w:div>
    <w:div w:id="1992757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7E9D-E307-41AD-8296-121F7AE1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46</Pages>
  <Words>18259</Words>
  <Characters>104082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c:creator>
  <cp:lastModifiedBy>Jasmin Babachikj</cp:lastModifiedBy>
  <cp:revision>6</cp:revision>
  <cp:lastPrinted>2023-09-07T12:22:00Z</cp:lastPrinted>
  <dcterms:created xsi:type="dcterms:W3CDTF">2024-05-03T11:54:00Z</dcterms:created>
  <dcterms:modified xsi:type="dcterms:W3CDTF">2024-05-09T06:49:00Z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y fmtid="{D5CDD505-2E9C-101B-9397-08002B2CF9AE}" pid="3" name="GrammarlyDocumentId">
    <vt:lpwstr>acfe102cf79b2d40a09fe7704c93c7448d1fb0ec1cb1156ef854e163557df595</vt:lpwstr>
  </property>
</Properties>
</file>