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317C" w14:textId="77777777" w:rsidR="005740E8" w:rsidRPr="006200FA" w:rsidRDefault="005740E8">
      <w:pPr>
        <w:rPr>
          <w:color w:val="000000" w:themeColor="text1"/>
        </w:rPr>
      </w:pPr>
    </w:p>
    <w:p w14:paraId="7A0647DF" w14:textId="77777777" w:rsidR="005740E8" w:rsidRPr="006200FA" w:rsidRDefault="005740E8">
      <w:pPr>
        <w:rPr>
          <w:color w:val="000000" w:themeColor="text1"/>
        </w:rPr>
      </w:pPr>
    </w:p>
    <w:p w14:paraId="5E003071" w14:textId="77777777" w:rsidR="005740E8" w:rsidRPr="006200FA" w:rsidRDefault="005740E8">
      <w:pPr>
        <w:jc w:val="center"/>
        <w:rPr>
          <w:b/>
          <w:color w:val="000000" w:themeColor="text1"/>
          <w:sz w:val="28"/>
          <w:szCs w:val="28"/>
        </w:rPr>
      </w:pPr>
    </w:p>
    <w:p w14:paraId="484F57C3" w14:textId="77777777" w:rsidR="005740E8" w:rsidRPr="006200FA" w:rsidRDefault="005740E8">
      <w:pPr>
        <w:jc w:val="center"/>
        <w:rPr>
          <w:b/>
          <w:color w:val="000000" w:themeColor="text1"/>
          <w:sz w:val="28"/>
          <w:szCs w:val="28"/>
        </w:rPr>
      </w:pPr>
    </w:p>
    <w:p w14:paraId="26E69F38" w14:textId="77777777" w:rsidR="00A11D0C" w:rsidRPr="006200FA" w:rsidRDefault="00CE6BFD" w:rsidP="00A11D0C">
      <w:pPr>
        <w:ind w:left="1" w:hanging="3"/>
        <w:jc w:val="center"/>
        <w:rPr>
          <w:color w:val="000000" w:themeColor="text1"/>
          <w:sz w:val="28"/>
          <w:szCs w:val="28"/>
        </w:rPr>
      </w:pPr>
      <w:r w:rsidRPr="006200FA">
        <w:rPr>
          <w:b/>
          <w:color w:val="000000" w:themeColor="text1"/>
          <w:sz w:val="28"/>
          <w:szCs w:val="28"/>
        </w:rPr>
        <w:t>MINIST</w:t>
      </w:r>
      <w:r w:rsidRPr="006200FA">
        <w:rPr>
          <w:b/>
          <w:color w:val="000000" w:themeColor="text1"/>
          <w:sz w:val="28"/>
          <w:szCs w:val="28"/>
          <w:lang w:val="sr-Cyrl-RS"/>
        </w:rPr>
        <w:t>A</w:t>
      </w:r>
      <w:r w:rsidRPr="006200FA">
        <w:rPr>
          <w:b/>
          <w:color w:val="000000" w:themeColor="text1"/>
          <w:sz w:val="28"/>
          <w:szCs w:val="28"/>
        </w:rPr>
        <w:t>RSTVO ZA OBRAZOVA</w:t>
      </w:r>
      <w:r w:rsidRPr="006200FA">
        <w:rPr>
          <w:b/>
          <w:color w:val="000000" w:themeColor="text1"/>
          <w:sz w:val="28"/>
          <w:szCs w:val="28"/>
          <w:lang w:val="sr-Cyrl-RS"/>
        </w:rPr>
        <w:t>NJE</w:t>
      </w:r>
      <w:r w:rsidRPr="006200FA">
        <w:rPr>
          <w:b/>
          <w:color w:val="000000" w:themeColor="text1"/>
          <w:sz w:val="28"/>
          <w:szCs w:val="28"/>
        </w:rPr>
        <w:t xml:space="preserve"> I NAUK</w:t>
      </w:r>
      <w:r w:rsidRPr="006200FA">
        <w:rPr>
          <w:b/>
          <w:color w:val="000000" w:themeColor="text1"/>
          <w:sz w:val="28"/>
          <w:szCs w:val="28"/>
          <w:lang w:val="sr-Cyrl-RS"/>
        </w:rPr>
        <w:t>U</w:t>
      </w:r>
    </w:p>
    <w:p w14:paraId="7876F6D7" w14:textId="77777777" w:rsidR="005740E8" w:rsidRPr="006200FA" w:rsidRDefault="00CE6BFD" w:rsidP="00A11D0C">
      <w:pPr>
        <w:jc w:val="center"/>
        <w:rPr>
          <w:b/>
          <w:color w:val="000000" w:themeColor="text1"/>
          <w:sz w:val="28"/>
          <w:szCs w:val="28"/>
        </w:rPr>
      </w:pPr>
      <w:r w:rsidRPr="006200FA">
        <w:rPr>
          <w:b/>
          <w:color w:val="000000" w:themeColor="text1"/>
          <w:sz w:val="28"/>
          <w:szCs w:val="28"/>
        </w:rPr>
        <w:t>BIRO ZA RAZVOJ OBRAZOVA</w:t>
      </w:r>
      <w:r w:rsidRPr="006200FA">
        <w:rPr>
          <w:b/>
          <w:color w:val="000000" w:themeColor="text1"/>
          <w:sz w:val="28"/>
          <w:szCs w:val="28"/>
          <w:lang w:val="sr-Cyrl-RS"/>
        </w:rPr>
        <w:t>NJA</w:t>
      </w:r>
    </w:p>
    <w:p w14:paraId="06E88B99" w14:textId="77777777" w:rsidR="005740E8" w:rsidRPr="006200FA" w:rsidRDefault="00DE0123">
      <w:pPr>
        <w:jc w:val="center"/>
        <w:rPr>
          <w:b/>
          <w:color w:val="000000" w:themeColor="text1"/>
        </w:rPr>
      </w:pPr>
      <w:r w:rsidRPr="006200FA">
        <w:rPr>
          <w:b/>
          <w:noProof/>
          <w:color w:val="000000" w:themeColor="text1"/>
        </w:rPr>
        <w:drawing>
          <wp:inline distT="0" distB="0" distL="0" distR="0" wp14:anchorId="0D853999" wp14:editId="4AFF699D">
            <wp:extent cx="695325" cy="723900"/>
            <wp:effectExtent l="0" t="0" r="0" b="0"/>
            <wp:docPr id="2" name="image1.png" descr="bro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bro_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18DE" w14:textId="77777777" w:rsidR="005740E8" w:rsidRPr="006200FA" w:rsidRDefault="00CE6BFD">
      <w:pPr>
        <w:tabs>
          <w:tab w:val="left" w:pos="5430"/>
          <w:tab w:val="center" w:pos="6480"/>
        </w:tabs>
        <w:rPr>
          <w:b/>
          <w:color w:val="000000" w:themeColor="text1"/>
        </w:rPr>
      </w:pPr>
      <w:r w:rsidRPr="006200FA">
        <w:rPr>
          <w:b/>
          <w:color w:val="000000" w:themeColor="text1"/>
        </w:rPr>
        <w:tab/>
      </w:r>
    </w:p>
    <w:p w14:paraId="1006BD8A" w14:textId="77777777" w:rsidR="005740E8" w:rsidRPr="006200FA" w:rsidRDefault="005740E8">
      <w:pPr>
        <w:tabs>
          <w:tab w:val="left" w:pos="5430"/>
          <w:tab w:val="center" w:pos="6480"/>
        </w:tabs>
        <w:rPr>
          <w:b/>
          <w:color w:val="000000" w:themeColor="text1"/>
        </w:rPr>
      </w:pPr>
    </w:p>
    <w:p w14:paraId="6DA21625" w14:textId="77777777" w:rsidR="005740E8" w:rsidRPr="006200FA" w:rsidRDefault="005740E8">
      <w:pPr>
        <w:tabs>
          <w:tab w:val="left" w:pos="5430"/>
          <w:tab w:val="center" w:pos="6480"/>
        </w:tabs>
        <w:rPr>
          <w:b/>
          <w:color w:val="000000" w:themeColor="text1"/>
        </w:rPr>
      </w:pPr>
    </w:p>
    <w:p w14:paraId="7E38806D" w14:textId="77777777" w:rsidR="00A11D0C" w:rsidRPr="00BC41E4" w:rsidRDefault="00CE6BFD" w:rsidP="00A11D0C">
      <w:pPr>
        <w:tabs>
          <w:tab w:val="left" w:pos="5430"/>
          <w:tab w:val="center" w:pos="6480"/>
        </w:tabs>
        <w:ind w:left="1" w:hanging="3"/>
        <w:jc w:val="center"/>
        <w:rPr>
          <w:sz w:val="28"/>
          <w:szCs w:val="28"/>
        </w:rPr>
      </w:pPr>
      <w:bookmarkStart w:id="0" w:name="_GoBack"/>
      <w:r w:rsidRPr="00BC41E4">
        <w:rPr>
          <w:b/>
          <w:sz w:val="28"/>
          <w:szCs w:val="28"/>
        </w:rPr>
        <w:t>Nastavni program</w:t>
      </w:r>
    </w:p>
    <w:bookmarkEnd w:id="0"/>
    <w:p w14:paraId="58A3C085" w14:textId="77777777" w:rsidR="00A11D0C" w:rsidRPr="00C653AA" w:rsidRDefault="00CE6BFD" w:rsidP="00A11D0C">
      <w:pPr>
        <w:tabs>
          <w:tab w:val="left" w:pos="5430"/>
          <w:tab w:val="center" w:pos="6480"/>
        </w:tabs>
        <w:spacing w:after="0"/>
        <w:ind w:left="4" w:hanging="6"/>
        <w:jc w:val="center"/>
        <w:rPr>
          <w:color w:val="2F5496" w:themeColor="accent5" w:themeShade="BF"/>
          <w:sz w:val="56"/>
          <w:szCs w:val="56"/>
        </w:rPr>
      </w:pPr>
      <w:r w:rsidRPr="00C653AA">
        <w:rPr>
          <w:b/>
          <w:color w:val="2F5496" w:themeColor="accent5" w:themeShade="BF"/>
          <w:sz w:val="56"/>
          <w:szCs w:val="56"/>
        </w:rPr>
        <w:t>Likovno obrazovanje</w:t>
      </w:r>
    </w:p>
    <w:p w14:paraId="1D1D8FF3" w14:textId="77777777" w:rsidR="005740E8" w:rsidRPr="00C653AA" w:rsidRDefault="00CE6BFD" w:rsidP="00A11D0C">
      <w:pPr>
        <w:jc w:val="center"/>
        <w:rPr>
          <w:b/>
          <w:color w:val="2F5496" w:themeColor="accent5" w:themeShade="BF"/>
          <w:sz w:val="48"/>
          <w:szCs w:val="48"/>
        </w:rPr>
      </w:pPr>
      <w:r w:rsidRPr="00C653AA">
        <w:rPr>
          <w:b/>
          <w:color w:val="2F5496" w:themeColor="accent5" w:themeShade="BF"/>
          <w:sz w:val="48"/>
          <w:szCs w:val="48"/>
        </w:rPr>
        <w:t xml:space="preserve">za </w:t>
      </w:r>
      <w:r w:rsidR="00DE0123" w:rsidRPr="00C653AA">
        <w:rPr>
          <w:b/>
          <w:color w:val="2F5496" w:themeColor="accent5" w:themeShade="BF"/>
          <w:sz w:val="48"/>
          <w:szCs w:val="48"/>
        </w:rPr>
        <w:t>VII</w:t>
      </w:r>
      <w:r w:rsidRPr="00C653AA">
        <w:rPr>
          <w:b/>
          <w:color w:val="2F5496" w:themeColor="accent5" w:themeShade="BF"/>
          <w:sz w:val="48"/>
          <w:szCs w:val="48"/>
        </w:rPr>
        <w:t xml:space="preserve"> razred</w:t>
      </w:r>
    </w:p>
    <w:p w14:paraId="12282AC2" w14:textId="77777777" w:rsidR="005740E8" w:rsidRPr="006200FA" w:rsidRDefault="005740E8">
      <w:pPr>
        <w:jc w:val="center"/>
        <w:rPr>
          <w:b/>
          <w:color w:val="000000" w:themeColor="text1"/>
        </w:rPr>
      </w:pPr>
    </w:p>
    <w:p w14:paraId="29FD00E9" w14:textId="77777777" w:rsidR="005740E8" w:rsidRPr="006200FA" w:rsidRDefault="005740E8">
      <w:pPr>
        <w:jc w:val="center"/>
        <w:rPr>
          <w:b/>
          <w:color w:val="000000" w:themeColor="text1"/>
        </w:rPr>
      </w:pPr>
    </w:p>
    <w:p w14:paraId="6A18B978" w14:textId="77777777" w:rsidR="005740E8" w:rsidRPr="006200FA" w:rsidRDefault="005740E8">
      <w:pPr>
        <w:jc w:val="center"/>
        <w:rPr>
          <w:b/>
          <w:color w:val="000000" w:themeColor="text1"/>
        </w:rPr>
      </w:pPr>
    </w:p>
    <w:p w14:paraId="51900DBB" w14:textId="77777777" w:rsidR="005740E8" w:rsidRPr="006200FA" w:rsidRDefault="005740E8">
      <w:pPr>
        <w:jc w:val="center"/>
        <w:rPr>
          <w:b/>
          <w:color w:val="000000" w:themeColor="text1"/>
        </w:rPr>
      </w:pPr>
    </w:p>
    <w:p w14:paraId="1E6B904F" w14:textId="77777777" w:rsidR="005740E8" w:rsidRPr="006200FA" w:rsidRDefault="005740E8">
      <w:pPr>
        <w:jc w:val="center"/>
        <w:rPr>
          <w:b/>
          <w:color w:val="000000" w:themeColor="text1"/>
        </w:rPr>
      </w:pPr>
    </w:p>
    <w:p w14:paraId="1F8BE438" w14:textId="684589BA" w:rsidR="005740E8" w:rsidRPr="006200FA" w:rsidRDefault="00CE6BFD">
      <w:pPr>
        <w:jc w:val="center"/>
        <w:rPr>
          <w:b/>
          <w:color w:val="000000" w:themeColor="text1"/>
        </w:rPr>
      </w:pPr>
      <w:r w:rsidRPr="006200FA">
        <w:rPr>
          <w:b/>
          <w:color w:val="000000" w:themeColor="text1"/>
        </w:rPr>
        <w:t>Skop</w:t>
      </w:r>
      <w:r w:rsidRPr="006200FA">
        <w:rPr>
          <w:b/>
          <w:color w:val="000000" w:themeColor="text1"/>
          <w:lang w:val="mk-MK"/>
        </w:rPr>
        <w:t>lj</w:t>
      </w:r>
      <w:r w:rsidRPr="006200FA">
        <w:rPr>
          <w:b/>
          <w:color w:val="000000" w:themeColor="text1"/>
        </w:rPr>
        <w:t>e, 2023</w:t>
      </w:r>
      <w:r w:rsidRPr="006200FA">
        <w:rPr>
          <w:b/>
          <w:color w:val="000000" w:themeColor="text1"/>
          <w:lang w:val="sr-Cyrl-RS"/>
        </w:rPr>
        <w:t>.</w:t>
      </w:r>
      <w:r w:rsidRPr="006200FA">
        <w:rPr>
          <w:b/>
          <w:color w:val="000000" w:themeColor="text1"/>
        </w:rPr>
        <w:t xml:space="preserve"> godin</w:t>
      </w:r>
      <w:r w:rsidR="00AB2F45">
        <w:rPr>
          <w:b/>
          <w:color w:val="000000" w:themeColor="text1"/>
        </w:rPr>
        <w:t>a</w:t>
      </w:r>
    </w:p>
    <w:p w14:paraId="54BEF0B0" w14:textId="77777777" w:rsidR="00A11D0C" w:rsidRPr="006200FA" w:rsidRDefault="00CE6BFD" w:rsidP="00A11D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200" w:line="276" w:lineRule="auto"/>
        <w:ind w:left="1" w:hanging="3"/>
        <w:rPr>
          <w:rFonts w:ascii="Arial Narrow" w:eastAsia="Arial Narrow" w:hAnsi="Arial Narrow" w:cs="Arial Narrow"/>
          <w:color w:val="FFFFFF" w:themeColor="background1"/>
          <w:sz w:val="28"/>
          <w:szCs w:val="28"/>
        </w:rPr>
      </w:pPr>
      <w:r w:rsidRPr="006200FA"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lastRenderedPageBreak/>
        <w:t>OSNOVNI PODACI O NASTAVNOM PROGRAMU</w:t>
      </w:r>
    </w:p>
    <w:tbl>
      <w:tblPr>
        <w:tblStyle w:val="Style28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9819"/>
      </w:tblGrid>
      <w:tr w:rsidR="006200FA" w:rsidRPr="006200FA" w14:paraId="329A43E2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24808E" w14:textId="77777777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b/>
                <w:color w:val="000000" w:themeColor="text1"/>
              </w:rPr>
              <w:t>Nastavni predmet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A1A6" w14:textId="77777777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b/>
                <w:i/>
                <w:color w:val="000000" w:themeColor="text1"/>
              </w:rPr>
              <w:t>Likovno obrazovanje</w:t>
            </w:r>
          </w:p>
        </w:tc>
      </w:tr>
      <w:tr w:rsidR="006200FA" w:rsidRPr="006200FA" w14:paraId="2E7179CB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2B0220" w14:textId="77777777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b/>
                <w:color w:val="000000" w:themeColor="text1"/>
              </w:rPr>
              <w:t>Vrsta/kategorija nastavnog predmeta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7B57" w14:textId="77777777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 xml:space="preserve">Obavezni </w:t>
            </w:r>
          </w:p>
        </w:tc>
      </w:tr>
      <w:tr w:rsidR="006200FA" w:rsidRPr="006200FA" w14:paraId="47B1151E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25A3BA2" w14:textId="77777777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b/>
                <w:color w:val="000000" w:themeColor="text1"/>
              </w:rPr>
              <w:t>Razred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9C5A" w14:textId="77777777" w:rsidR="00A11D0C" w:rsidRPr="006200FA" w:rsidRDefault="00A11D0C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VII</w:t>
            </w:r>
            <w:r w:rsidR="00CE6BFD" w:rsidRPr="006200FA">
              <w:rPr>
                <w:color w:val="000000" w:themeColor="text1"/>
              </w:rPr>
              <w:t xml:space="preserve"> (</w:t>
            </w:r>
            <w:r w:rsidR="00CE6BFD" w:rsidRPr="006200FA">
              <w:rPr>
                <w:color w:val="000000" w:themeColor="text1"/>
                <w:lang w:val="mk-MK"/>
              </w:rPr>
              <w:t>sedmi</w:t>
            </w:r>
            <w:r w:rsidR="00CE6BFD" w:rsidRPr="006200FA">
              <w:rPr>
                <w:color w:val="000000" w:themeColor="text1"/>
              </w:rPr>
              <w:t>)</w:t>
            </w:r>
          </w:p>
        </w:tc>
      </w:tr>
      <w:tr w:rsidR="006200FA" w:rsidRPr="006200FA" w14:paraId="3ABF0E22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F83F35E" w14:textId="77777777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b/>
                <w:color w:val="000000" w:themeColor="text1"/>
              </w:rPr>
              <w:t>Teme/</w:t>
            </w:r>
            <w:r w:rsidRPr="006200FA">
              <w:rPr>
                <w:b/>
                <w:color w:val="000000" w:themeColor="text1"/>
                <w:lang w:val="sr-Cyrl-RS"/>
              </w:rPr>
              <w:t xml:space="preserve">oblasti </w:t>
            </w:r>
            <w:r w:rsidRPr="006200FA">
              <w:rPr>
                <w:b/>
                <w:color w:val="000000" w:themeColor="text1"/>
              </w:rPr>
              <w:t>nastavno</w:t>
            </w:r>
            <w:r w:rsidRPr="006200FA">
              <w:rPr>
                <w:b/>
                <w:color w:val="000000" w:themeColor="text1"/>
                <w:lang w:val="sr-Cyrl-RS"/>
              </w:rPr>
              <w:t xml:space="preserve">g </w:t>
            </w:r>
            <w:r w:rsidRPr="006200FA">
              <w:rPr>
                <w:b/>
                <w:color w:val="000000" w:themeColor="text1"/>
              </w:rPr>
              <w:t>program</w:t>
            </w:r>
            <w:r w:rsidRPr="006200FA">
              <w:rPr>
                <w:b/>
                <w:color w:val="000000" w:themeColor="text1"/>
                <w:lang w:val="sr-Cyrl-RS"/>
              </w:rPr>
              <w:t>a</w:t>
            </w:r>
          </w:p>
          <w:p w14:paraId="341C4453" w14:textId="77777777" w:rsidR="00A11D0C" w:rsidRPr="006200FA" w:rsidRDefault="00A11D0C" w:rsidP="00A11D0C">
            <w:pPr>
              <w:spacing w:after="0"/>
              <w:ind w:hanging="2"/>
              <w:rPr>
                <w:color w:val="000000" w:themeColor="text1"/>
              </w:rPr>
            </w:pP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02A3" w14:textId="77777777" w:rsidR="00A11D0C" w:rsidRPr="006200FA" w:rsidRDefault="00CE6BFD" w:rsidP="00133AC9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/>
              <w:textDirection w:val="btLr"/>
              <w:textAlignment w:val="top"/>
              <w:outlineLvl w:val="0"/>
              <w:rPr>
                <w:color w:val="000000" w:themeColor="text1"/>
                <w:sz w:val="20"/>
                <w:szCs w:val="20"/>
              </w:rPr>
            </w:pPr>
            <w:r w:rsidRPr="006200FA">
              <w:rPr>
                <w:b/>
                <w:i/>
                <w:color w:val="000000" w:themeColor="text1"/>
                <w:sz w:val="20"/>
                <w:szCs w:val="20"/>
              </w:rPr>
              <w:t>Likovni jezik</w:t>
            </w:r>
          </w:p>
          <w:p w14:paraId="395002EE" w14:textId="2F7A27EE" w:rsidR="00A11D0C" w:rsidRPr="006200FA" w:rsidRDefault="00CE6BFD" w:rsidP="00133AC9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/>
              <w:textDirection w:val="btLr"/>
              <w:textAlignment w:val="top"/>
              <w:outlineLvl w:val="0"/>
              <w:rPr>
                <w:color w:val="000000" w:themeColor="text1"/>
                <w:sz w:val="20"/>
                <w:szCs w:val="20"/>
              </w:rPr>
            </w:pPr>
            <w:r w:rsidRPr="006200FA">
              <w:rPr>
                <w:b/>
                <w:i/>
                <w:color w:val="000000" w:themeColor="text1"/>
                <w:sz w:val="20"/>
                <w:szCs w:val="20"/>
              </w:rPr>
              <w:t>Dvodimenzionalna um</w:t>
            </w:r>
            <w:r w:rsidR="00497549" w:rsidRPr="006200FA">
              <w:rPr>
                <w:b/>
                <w:i/>
                <w:color w:val="000000" w:themeColor="text1"/>
                <w:sz w:val="20"/>
                <w:szCs w:val="20"/>
              </w:rPr>
              <w:t>j</w:t>
            </w:r>
            <w:r w:rsidRPr="006200FA">
              <w:rPr>
                <w:b/>
                <w:i/>
                <w:color w:val="000000" w:themeColor="text1"/>
                <w:sz w:val="20"/>
                <w:szCs w:val="20"/>
              </w:rPr>
              <w:t>etnost</w:t>
            </w:r>
          </w:p>
          <w:p w14:paraId="4D8D2486" w14:textId="7C5AA5EE" w:rsidR="00A11D0C" w:rsidRPr="006200FA" w:rsidRDefault="00CE6BFD" w:rsidP="00133AC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textDirection w:val="btLr"/>
              <w:textAlignment w:val="top"/>
              <w:outlineLvl w:val="0"/>
              <w:rPr>
                <w:color w:val="000000" w:themeColor="text1"/>
              </w:rPr>
            </w:pPr>
            <w:r w:rsidRPr="006200FA">
              <w:rPr>
                <w:b/>
                <w:i/>
                <w:color w:val="000000" w:themeColor="text1"/>
                <w:sz w:val="20"/>
                <w:szCs w:val="20"/>
              </w:rPr>
              <w:t>Trodimenzionalna um</w:t>
            </w:r>
            <w:r w:rsidR="00497549" w:rsidRPr="006200FA">
              <w:rPr>
                <w:b/>
                <w:i/>
                <w:color w:val="000000" w:themeColor="text1"/>
                <w:sz w:val="20"/>
                <w:szCs w:val="20"/>
              </w:rPr>
              <w:t>j</w:t>
            </w:r>
            <w:r w:rsidRPr="006200FA">
              <w:rPr>
                <w:b/>
                <w:i/>
                <w:color w:val="000000" w:themeColor="text1"/>
                <w:sz w:val="20"/>
                <w:szCs w:val="20"/>
              </w:rPr>
              <w:t>etnost</w:t>
            </w:r>
          </w:p>
        </w:tc>
      </w:tr>
      <w:tr w:rsidR="006200FA" w:rsidRPr="006200FA" w14:paraId="04B3BFA1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8E05F1" w14:textId="5F855512" w:rsidR="00A11D0C" w:rsidRPr="006200FA" w:rsidRDefault="00CE6BFD" w:rsidP="00A11D0C">
            <w:pPr>
              <w:spacing w:after="0"/>
              <w:ind w:hanging="2"/>
              <w:rPr>
                <w:color w:val="000000" w:themeColor="text1"/>
              </w:rPr>
            </w:pPr>
            <w:r w:rsidRPr="006200FA">
              <w:rPr>
                <w:b/>
                <w:color w:val="000000" w:themeColor="text1"/>
              </w:rPr>
              <w:t xml:space="preserve">Broj </w:t>
            </w:r>
            <w:r w:rsidR="00497549" w:rsidRPr="006200FA">
              <w:rPr>
                <w:b/>
                <w:color w:val="000000" w:themeColor="text1"/>
              </w:rPr>
              <w:t>č</w:t>
            </w:r>
            <w:r w:rsidRPr="006200FA">
              <w:rPr>
                <w:b/>
                <w:color w:val="000000" w:themeColor="text1"/>
              </w:rPr>
              <w:t xml:space="preserve">asova 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D55A" w14:textId="797E8AFE" w:rsidR="00A11D0C" w:rsidRPr="00AB2F45" w:rsidRDefault="00497549" w:rsidP="00AB2F45">
            <w:pPr>
              <w:pStyle w:val="ListParagraph"/>
              <w:numPr>
                <w:ilvl w:val="0"/>
                <w:numId w:val="32"/>
              </w:numPr>
              <w:suppressAutoHyphens/>
              <w:spacing w:after="0"/>
              <w:ind w:left="202" w:hanging="141"/>
              <w:textDirection w:val="btLr"/>
              <w:textAlignment w:val="top"/>
              <w:outlineLvl w:val="0"/>
              <w:rPr>
                <w:color w:val="000000" w:themeColor="text1"/>
              </w:rPr>
            </w:pPr>
            <w:r w:rsidRPr="00AB2F45">
              <w:rPr>
                <w:color w:val="000000" w:themeColor="text1"/>
                <w:lang w:val="bs-Latn-BA"/>
              </w:rPr>
              <w:t>č</w:t>
            </w:r>
            <w:r w:rsidR="00CE6BFD" w:rsidRPr="00AB2F45">
              <w:rPr>
                <w:color w:val="000000" w:themeColor="text1"/>
                <w:lang w:val="mk-MK"/>
              </w:rPr>
              <w:t>as</w:t>
            </w:r>
            <w:r w:rsidR="00CE6BFD" w:rsidRPr="00AB2F45">
              <w:rPr>
                <w:color w:val="000000" w:themeColor="text1"/>
              </w:rPr>
              <w:t xml:space="preserve"> ned</w:t>
            </w:r>
            <w:r w:rsidRPr="00AB2F45">
              <w:rPr>
                <w:color w:val="000000" w:themeColor="text1"/>
              </w:rPr>
              <w:t>j</w:t>
            </w:r>
            <w:r w:rsidR="00CE6BFD" w:rsidRPr="00AB2F45">
              <w:rPr>
                <w:color w:val="000000" w:themeColor="text1"/>
              </w:rPr>
              <w:t xml:space="preserve">eljno/36 </w:t>
            </w:r>
            <w:r w:rsidRPr="00AB2F45">
              <w:rPr>
                <w:color w:val="000000" w:themeColor="text1"/>
                <w:lang w:val="bs-Latn-BA"/>
              </w:rPr>
              <w:t>č</w:t>
            </w:r>
            <w:r w:rsidR="00CE6BFD" w:rsidRPr="00AB2F45">
              <w:rPr>
                <w:color w:val="000000" w:themeColor="text1"/>
                <w:lang w:val="mk-MK"/>
              </w:rPr>
              <w:t>asova</w:t>
            </w:r>
            <w:r w:rsidR="00CE6BFD" w:rsidRPr="00AB2F45">
              <w:rPr>
                <w:color w:val="000000" w:themeColor="text1"/>
              </w:rPr>
              <w:t xml:space="preserve"> godi</w:t>
            </w:r>
            <w:r w:rsidRPr="00AB2F45">
              <w:rPr>
                <w:color w:val="000000" w:themeColor="text1"/>
              </w:rPr>
              <w:t>š</w:t>
            </w:r>
            <w:r w:rsidR="00CE6BFD" w:rsidRPr="00AB2F45">
              <w:rPr>
                <w:color w:val="000000" w:themeColor="text1"/>
              </w:rPr>
              <w:t>nje</w:t>
            </w:r>
          </w:p>
        </w:tc>
      </w:tr>
      <w:tr w:rsidR="006200FA" w:rsidRPr="006200FA" w14:paraId="190F4DB6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CB4678" w14:textId="77777777" w:rsidR="005740E8" w:rsidRPr="006200FA" w:rsidRDefault="00CE6BFD">
            <w:pPr>
              <w:spacing w:after="0"/>
              <w:rPr>
                <w:b/>
                <w:color w:val="000000" w:themeColor="text1"/>
              </w:rPr>
            </w:pPr>
            <w:r w:rsidRPr="006200FA">
              <w:rPr>
                <w:b/>
                <w:color w:val="000000" w:themeColor="text1"/>
              </w:rPr>
              <w:t xml:space="preserve">Oprema i sredstva 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78A1" w14:textId="1605A41A" w:rsidR="00A11D0C" w:rsidRPr="006200FA" w:rsidRDefault="00CE6BFD" w:rsidP="00133AC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>Kompjuter</w:t>
            </w:r>
            <w:r w:rsidRPr="006200FA">
              <w:rPr>
                <w:color w:val="000000" w:themeColor="text1"/>
              </w:rPr>
              <w:t xml:space="preserve">, projektor, digitalna kamera, mobilni telefon (aplikacije), pametna tabla, </w:t>
            </w:r>
            <w:r w:rsidR="00497549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tampa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, itd.</w:t>
            </w:r>
          </w:p>
          <w:p w14:paraId="6B2FAF3F" w14:textId="77777777" w:rsidR="005740E8" w:rsidRPr="006200FA" w:rsidRDefault="00CE6BFD" w:rsidP="00133AC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Internet i obrazovni softver.</w:t>
            </w:r>
          </w:p>
          <w:p w14:paraId="1F630045" w14:textId="26B67BAF" w:rsidR="005740E8" w:rsidRPr="006200FA" w:rsidRDefault="00CE6BFD" w:rsidP="00133AC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>Papir</w:t>
            </w:r>
            <w:r w:rsidRPr="006200FA">
              <w:rPr>
                <w:color w:val="000000" w:themeColor="text1"/>
              </w:rPr>
              <w:t xml:space="preserve">, </w:t>
            </w:r>
            <w:r w:rsidRPr="006200FA">
              <w:rPr>
                <w:color w:val="000000" w:themeColor="text1"/>
                <w:lang w:val="mk-MK"/>
              </w:rPr>
              <w:t>olovka</w:t>
            </w:r>
            <w:r w:rsidRPr="006200FA">
              <w:rPr>
                <w:color w:val="000000" w:themeColor="text1"/>
              </w:rPr>
              <w:t xml:space="preserve"> </w:t>
            </w:r>
            <w:r w:rsidRPr="006200FA">
              <w:rPr>
                <w:color w:val="000000" w:themeColor="text1"/>
                <w:lang w:val="en-GB"/>
              </w:rPr>
              <w:t>(</w:t>
            </w:r>
            <w:r w:rsidR="00DE0123" w:rsidRPr="006200FA">
              <w:rPr>
                <w:color w:val="000000" w:themeColor="text1"/>
                <w:lang w:val="en-GB"/>
              </w:rPr>
              <w:t>B</w:t>
            </w:r>
            <w:r w:rsidRPr="006200FA">
              <w:rPr>
                <w:color w:val="000000" w:themeColor="text1"/>
                <w:lang w:val="mk-MK"/>
              </w:rPr>
              <w:t xml:space="preserve"> i</w:t>
            </w:r>
            <w:r w:rsidRPr="006200FA">
              <w:rPr>
                <w:color w:val="000000" w:themeColor="text1"/>
                <w:lang w:val="en-GB"/>
              </w:rPr>
              <w:t xml:space="preserve"> </w:t>
            </w:r>
            <w:r w:rsidR="00DE0123" w:rsidRPr="006200FA">
              <w:rPr>
                <w:color w:val="000000" w:themeColor="text1"/>
                <w:lang w:val="en-GB"/>
              </w:rPr>
              <w:t>HB</w:t>
            </w:r>
            <w:r w:rsidRPr="006200FA">
              <w:rPr>
                <w:color w:val="000000" w:themeColor="text1"/>
                <w:lang w:val="en-GB"/>
              </w:rPr>
              <w:t>)</w:t>
            </w:r>
            <w:r w:rsidRPr="006200FA">
              <w:rPr>
                <w:color w:val="000000" w:themeColor="text1"/>
              </w:rPr>
              <w:t xml:space="preserve">, </w:t>
            </w:r>
            <w:r w:rsidRPr="006200FA">
              <w:rPr>
                <w:color w:val="000000" w:themeColor="text1"/>
                <w:lang w:val="mk-MK"/>
              </w:rPr>
              <w:t>ugalj, drvene bojice, tus i olovka, su</w:t>
            </w:r>
            <w:r w:rsidR="00497549" w:rsidRPr="006200FA">
              <w:rPr>
                <w:color w:val="000000" w:themeColor="text1"/>
                <w:lang w:val="bs-Latn-BA"/>
              </w:rPr>
              <w:t>h</w:t>
            </w:r>
            <w:r w:rsidRPr="006200FA">
              <w:rPr>
                <w:color w:val="000000" w:themeColor="text1"/>
                <w:lang w:val="mk-MK"/>
              </w:rPr>
              <w:t xml:space="preserve">i pastel, markeri, </w:t>
            </w:r>
            <w:r w:rsidR="00497549" w:rsidRPr="006200FA">
              <w:rPr>
                <w:color w:val="000000" w:themeColor="text1"/>
                <w:lang w:val="bs-Latn-BA"/>
              </w:rPr>
              <w:t>č</w:t>
            </w:r>
            <w:r w:rsidRPr="006200FA">
              <w:rPr>
                <w:color w:val="000000" w:themeColor="text1"/>
                <w:lang w:val="mk-MK"/>
              </w:rPr>
              <w:t>etke, tempera boje, akrilne boje, vodene boje, gva</w:t>
            </w:r>
            <w:r w:rsidR="00497549" w:rsidRPr="006200FA">
              <w:rPr>
                <w:color w:val="000000" w:themeColor="text1"/>
                <w:lang w:val="bs-Latn-BA"/>
              </w:rPr>
              <w:t>š</w:t>
            </w:r>
            <w:r w:rsidRPr="006200FA">
              <w:rPr>
                <w:color w:val="000000" w:themeColor="text1"/>
                <w:lang w:val="mk-MK"/>
              </w:rPr>
              <w:t>, markeri, l</w:t>
            </w:r>
            <w:r w:rsidR="00497549" w:rsidRPr="006200FA">
              <w:rPr>
                <w:color w:val="000000" w:themeColor="text1"/>
                <w:lang w:val="bs-Latn-BA"/>
              </w:rPr>
              <w:t>ij</w:t>
            </w:r>
            <w:r w:rsidRPr="006200FA">
              <w:rPr>
                <w:color w:val="000000" w:themeColor="text1"/>
                <w:lang w:val="mk-MK"/>
              </w:rPr>
              <w:t>epak, makaze, gips, matriks, karton, perje, valjak, rakel</w:t>
            </w:r>
            <w:r w:rsidRPr="006200FA">
              <w:rPr>
                <w:color w:val="000000" w:themeColor="text1"/>
              </w:rPr>
              <w:t>.</w:t>
            </w:r>
          </w:p>
          <w:p w14:paraId="340E1EA0" w14:textId="4109447E" w:rsidR="005740E8" w:rsidRPr="006200FA" w:rsidRDefault="00CE6BFD" w:rsidP="00133AC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>Sapun, vosak, aluminijumska folija, plastika, ambala</w:t>
            </w:r>
            <w:r w:rsidR="00497549" w:rsidRPr="006200FA">
              <w:rPr>
                <w:color w:val="000000" w:themeColor="text1"/>
                <w:lang w:val="bs-Latn-BA"/>
              </w:rPr>
              <w:t>ž</w:t>
            </w:r>
            <w:r w:rsidRPr="006200FA">
              <w:rPr>
                <w:color w:val="000000" w:themeColor="text1"/>
                <w:lang w:val="mk-MK"/>
              </w:rPr>
              <w:t xml:space="preserve">a, </w:t>
            </w:r>
            <w:r w:rsidR="00497549" w:rsidRPr="006200FA">
              <w:rPr>
                <w:color w:val="000000" w:themeColor="text1"/>
                <w:lang w:val="bs-Latn-BA"/>
              </w:rPr>
              <w:t>ž</w:t>
            </w:r>
            <w:r w:rsidRPr="006200FA">
              <w:rPr>
                <w:color w:val="000000" w:themeColor="text1"/>
                <w:lang w:val="mk-MK"/>
              </w:rPr>
              <w:t>ica, platno, vuna, konopac, l</w:t>
            </w:r>
            <w:r w:rsidR="00497549" w:rsidRPr="006200FA">
              <w:rPr>
                <w:color w:val="000000" w:themeColor="text1"/>
                <w:lang w:val="bs-Latn-BA"/>
              </w:rPr>
              <w:t>ij</w:t>
            </w:r>
            <w:r w:rsidRPr="006200FA">
              <w:rPr>
                <w:color w:val="000000" w:themeColor="text1"/>
                <w:lang w:val="mk-MK"/>
              </w:rPr>
              <w:t>epak za drvo, lopatice, heftalica</w:t>
            </w:r>
            <w:r w:rsidRPr="006200FA">
              <w:rPr>
                <w:color w:val="000000" w:themeColor="text1"/>
              </w:rPr>
              <w:t>.</w:t>
            </w:r>
          </w:p>
          <w:p w14:paraId="1CB9A583" w14:textId="4A4BBBC2" w:rsidR="005740E8" w:rsidRPr="006200FA" w:rsidRDefault="00CE6BFD" w:rsidP="00133AC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b/>
                <w:color w:val="000000" w:themeColor="text1"/>
              </w:rPr>
            </w:pPr>
            <w:r w:rsidRPr="006200FA">
              <w:rPr>
                <w:color w:val="000000" w:themeColor="text1"/>
              </w:rPr>
              <w:t>Reprodukcije um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etni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kih d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ela, u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eni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 xml:space="preserve">kih radova, fotografija, 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asopisa, knjiga, dizajnerskih proizvoda itd.</w:t>
            </w:r>
          </w:p>
        </w:tc>
      </w:tr>
      <w:tr w:rsidR="006200FA" w:rsidRPr="006200FA" w14:paraId="7F876116" w14:textId="77777777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24FEA7" w14:textId="77777777" w:rsidR="005740E8" w:rsidRPr="006200FA" w:rsidRDefault="00CE6BFD" w:rsidP="00A11D0C">
            <w:pPr>
              <w:spacing w:after="0" w:line="276" w:lineRule="auto"/>
              <w:rPr>
                <w:b/>
                <w:color w:val="000000" w:themeColor="text1"/>
                <w:lang w:val="mk-MK"/>
              </w:rPr>
            </w:pPr>
            <w:r w:rsidRPr="006200FA">
              <w:rPr>
                <w:b/>
                <w:color w:val="000000" w:themeColor="text1"/>
              </w:rPr>
              <w:t xml:space="preserve">Normativ </w:t>
            </w:r>
            <w:r w:rsidRPr="006200FA">
              <w:rPr>
                <w:b/>
                <w:color w:val="000000" w:themeColor="text1"/>
                <w:lang w:val="mk-MK"/>
              </w:rPr>
              <w:t>nastavnog kadra</w:t>
            </w:r>
          </w:p>
        </w:tc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2D96" w14:textId="77777777" w:rsidR="00497549" w:rsidRPr="006200FA" w:rsidRDefault="00CE6BFD" w:rsidP="00497549">
            <w:pPr>
              <w:spacing w:after="0" w:line="240" w:lineRule="auto"/>
              <w:ind w:hanging="2"/>
              <w:rPr>
                <w:color w:val="000000" w:themeColor="text1"/>
              </w:rPr>
            </w:pPr>
            <w:r w:rsidRPr="006200FA">
              <w:rPr>
                <w:bCs/>
                <w:color w:val="000000" w:themeColor="text1"/>
              </w:rPr>
              <w:t xml:space="preserve">       </w:t>
            </w:r>
            <w:r w:rsidRPr="006200FA">
              <w:rPr>
                <w:bCs/>
                <w:color w:val="000000" w:themeColor="text1"/>
                <w:lang w:val="mk-MK"/>
              </w:rPr>
              <w:t>Nastav</w:t>
            </w:r>
            <w:r w:rsidR="00497549" w:rsidRPr="006200FA">
              <w:rPr>
                <w:bCs/>
                <w:color w:val="000000" w:themeColor="text1"/>
                <w:lang w:val="bs-Latn-BA"/>
              </w:rPr>
              <w:t>u</w:t>
            </w:r>
            <w:r w:rsidRPr="006200FA">
              <w:rPr>
                <w:bCs/>
                <w:color w:val="000000" w:themeColor="text1"/>
                <w:lang w:val="mk-MK"/>
              </w:rPr>
              <w:t xml:space="preserve"> likovnog obrazovanja</w:t>
            </w:r>
            <w:r w:rsidRPr="006200FA">
              <w:rPr>
                <w:color w:val="000000" w:themeColor="text1"/>
              </w:rPr>
              <w:t xml:space="preserve"> u</w:t>
            </w:r>
            <w:r w:rsidRPr="006200FA">
              <w:rPr>
                <w:color w:val="000000" w:themeColor="text1"/>
                <w:lang w:val="mk-MK"/>
              </w:rPr>
              <w:t xml:space="preserve"> sedmom</w:t>
            </w:r>
            <w:r w:rsidRPr="006200FA">
              <w:rPr>
                <w:color w:val="000000" w:themeColor="text1"/>
              </w:rPr>
              <w:t xml:space="preserve"> razredu mo</w:t>
            </w:r>
            <w:r w:rsidR="00497549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e da izvodi lice koje je zavr</w:t>
            </w:r>
            <w:r w:rsidR="00497549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ilo:</w:t>
            </w:r>
          </w:p>
          <w:p w14:paraId="1EA1D6B1" w14:textId="60019D6C" w:rsidR="00A11D0C" w:rsidRPr="006200FA" w:rsidRDefault="00CE6BFD" w:rsidP="004975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studije likovne um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etnosti, nastavni sm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 xml:space="preserve">er, </w:t>
            </w:r>
            <w:r w:rsidR="00A11D0C" w:rsidRPr="006200FA">
              <w:rPr>
                <w:color w:val="000000" w:themeColor="text1"/>
              </w:rPr>
              <w:t>VII</w:t>
            </w:r>
            <w:r w:rsidRPr="006200FA">
              <w:rPr>
                <w:color w:val="000000" w:themeColor="text1"/>
              </w:rPr>
              <w:t xml:space="preserve">/1 ili </w:t>
            </w:r>
            <w:r w:rsidR="00A11D0C" w:rsidRPr="006200FA">
              <w:rPr>
                <w:color w:val="000000" w:themeColor="text1"/>
              </w:rPr>
              <w:t>VI</w:t>
            </w:r>
            <w:r w:rsidRPr="006200FA">
              <w:rPr>
                <w:color w:val="000000" w:themeColor="text1"/>
              </w:rPr>
              <w:t xml:space="preserve"> A (prema MRK) i 240 </w:t>
            </w:r>
            <w:r w:rsidR="00A11D0C" w:rsidRPr="006200FA">
              <w:rPr>
                <w:color w:val="000000" w:themeColor="text1"/>
              </w:rPr>
              <w:t>E</w:t>
            </w:r>
            <w:r w:rsidRPr="006200FA">
              <w:rPr>
                <w:color w:val="000000" w:themeColor="text1"/>
                <w:lang w:val="mk-MK"/>
              </w:rPr>
              <w:t>KTS</w:t>
            </w:r>
            <w:r w:rsidRPr="006200FA">
              <w:rPr>
                <w:color w:val="000000" w:themeColor="text1"/>
              </w:rPr>
              <w:t>;</w:t>
            </w:r>
          </w:p>
          <w:p w14:paraId="41B60916" w14:textId="46F0B583" w:rsidR="005740E8" w:rsidRPr="006200FA" w:rsidRDefault="00CE6BFD" w:rsidP="00497549">
            <w:pPr>
              <w:pStyle w:val="ListParagraph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Calibri"/>
                <w:bCs/>
                <w:color w:val="000000" w:themeColor="text1"/>
              </w:rPr>
            </w:pPr>
            <w:r w:rsidRPr="006200FA">
              <w:rPr>
                <w:color w:val="000000" w:themeColor="text1"/>
              </w:rPr>
              <w:t>studije likovne um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etnosti, drugi nenastavni sm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 xml:space="preserve">er </w:t>
            </w:r>
            <w:r w:rsidR="00A11D0C" w:rsidRPr="006200FA">
              <w:rPr>
                <w:color w:val="000000" w:themeColor="text1"/>
              </w:rPr>
              <w:t>VII</w:t>
            </w:r>
            <w:r w:rsidRPr="006200FA">
              <w:rPr>
                <w:color w:val="000000" w:themeColor="text1"/>
              </w:rPr>
              <w:t xml:space="preserve"> /1 ili </w:t>
            </w:r>
            <w:r w:rsidR="00A11D0C" w:rsidRPr="006200FA">
              <w:rPr>
                <w:color w:val="000000" w:themeColor="text1"/>
              </w:rPr>
              <w:t>VI</w:t>
            </w:r>
            <w:r w:rsidRPr="006200FA">
              <w:rPr>
                <w:color w:val="000000" w:themeColor="text1"/>
              </w:rPr>
              <w:t xml:space="preserve"> A (prema MRK) i 240 </w:t>
            </w:r>
            <w:r w:rsidR="00A11D0C" w:rsidRPr="006200FA">
              <w:rPr>
                <w:color w:val="000000" w:themeColor="text1"/>
              </w:rPr>
              <w:t>E</w:t>
            </w:r>
            <w:r w:rsidRPr="006200FA">
              <w:rPr>
                <w:color w:val="000000" w:themeColor="text1"/>
                <w:lang w:val="mk-MK"/>
              </w:rPr>
              <w:t>KTS</w:t>
            </w:r>
            <w:r w:rsidRPr="006200FA">
              <w:rPr>
                <w:color w:val="000000" w:themeColor="text1"/>
              </w:rPr>
              <w:t xml:space="preserve"> i ste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 xml:space="preserve">enu </w:t>
            </w:r>
            <w:r w:rsidR="00497549" w:rsidRPr="006200FA">
              <w:rPr>
                <w:color w:val="000000" w:themeColor="text1"/>
              </w:rPr>
              <w:t xml:space="preserve"> </w:t>
            </w:r>
            <w:r w:rsidRPr="006200FA">
              <w:rPr>
                <w:color w:val="000000" w:themeColor="text1"/>
              </w:rPr>
              <w:t>pedago</w:t>
            </w:r>
            <w:r w:rsidR="00497549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ko-psiholo</w:t>
            </w:r>
            <w:r w:rsidR="00497549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ku i metodi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ku spremu na akreditovanoj visoko</w:t>
            </w:r>
            <w:r w:rsidR="00497549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kolskoj ustanovi.</w:t>
            </w:r>
          </w:p>
        </w:tc>
      </w:tr>
    </w:tbl>
    <w:p w14:paraId="07A48FDE" w14:textId="77777777" w:rsidR="005740E8" w:rsidRPr="006200FA" w:rsidRDefault="005740E8">
      <w:pPr>
        <w:rPr>
          <w:color w:val="000000" w:themeColor="text1"/>
        </w:rPr>
      </w:pPr>
    </w:p>
    <w:p w14:paraId="4F2FE953" w14:textId="77777777" w:rsidR="00A11D0C" w:rsidRPr="006200FA" w:rsidRDefault="00A11D0C">
      <w:pPr>
        <w:rPr>
          <w:color w:val="000000" w:themeColor="text1"/>
        </w:rPr>
      </w:pPr>
    </w:p>
    <w:p w14:paraId="7C16FF66" w14:textId="012DE2A1" w:rsidR="005740E8" w:rsidRPr="0089308D" w:rsidRDefault="004975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tabs>
          <w:tab w:val="left" w:pos="0"/>
          <w:tab w:val="left" w:pos="90"/>
          <w:tab w:val="left" w:pos="4320"/>
        </w:tabs>
        <w:spacing w:after="0" w:line="256" w:lineRule="auto"/>
        <w:ind w:right="6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</w:pPr>
      <w:r w:rsidRPr="0089308D"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</w:rPr>
        <w:t>POVEZANOST SA NACIONALNIM STANDARDIMA</w:t>
      </w:r>
    </w:p>
    <w:p w14:paraId="1950DBA0" w14:textId="04D7F81A" w:rsidR="005740E8" w:rsidRPr="006200FA" w:rsidRDefault="00CE6BFD">
      <w:pPr>
        <w:spacing w:after="0"/>
        <w:ind w:right="60"/>
        <w:jc w:val="both"/>
        <w:rPr>
          <w:color w:val="000000" w:themeColor="text1"/>
        </w:rPr>
      </w:pPr>
      <w:r w:rsidRPr="006200FA">
        <w:rPr>
          <w:color w:val="000000" w:themeColor="text1"/>
        </w:rPr>
        <w:t>Ishodi u</w:t>
      </w:r>
      <w:r w:rsidR="00497549" w:rsidRPr="006200FA">
        <w:rPr>
          <w:color w:val="000000" w:themeColor="text1"/>
        </w:rPr>
        <w:t>č</w:t>
      </w:r>
      <w:r w:rsidRPr="006200FA">
        <w:rPr>
          <w:color w:val="000000" w:themeColor="text1"/>
        </w:rPr>
        <w:t xml:space="preserve">enja navedeni u nastavnom programu dovode </w:t>
      </w:r>
      <w:r w:rsidRPr="006200FA">
        <w:rPr>
          <w:color w:val="000000" w:themeColor="text1"/>
          <w:lang w:val="mk-MK"/>
        </w:rPr>
        <w:t>ka sticanju sl</w:t>
      </w:r>
      <w:r w:rsidR="00497549" w:rsidRPr="006200FA">
        <w:rPr>
          <w:color w:val="000000" w:themeColor="text1"/>
          <w:lang w:val="bs-Latn-BA"/>
        </w:rPr>
        <w:t>j</w:t>
      </w:r>
      <w:r w:rsidRPr="006200FA">
        <w:rPr>
          <w:color w:val="000000" w:themeColor="text1"/>
          <w:lang w:val="mk-MK"/>
        </w:rPr>
        <w:t>ede</w:t>
      </w:r>
      <w:r w:rsidR="00497549" w:rsidRPr="006200FA">
        <w:rPr>
          <w:color w:val="000000" w:themeColor="text1"/>
          <w:lang w:val="mk-MK"/>
        </w:rPr>
        <w:t>ć</w:t>
      </w:r>
      <w:r w:rsidRPr="006200FA">
        <w:rPr>
          <w:color w:val="000000" w:themeColor="text1"/>
          <w:lang w:val="mk-MK"/>
        </w:rPr>
        <w:t>ih kompetencija koje su obuhva</w:t>
      </w:r>
      <w:r w:rsidR="00497549" w:rsidRPr="006200FA">
        <w:rPr>
          <w:color w:val="000000" w:themeColor="text1"/>
          <w:lang w:val="mk-MK"/>
        </w:rPr>
        <w:t>ć</w:t>
      </w:r>
      <w:r w:rsidRPr="006200FA">
        <w:rPr>
          <w:color w:val="000000" w:themeColor="text1"/>
          <w:lang w:val="mk-MK"/>
        </w:rPr>
        <w:t xml:space="preserve">ene u oblasti </w:t>
      </w:r>
      <w:r w:rsidRPr="006200FA">
        <w:rPr>
          <w:b/>
          <w:color w:val="000000" w:themeColor="text1"/>
        </w:rPr>
        <w:t>Um</w:t>
      </w:r>
      <w:r w:rsidR="00497549" w:rsidRPr="006200FA">
        <w:rPr>
          <w:b/>
          <w:color w:val="000000" w:themeColor="text1"/>
        </w:rPr>
        <w:t>j</w:t>
      </w:r>
      <w:r w:rsidRPr="006200FA">
        <w:rPr>
          <w:b/>
          <w:color w:val="000000" w:themeColor="text1"/>
        </w:rPr>
        <w:t>etni</w:t>
      </w:r>
      <w:r w:rsidR="0089308D">
        <w:rPr>
          <w:b/>
          <w:color w:val="000000" w:themeColor="text1"/>
        </w:rPr>
        <w:t>č</w:t>
      </w:r>
      <w:r w:rsidRPr="006200FA">
        <w:rPr>
          <w:b/>
          <w:color w:val="000000" w:themeColor="text1"/>
        </w:rPr>
        <w:t>k</w:t>
      </w:r>
      <w:r w:rsidR="00AB2F45">
        <w:rPr>
          <w:b/>
          <w:color w:val="000000" w:themeColor="text1"/>
        </w:rPr>
        <w:t>o</w:t>
      </w:r>
      <w:r w:rsidRPr="006200FA">
        <w:rPr>
          <w:b/>
          <w:color w:val="000000" w:themeColor="text1"/>
        </w:rPr>
        <w:t xml:space="preserve"> izra</w:t>
      </w:r>
      <w:r w:rsidR="00AB2F45">
        <w:rPr>
          <w:b/>
          <w:color w:val="000000" w:themeColor="text1"/>
          <w:lang w:val="bs-Latn-BA"/>
        </w:rPr>
        <w:t>žavanje</w:t>
      </w:r>
      <w:r w:rsidRPr="006200FA">
        <w:rPr>
          <w:b/>
          <w:color w:val="000000" w:themeColor="text1"/>
        </w:rPr>
        <w:t xml:space="preserve"> i kultura</w:t>
      </w:r>
      <w:r w:rsidRPr="006200FA">
        <w:rPr>
          <w:color w:val="000000" w:themeColor="text1"/>
        </w:rPr>
        <w:t xml:space="preserve"> Nacionalnih standarda: </w:t>
      </w:r>
    </w:p>
    <w:p w14:paraId="4E064E6F" w14:textId="77777777" w:rsidR="00A11D0C" w:rsidRPr="006200FA" w:rsidRDefault="00A11D0C">
      <w:pPr>
        <w:spacing w:after="0"/>
        <w:ind w:right="60"/>
        <w:jc w:val="both"/>
        <w:rPr>
          <w:color w:val="000000" w:themeColor="text1"/>
        </w:rPr>
      </w:pPr>
    </w:p>
    <w:p w14:paraId="62FBD2D6" w14:textId="77777777" w:rsidR="005740E8" w:rsidRPr="006200FA" w:rsidRDefault="005740E8">
      <w:pPr>
        <w:spacing w:after="0" w:line="240" w:lineRule="auto"/>
        <w:ind w:right="60"/>
        <w:jc w:val="both"/>
        <w:rPr>
          <w:color w:val="000000" w:themeColor="text1"/>
        </w:rPr>
      </w:pPr>
    </w:p>
    <w:tbl>
      <w:tblPr>
        <w:tblStyle w:val="Style29"/>
        <w:tblW w:w="1403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4F95F865" w14:textId="77777777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45C3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4ADD" w14:textId="5BC226E4" w:rsidR="005740E8" w:rsidRPr="006200FA" w:rsidRDefault="00CE6BFD">
            <w:pPr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497549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enik/u</w:t>
            </w:r>
            <w:r w:rsidR="00497549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enica zna i</w:t>
            </w:r>
            <w:r w:rsidRPr="006200FA">
              <w:rPr>
                <w:i/>
                <w:color w:val="000000" w:themeColor="text1"/>
                <w:lang w:val="mk-MK"/>
              </w:rPr>
              <w:t>/ili</w:t>
            </w:r>
            <w:r w:rsidRPr="006200FA">
              <w:rPr>
                <w:i/>
                <w:color w:val="000000" w:themeColor="text1"/>
              </w:rPr>
              <w:t xml:space="preserve"> um</w:t>
            </w:r>
            <w:r w:rsidR="00497549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e:</w:t>
            </w:r>
          </w:p>
        </w:tc>
      </w:tr>
      <w:tr w:rsidR="006200FA" w:rsidRPr="006200FA" w14:paraId="61987A08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1B20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lastRenderedPageBreak/>
              <w:t>VIII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.3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6BB2" w14:textId="0AB53BCD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da izra</w:t>
            </w:r>
            <w:r w:rsidR="00497549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ava sopstvene ideje, iskustva i emocije, koriste</w:t>
            </w:r>
            <w:r w:rsidR="00497549" w:rsidRPr="006200FA">
              <w:rPr>
                <w:color w:val="000000" w:themeColor="text1"/>
              </w:rPr>
              <w:t>ć</w:t>
            </w:r>
            <w:r w:rsidRPr="006200FA">
              <w:rPr>
                <w:color w:val="000000" w:themeColor="text1"/>
              </w:rPr>
              <w:t>i um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etni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ke ili druge oblike kreativnog izra</w:t>
            </w:r>
            <w:r w:rsidR="00497549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avanja (individualnog ili kolektivnog);</w:t>
            </w:r>
          </w:p>
        </w:tc>
      </w:tr>
      <w:tr w:rsidR="006200FA" w:rsidRPr="006200FA" w14:paraId="0A74D6AE" w14:textId="77777777">
        <w:trPr>
          <w:trHeight w:val="5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741A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D233" w14:textId="10012164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identifikuje razlike i sli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nosti izme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đ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u sopstvene kulture i drugih kultura u svom neposrednom i 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irem okru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enju i analizira njihovu povezanost i me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đ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uzavisnost;</w:t>
            </w:r>
          </w:p>
        </w:tc>
      </w:tr>
      <w:tr w:rsidR="006200FA" w:rsidRPr="006200FA" w14:paraId="4A686C2A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971F" w14:textId="77777777" w:rsidR="00A11D0C" w:rsidRPr="006200FA" w:rsidRDefault="00A11D0C" w:rsidP="00A11D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VIII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 xml:space="preserve">.9 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45CB" w14:textId="73C35FDC" w:rsidR="00A11D0C" w:rsidRPr="006200FA" w:rsidRDefault="00CE6BFD" w:rsidP="00A11D0C">
            <w:pPr>
              <w:spacing w:after="0" w:line="240" w:lineRule="auto"/>
              <w:ind w:hanging="2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da prepozna i objasni kako je kultura kojoj pripada (uklju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uju</w:t>
            </w:r>
            <w:r w:rsidR="00497549" w:rsidRPr="006200FA">
              <w:rPr>
                <w:color w:val="000000" w:themeColor="text1"/>
              </w:rPr>
              <w:t>ć</w:t>
            </w:r>
            <w:r w:rsidRPr="006200FA">
              <w:rPr>
                <w:color w:val="000000" w:themeColor="text1"/>
              </w:rPr>
              <w:t>i tradiciju i religiju) uticala na formiranje njegovog/njenog identiteta i pogleda na sv</w:t>
            </w:r>
            <w:r w:rsidR="00497549" w:rsidRPr="006200FA">
              <w:rPr>
                <w:color w:val="000000" w:themeColor="text1"/>
              </w:rPr>
              <w:t>ij</w:t>
            </w:r>
            <w:r w:rsidRPr="006200FA">
              <w:rPr>
                <w:color w:val="000000" w:themeColor="text1"/>
              </w:rPr>
              <w:t>et;</w:t>
            </w:r>
          </w:p>
        </w:tc>
      </w:tr>
      <w:tr w:rsidR="006200FA" w:rsidRPr="006200FA" w14:paraId="695856ED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64EC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.1</w:t>
            </w:r>
            <w:r w:rsidR="00CE6BFD" w:rsidRPr="006200FA">
              <w:rPr>
                <w:color w:val="000000" w:themeColor="text1"/>
                <w:lang w:val="mk-MK"/>
              </w:rPr>
              <w:t>1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6728" w14:textId="77777777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da prepozna prisustvo etnocentrizma i identifikuje elemente u kulturi koji doprinose njegovom ispoljavanju; </w:t>
            </w:r>
          </w:p>
        </w:tc>
      </w:tr>
      <w:tr w:rsidR="006200FA" w:rsidRPr="006200FA" w14:paraId="31A38987" w14:textId="77777777">
        <w:trPr>
          <w:trHeight w:val="5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A36D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.1</w:t>
            </w:r>
            <w:r w:rsidR="00CE6BFD" w:rsidRPr="006200FA">
              <w:rPr>
                <w:color w:val="000000" w:themeColor="text1"/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8AED" w14:textId="6DBD28A7" w:rsidR="005740E8" w:rsidRPr="006200FA" w:rsidRDefault="00CE6BFD" w:rsidP="006F0498">
            <w:pPr>
              <w:spacing w:after="0"/>
              <w:rPr>
                <w:rFonts w:eastAsia="SimSun"/>
                <w:color w:val="000000" w:themeColor="text1"/>
                <w:lang w:eastAsia="zh-CN" w:bidi="ar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tuma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(interpretira) sv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et ne samo iz ugla pripadnika sopstvene kulture ve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i iz perspektive drugih kultura.</w:t>
            </w:r>
          </w:p>
        </w:tc>
      </w:tr>
      <w:tr w:rsidR="006200FA" w:rsidRPr="006200FA" w14:paraId="634A553D" w14:textId="77777777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DB4E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2251" w14:textId="79C7E402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497549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</w:t>
            </w:r>
            <w:r w:rsidR="00497549" w:rsidRPr="006200FA">
              <w:rPr>
                <w:i/>
                <w:color w:val="000000" w:themeColor="text1"/>
              </w:rPr>
              <w:t>k</w:t>
            </w:r>
            <w:r w:rsidRPr="006200FA">
              <w:rPr>
                <w:i/>
                <w:color w:val="000000" w:themeColor="text1"/>
              </w:rPr>
              <w:t>/u</w:t>
            </w:r>
            <w:r w:rsidR="00497549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</w:t>
            </w:r>
            <w:r w:rsidR="00497549" w:rsidRPr="006200FA">
              <w:rPr>
                <w:i/>
                <w:color w:val="000000" w:themeColor="text1"/>
              </w:rPr>
              <w:t xml:space="preserve">a </w:t>
            </w:r>
            <w:r w:rsidRPr="006200FA">
              <w:rPr>
                <w:i/>
                <w:color w:val="000000" w:themeColor="text1"/>
              </w:rPr>
              <w:t>raz</w:t>
            </w:r>
            <w:r w:rsidR="00497549" w:rsidRPr="006200FA">
              <w:rPr>
                <w:i/>
                <w:color w:val="000000" w:themeColor="text1"/>
              </w:rPr>
              <w:t>umije i prihvata da</w:t>
            </w:r>
            <w:r w:rsidRPr="006200FA">
              <w:rPr>
                <w:i/>
                <w:color w:val="000000" w:themeColor="text1"/>
              </w:rPr>
              <w:t>:</w:t>
            </w:r>
          </w:p>
        </w:tc>
      </w:tr>
      <w:tr w:rsidR="006200FA" w:rsidRPr="006200FA" w14:paraId="1ECD9A75" w14:textId="77777777">
        <w:trPr>
          <w:trHeight w:val="3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00DE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200FA">
              <w:rPr>
                <w:color w:val="000000" w:themeColor="text1"/>
              </w:rPr>
              <w:t>VIII</w:t>
            </w:r>
            <w:r w:rsidR="00CE6BFD" w:rsidRPr="006200FA">
              <w:rPr>
                <w:color w:val="000000" w:themeColor="text1"/>
              </w:rPr>
              <w:t>-B.1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1A37" w14:textId="4D1F51C7" w:rsidR="005740E8" w:rsidRPr="006200FA" w:rsidRDefault="00CE6BFD">
            <w:pPr>
              <w:spacing w:after="0" w:line="24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200FA">
              <w:rPr>
                <w:color w:val="000000" w:themeColor="text1"/>
              </w:rPr>
              <w:t>um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etnost i drugi oblici kulturnog izra</w:t>
            </w:r>
            <w:r w:rsidR="00497549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avanja doprinose razum</w:t>
            </w:r>
            <w:r w:rsidR="00497549" w:rsidRPr="006200FA">
              <w:rPr>
                <w:color w:val="000000" w:themeColor="text1"/>
              </w:rPr>
              <w:t>ij</w:t>
            </w:r>
            <w:r w:rsidRPr="006200FA">
              <w:rPr>
                <w:color w:val="000000" w:themeColor="text1"/>
              </w:rPr>
              <w:t>evanju i m</w:t>
            </w:r>
            <w:r w:rsidR="00497549" w:rsidRPr="006200FA">
              <w:rPr>
                <w:color w:val="000000" w:themeColor="text1"/>
              </w:rPr>
              <w:t>ij</w:t>
            </w:r>
            <w:r w:rsidRPr="006200FA">
              <w:rPr>
                <w:color w:val="000000" w:themeColor="text1"/>
              </w:rPr>
              <w:t>enjanju sv</w:t>
            </w:r>
            <w:r w:rsidR="00497549" w:rsidRPr="006200FA">
              <w:rPr>
                <w:color w:val="000000" w:themeColor="text1"/>
              </w:rPr>
              <w:t>ij</w:t>
            </w:r>
            <w:r w:rsidRPr="006200FA">
              <w:rPr>
                <w:color w:val="000000" w:themeColor="text1"/>
              </w:rPr>
              <w:t>eta;</w:t>
            </w:r>
          </w:p>
        </w:tc>
      </w:tr>
      <w:tr w:rsidR="006200FA" w:rsidRPr="006200FA" w14:paraId="3E66F39B" w14:textId="77777777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3253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mk-MK"/>
              </w:rPr>
            </w:pPr>
            <w:r w:rsidRPr="006200FA">
              <w:rPr>
                <w:color w:val="000000" w:themeColor="text1"/>
              </w:rPr>
              <w:t>VIII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805B" w14:textId="4D6E2837" w:rsidR="005740E8" w:rsidRPr="006200FA" w:rsidRDefault="00CE6BFD">
            <w:pPr>
              <w:spacing w:after="0"/>
              <w:rPr>
                <w:color w:val="000000" w:themeColor="text1"/>
                <w:sz w:val="20"/>
                <w:szCs w:val="20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po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tovanje i unapre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đ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enje sopstvene kulture doprinosi ja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anju kulturnog identiteta i dostojanstva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.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</w:t>
            </w:r>
          </w:p>
        </w:tc>
      </w:tr>
    </w:tbl>
    <w:p w14:paraId="0E9C6544" w14:textId="77777777" w:rsidR="005740E8" w:rsidRPr="006200FA" w:rsidRDefault="005740E8">
      <w:pPr>
        <w:spacing w:after="0"/>
        <w:ind w:right="60" w:firstLine="567"/>
        <w:jc w:val="both"/>
        <w:rPr>
          <w:color w:val="000000" w:themeColor="text1"/>
        </w:rPr>
      </w:pPr>
    </w:p>
    <w:p w14:paraId="20E5A105" w14:textId="003D273C" w:rsidR="00A11D0C" w:rsidRPr="006200FA" w:rsidRDefault="00CE6BFD" w:rsidP="00361ADB">
      <w:pPr>
        <w:spacing w:after="0" w:line="240" w:lineRule="auto"/>
        <w:ind w:hanging="2"/>
        <w:jc w:val="both"/>
        <w:rPr>
          <w:color w:val="000000" w:themeColor="text1"/>
          <w:lang w:val="mk-MK"/>
        </w:rPr>
      </w:pPr>
      <w:r w:rsidRPr="006200FA">
        <w:rPr>
          <w:color w:val="000000" w:themeColor="text1"/>
        </w:rPr>
        <w:t>Nastavni program uklju</w:t>
      </w:r>
      <w:r w:rsidR="00497549" w:rsidRPr="006200FA">
        <w:rPr>
          <w:color w:val="000000" w:themeColor="text1"/>
        </w:rPr>
        <w:t>č</w:t>
      </w:r>
      <w:r w:rsidRPr="006200FA">
        <w:rPr>
          <w:color w:val="000000" w:themeColor="text1"/>
        </w:rPr>
        <w:t>uje i relevantne kompetencije iz sl</w:t>
      </w:r>
      <w:r w:rsidR="00497549" w:rsidRPr="006200FA">
        <w:rPr>
          <w:color w:val="000000" w:themeColor="text1"/>
        </w:rPr>
        <w:t>j</w:t>
      </w:r>
      <w:r w:rsidRPr="006200FA">
        <w:rPr>
          <w:color w:val="000000" w:themeColor="text1"/>
        </w:rPr>
        <w:t>ede</w:t>
      </w:r>
      <w:r w:rsidR="00497549" w:rsidRPr="006200FA">
        <w:rPr>
          <w:color w:val="000000" w:themeColor="text1"/>
        </w:rPr>
        <w:t>ć</w:t>
      </w:r>
      <w:r w:rsidRPr="006200FA">
        <w:rPr>
          <w:color w:val="000000" w:themeColor="text1"/>
        </w:rPr>
        <w:t>ih podru</w:t>
      </w:r>
      <w:r w:rsidR="00497549" w:rsidRPr="006200FA">
        <w:rPr>
          <w:color w:val="000000" w:themeColor="text1"/>
        </w:rPr>
        <w:t>č</w:t>
      </w:r>
      <w:r w:rsidRPr="006200FA">
        <w:rPr>
          <w:color w:val="000000" w:themeColor="text1"/>
        </w:rPr>
        <w:t>ja Nacionalnih standarda:</w:t>
      </w:r>
      <w:r w:rsidRPr="006200FA">
        <w:rPr>
          <w:color w:val="000000" w:themeColor="text1"/>
          <w:lang w:val="mk-MK"/>
        </w:rPr>
        <w:t xml:space="preserve"> </w:t>
      </w:r>
    </w:p>
    <w:p w14:paraId="245F02F4" w14:textId="190A5B3C" w:rsidR="00A11D0C" w:rsidRPr="006200FA" w:rsidRDefault="00CE6BFD" w:rsidP="00A11D0C">
      <w:pPr>
        <w:spacing w:after="0" w:line="240" w:lineRule="auto"/>
        <w:ind w:hanging="2"/>
        <w:jc w:val="both"/>
        <w:rPr>
          <w:b/>
          <w:color w:val="000000" w:themeColor="text1"/>
        </w:rPr>
      </w:pPr>
      <w:r w:rsidRPr="006200FA">
        <w:rPr>
          <w:b/>
          <w:color w:val="000000" w:themeColor="text1"/>
        </w:rPr>
        <w:t>Jezi</w:t>
      </w:r>
      <w:r w:rsidR="00497549" w:rsidRPr="006200FA">
        <w:rPr>
          <w:b/>
          <w:color w:val="000000" w:themeColor="text1"/>
        </w:rPr>
        <w:t>č</w:t>
      </w:r>
      <w:r w:rsidRPr="006200FA">
        <w:rPr>
          <w:b/>
          <w:color w:val="000000" w:themeColor="text1"/>
        </w:rPr>
        <w:t>ka pismenost</w:t>
      </w:r>
    </w:p>
    <w:tbl>
      <w:tblPr>
        <w:tblStyle w:val="Style30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7ECD87B3" w14:textId="77777777">
        <w:trPr>
          <w:trHeight w:val="1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FEB7" w14:textId="77777777" w:rsidR="005740E8" w:rsidRPr="006200FA" w:rsidRDefault="005740E8">
            <w:pPr>
              <w:spacing w:after="0" w:line="240" w:lineRule="auto"/>
              <w:ind w:left="-109" w:firstLine="109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9588" w14:textId="5828D58A" w:rsidR="005740E8" w:rsidRPr="006200FA" w:rsidRDefault="00CE6BFD" w:rsidP="00A11D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 xml:space="preserve"> U</w:t>
            </w:r>
            <w:r w:rsidR="00497549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</w:t>
            </w:r>
            <w:r w:rsidR="00497549" w:rsidRPr="006200FA">
              <w:rPr>
                <w:i/>
                <w:color w:val="000000" w:themeColor="text1"/>
              </w:rPr>
              <w:t>k</w:t>
            </w:r>
            <w:r w:rsidRPr="006200FA">
              <w:rPr>
                <w:i/>
                <w:color w:val="000000" w:themeColor="text1"/>
              </w:rPr>
              <w:t>/u</w:t>
            </w:r>
            <w:r w:rsidR="00497549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</w:t>
            </w:r>
            <w:r w:rsidRPr="006200FA">
              <w:rPr>
                <w:i/>
                <w:color w:val="000000" w:themeColor="text1"/>
                <w:lang w:val="mk-MK"/>
              </w:rPr>
              <w:t>c</w:t>
            </w:r>
            <w:r w:rsidRPr="006200FA">
              <w:rPr>
                <w:i/>
                <w:color w:val="000000" w:themeColor="text1"/>
              </w:rPr>
              <w:t>a zna i/ili um</w:t>
            </w:r>
            <w:r w:rsidR="00497549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e:</w:t>
            </w:r>
          </w:p>
        </w:tc>
      </w:tr>
      <w:tr w:rsidR="006200FA" w:rsidRPr="006200FA" w14:paraId="235D4033" w14:textId="77777777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E3A0" w14:textId="77777777" w:rsidR="00A11D0C" w:rsidRPr="006200FA" w:rsidRDefault="00A11D0C" w:rsidP="00A11D0C">
            <w:pPr>
              <w:spacing w:after="0" w:line="240" w:lineRule="auto"/>
              <w:ind w:left="-109" w:firstLine="109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</w:t>
            </w:r>
            <w:r w:rsidR="00CE6BFD" w:rsidRPr="006200FA">
              <w:rPr>
                <w:color w:val="000000" w:themeColor="text1"/>
              </w:rPr>
              <w:t>-A.1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45DE" w14:textId="637D16CB" w:rsidR="00A11D0C" w:rsidRPr="006200FA" w:rsidRDefault="00CE6BFD" w:rsidP="00A11D0C">
            <w:pPr>
              <w:spacing w:after="0" w:line="240" w:lineRule="auto"/>
              <w:ind w:hanging="2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da izra</w:t>
            </w:r>
            <w:r w:rsidR="00497549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ava i prenosi svoje misli, os</w:t>
            </w:r>
            <w:r w:rsidR="00497549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</w:t>
            </w:r>
            <w:r w:rsidR="00497549" w:rsidRPr="006200FA">
              <w:rPr>
                <w:color w:val="000000" w:themeColor="text1"/>
              </w:rPr>
              <w:t>ć</w:t>
            </w:r>
            <w:r w:rsidRPr="006200FA">
              <w:rPr>
                <w:color w:val="000000" w:themeColor="text1"/>
              </w:rPr>
              <w:t>anja, informacije i stavove u razli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itim situacijama komunikacije na svom maternjem jeziku kroz razli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ite medije i</w:t>
            </w:r>
            <w:r w:rsidRPr="006200FA">
              <w:rPr>
                <w:color w:val="000000" w:themeColor="text1"/>
                <w:lang w:val="mk-MK"/>
              </w:rPr>
              <w:t xml:space="preserve"> </w:t>
            </w:r>
            <w:r w:rsidRPr="006200FA">
              <w:rPr>
                <w:color w:val="000000" w:themeColor="text1"/>
              </w:rPr>
              <w:t>u razli</w:t>
            </w:r>
            <w:r w:rsidR="00497549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ite svrhe;</w:t>
            </w:r>
          </w:p>
        </w:tc>
      </w:tr>
      <w:tr w:rsidR="006200FA" w:rsidRPr="006200FA" w14:paraId="3399AE42" w14:textId="77777777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A33E" w14:textId="77777777" w:rsidR="005740E8" w:rsidRPr="006200FA" w:rsidRDefault="00DE0123">
            <w:pPr>
              <w:spacing w:after="0" w:line="240" w:lineRule="auto"/>
              <w:ind w:left="-109" w:firstLine="109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5CA3" w14:textId="71D0244D" w:rsidR="005740E8" w:rsidRPr="006200FA" w:rsidRDefault="00CE6BFD" w:rsidP="006F0498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da 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po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zna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je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i koristi razli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ite oblike pismenog izra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avanja: knji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evne (p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esma, pripov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etka, izlaganje/govor, knji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evni esej, dnevnik i sl.) i neknji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evne (tematski esej, 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obav</w:t>
            </w:r>
            <w:r w:rsidR="00497549" w:rsidRPr="006200FA">
              <w:rPr>
                <w:rFonts w:eastAsia="SimSun"/>
                <w:color w:val="000000" w:themeColor="text1"/>
                <w:lang w:val="bs-Latn-BA"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e</w:t>
            </w:r>
            <w:r w:rsidR="00497549" w:rsidRPr="006200FA">
              <w:rPr>
                <w:rFonts w:eastAsia="SimSun"/>
                <w:color w:val="000000" w:themeColor="text1"/>
                <w:lang w:val="bs-Latn-BA"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tenje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, zaht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ev, saop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tenje, 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reklama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i dr.);</w:t>
            </w:r>
          </w:p>
        </w:tc>
      </w:tr>
      <w:tr w:rsidR="006200FA" w:rsidRPr="006200FA" w14:paraId="55869DE5" w14:textId="77777777">
        <w:trPr>
          <w:trHeight w:val="2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FA09" w14:textId="77777777" w:rsidR="005740E8" w:rsidRPr="006200FA" w:rsidRDefault="00DE0123">
            <w:pPr>
              <w:spacing w:after="0" w:line="240" w:lineRule="auto"/>
              <w:ind w:left="-109" w:firstLine="109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FFDE" w14:textId="75F94A07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vodi kriti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ki i konstruktivan dijalog, argumentovano iznose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i svoje stavove; </w:t>
            </w:r>
          </w:p>
        </w:tc>
      </w:tr>
      <w:tr w:rsidR="006200FA" w:rsidRPr="006200FA" w14:paraId="0066DABB" w14:textId="77777777">
        <w:trPr>
          <w:trHeight w:val="4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4783" w14:textId="77777777" w:rsidR="005740E8" w:rsidRPr="006200FA" w:rsidRDefault="00DE0123">
            <w:pPr>
              <w:spacing w:after="0" w:line="240" w:lineRule="auto"/>
              <w:ind w:left="-109" w:firstLine="109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46F4" w14:textId="29094C1A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razum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sadr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aj pisanog teksta: da um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da izdvoji, analizira, proc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eni/oc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eni i sumira informacije iz teksta i izrazi ih (pismeno i usmeno) svojim 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ima; </w:t>
            </w:r>
          </w:p>
        </w:tc>
      </w:tr>
      <w:tr w:rsidR="006200FA" w:rsidRPr="006200FA" w14:paraId="45A20275" w14:textId="77777777">
        <w:trPr>
          <w:trHeight w:val="4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F47B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</w:t>
            </w:r>
            <w:r w:rsidR="00CE6BFD" w:rsidRPr="006200FA">
              <w:rPr>
                <w:color w:val="000000" w:themeColor="text1"/>
              </w:rPr>
              <w:t>-A.1</w:t>
            </w:r>
            <w:r w:rsidR="00CE6BFD" w:rsidRPr="006200FA">
              <w:rPr>
                <w:color w:val="000000" w:themeColor="text1"/>
                <w:lang w:val="mk-MK"/>
              </w:rPr>
              <w:t>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BD2B" w14:textId="220B7D56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identifikuje i analizira poruke i stilsko-esteti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ke elemente knji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evnih d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ela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.</w:t>
            </w:r>
          </w:p>
        </w:tc>
      </w:tr>
      <w:tr w:rsidR="006200FA" w:rsidRPr="006200FA" w14:paraId="0D3AB101" w14:textId="77777777">
        <w:trPr>
          <w:trHeight w:val="1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227C" w14:textId="77777777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E309" w14:textId="5E3DA39C" w:rsidR="005740E8" w:rsidRPr="006200FA" w:rsidRDefault="00CE6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</w:t>
            </w:r>
            <w:r w:rsidRPr="006200FA">
              <w:rPr>
                <w:i/>
                <w:color w:val="000000" w:themeColor="text1"/>
                <w:lang w:val="mk-MK"/>
              </w:rPr>
              <w:t>/u</w:t>
            </w:r>
            <w:r w:rsidR="005B5792" w:rsidRPr="006200FA">
              <w:rPr>
                <w:i/>
                <w:color w:val="000000" w:themeColor="text1"/>
                <w:lang w:val="bs-Latn-BA"/>
              </w:rPr>
              <w:t>č</w:t>
            </w:r>
            <w:r w:rsidRPr="006200FA">
              <w:rPr>
                <w:i/>
                <w:color w:val="000000" w:themeColor="text1"/>
                <w:lang w:val="mk-MK"/>
              </w:rPr>
              <w:t>enica</w:t>
            </w:r>
            <w:r w:rsidRPr="006200FA">
              <w:rPr>
                <w:i/>
                <w:color w:val="000000" w:themeColor="text1"/>
              </w:rPr>
              <w:t xml:space="preserve"> razum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 i prihvata da:</w:t>
            </w:r>
          </w:p>
        </w:tc>
      </w:tr>
      <w:tr w:rsidR="006200FA" w:rsidRPr="006200FA" w14:paraId="21B940CE" w14:textId="77777777">
        <w:trPr>
          <w:trHeight w:val="47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39F3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D6CD" w14:textId="61A37BA0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sadr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aj i na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in izra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avanja mi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ljenja mogu doprineti odr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avanju i pobolj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anju komunikacije, ali i izazvati nesporazume i sukobe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.</w:t>
            </w:r>
          </w:p>
        </w:tc>
      </w:tr>
    </w:tbl>
    <w:p w14:paraId="5AF7D981" w14:textId="77777777" w:rsidR="005740E8" w:rsidRPr="006200FA" w:rsidRDefault="005740E8">
      <w:pPr>
        <w:spacing w:after="0" w:line="240" w:lineRule="auto"/>
        <w:jc w:val="both"/>
        <w:rPr>
          <w:b/>
          <w:color w:val="000000" w:themeColor="text1"/>
        </w:rPr>
      </w:pPr>
    </w:p>
    <w:p w14:paraId="71600C51" w14:textId="77777777" w:rsidR="005740E8" w:rsidRPr="006200FA" w:rsidRDefault="00CE6BFD">
      <w:pPr>
        <w:spacing w:after="0" w:line="240" w:lineRule="auto"/>
        <w:jc w:val="both"/>
        <w:rPr>
          <w:b/>
          <w:i/>
          <w:iCs/>
          <w:color w:val="000000" w:themeColor="text1"/>
          <w:lang w:val="mk-MK"/>
        </w:rPr>
      </w:pPr>
      <w:r w:rsidRPr="006200FA">
        <w:rPr>
          <w:b/>
          <w:i/>
          <w:iCs/>
          <w:color w:val="000000" w:themeColor="text1"/>
        </w:rPr>
        <w:t>Matematika i prirodn</w:t>
      </w:r>
      <w:r w:rsidRPr="006200FA">
        <w:rPr>
          <w:b/>
          <w:i/>
          <w:iCs/>
          <w:color w:val="000000" w:themeColor="text1"/>
          <w:lang w:val="mk-MK"/>
        </w:rPr>
        <w:t>e</w:t>
      </w:r>
      <w:r w:rsidRPr="006200FA">
        <w:rPr>
          <w:b/>
          <w:i/>
          <w:iCs/>
          <w:color w:val="000000" w:themeColor="text1"/>
        </w:rPr>
        <w:t xml:space="preserve"> nauk</w:t>
      </w:r>
      <w:r w:rsidRPr="006200FA">
        <w:rPr>
          <w:b/>
          <w:i/>
          <w:iCs/>
          <w:color w:val="000000" w:themeColor="text1"/>
          <w:lang w:val="mk-MK"/>
        </w:rPr>
        <w:t>e</w:t>
      </w:r>
    </w:p>
    <w:tbl>
      <w:tblPr>
        <w:tblStyle w:val="Style32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0898D54F" w14:textId="77777777">
        <w:trPr>
          <w:trHeight w:val="2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7332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EAB5" w14:textId="43777F41" w:rsidR="005740E8" w:rsidRPr="006200FA" w:rsidRDefault="00CE6BFD" w:rsidP="00A11D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enik/u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enica zna i/ili 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e:</w:t>
            </w:r>
          </w:p>
        </w:tc>
      </w:tr>
      <w:tr w:rsidR="006200FA" w:rsidRPr="006200FA" w14:paraId="6EACCDF4" w14:textId="77777777">
        <w:trPr>
          <w:trHeight w:val="3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E9F9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.51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F117" w14:textId="63B5AEFC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 xml:space="preserve">da </w:t>
            </w:r>
            <w:r w:rsidRPr="006200FA">
              <w:rPr>
                <w:color w:val="000000" w:themeColor="text1"/>
              </w:rPr>
              <w:t xml:space="preserve">objasni interakciju </w:t>
            </w:r>
            <w:r w:rsidR="005B5792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ov</w:t>
            </w:r>
            <w:r w:rsidR="005B5792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 xml:space="preserve">eka i 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ivotne sredine i identifikuje pozitivne i negativne ut</w:t>
            </w:r>
            <w:r w:rsidR="005B5792" w:rsidRPr="006200FA">
              <w:rPr>
                <w:color w:val="000000" w:themeColor="text1"/>
              </w:rPr>
              <w:t>jecaje</w:t>
            </w:r>
            <w:r w:rsidRPr="006200FA">
              <w:rPr>
                <w:color w:val="000000" w:themeColor="text1"/>
              </w:rPr>
              <w:t xml:space="preserve"> </w:t>
            </w:r>
            <w:r w:rsidR="005B5792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ov</w:t>
            </w:r>
            <w:r w:rsidR="005B5792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 xml:space="preserve">eka na 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ivotnu sredinu;</w:t>
            </w:r>
          </w:p>
        </w:tc>
      </w:tr>
      <w:tr w:rsidR="006200FA" w:rsidRPr="006200FA" w14:paraId="76BB8B3C" w14:textId="77777777">
        <w:trPr>
          <w:trHeight w:val="3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F83B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.5</w:t>
            </w:r>
            <w:r w:rsidR="00CE6BFD" w:rsidRPr="006200FA">
              <w:rPr>
                <w:color w:val="000000" w:themeColor="text1"/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F388" w14:textId="6FA18494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razum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smisao i potrebu odr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ivog razvoja i kriti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ki analizira situacije u kojima postoje sukobi interesa izme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đ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u potrebe ekonomsko-tehnolo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kog razvoja i za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tite 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ivotne sredine;</w:t>
            </w:r>
          </w:p>
        </w:tc>
      </w:tr>
      <w:tr w:rsidR="006200FA" w:rsidRPr="006200FA" w14:paraId="7F5056E6" w14:textId="77777777">
        <w:trPr>
          <w:trHeight w:val="21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6D0B" w14:textId="77777777" w:rsidR="00A11D0C" w:rsidRPr="006200FA" w:rsidRDefault="00A11D0C" w:rsidP="00A11D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.53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F65F" w14:textId="433528F3" w:rsidR="00A11D0C" w:rsidRPr="006200FA" w:rsidRDefault="00CE6BFD" w:rsidP="00A11D0C">
            <w:pPr>
              <w:spacing w:after="0" w:line="240" w:lineRule="auto"/>
              <w:ind w:hanging="2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 xml:space="preserve">da </w:t>
            </w:r>
            <w:r w:rsidRPr="006200FA">
              <w:rPr>
                <w:color w:val="000000" w:themeColor="text1"/>
              </w:rPr>
              <w:t>analizira odnose izme</w:t>
            </w:r>
            <w:r w:rsidR="00497549" w:rsidRPr="006200FA">
              <w:rPr>
                <w:color w:val="000000" w:themeColor="text1"/>
              </w:rPr>
              <w:t>đ</w:t>
            </w:r>
            <w:r w:rsidRPr="006200FA">
              <w:rPr>
                <w:color w:val="000000" w:themeColor="text1"/>
              </w:rPr>
              <w:t>u ekolo</w:t>
            </w:r>
            <w:r w:rsidR="005B5792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kih, dru</w:t>
            </w:r>
            <w:r w:rsidR="005B5792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tvenih i ekonomskih sistema od lokalnog do globalnog nivoa.</w:t>
            </w:r>
          </w:p>
        </w:tc>
      </w:tr>
      <w:tr w:rsidR="006200FA" w:rsidRPr="006200FA" w14:paraId="3BAF918B" w14:textId="77777777">
        <w:trPr>
          <w:trHeight w:val="1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C531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CA94" w14:textId="4057C3A9" w:rsidR="005740E8" w:rsidRPr="006200FA" w:rsidRDefault="00CE6BFD" w:rsidP="00A11D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 /</w:t>
            </w:r>
            <w:r w:rsidRPr="006200FA">
              <w:rPr>
                <w:i/>
                <w:color w:val="000000" w:themeColor="text1"/>
                <w:lang w:val="mk-MK"/>
              </w:rPr>
              <w:t>u</w:t>
            </w:r>
            <w:r w:rsidR="005B5792" w:rsidRPr="006200FA">
              <w:rPr>
                <w:i/>
                <w:color w:val="000000" w:themeColor="text1"/>
                <w:lang w:val="bs-Latn-BA"/>
              </w:rPr>
              <w:t>č</w:t>
            </w:r>
            <w:r w:rsidRPr="006200FA">
              <w:rPr>
                <w:i/>
                <w:color w:val="000000" w:themeColor="text1"/>
                <w:lang w:val="mk-MK"/>
              </w:rPr>
              <w:t>enica</w:t>
            </w:r>
            <w:r w:rsidRPr="006200FA">
              <w:rPr>
                <w:i/>
                <w:color w:val="000000" w:themeColor="text1"/>
              </w:rPr>
              <w:t xml:space="preserve"> razum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 i prihvata da:</w:t>
            </w:r>
          </w:p>
        </w:tc>
      </w:tr>
      <w:tr w:rsidR="006200FA" w:rsidRPr="006200FA" w14:paraId="37BF5FB4" w14:textId="77777777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4C0C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III</w:t>
            </w:r>
            <w:r w:rsidR="00CE6BFD" w:rsidRPr="006200FA">
              <w:rPr>
                <w:color w:val="000000" w:themeColor="text1"/>
              </w:rPr>
              <w:t>-B.8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5E4D" w14:textId="42B70B39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svaki pojedinac je odgovoran za o</w:t>
            </w:r>
            <w:r w:rsidR="005B5792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uvanje prirodne sredine u neposrednom okru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 xml:space="preserve">enju i </w:t>
            </w:r>
            <w:r w:rsidR="005B5792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ire i da razvija ekolo</w:t>
            </w:r>
            <w:r w:rsidR="005B5792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ku sv</w:t>
            </w:r>
            <w:r w:rsidR="005B5792" w:rsidRPr="006200FA">
              <w:rPr>
                <w:color w:val="000000" w:themeColor="text1"/>
              </w:rPr>
              <w:t>ij</w:t>
            </w:r>
            <w:r w:rsidRPr="006200FA">
              <w:rPr>
                <w:color w:val="000000" w:themeColor="text1"/>
              </w:rPr>
              <w:t>est i d</w:t>
            </w:r>
            <w:r w:rsidR="005B5792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eluje u pravcu za</w:t>
            </w:r>
            <w:r w:rsidR="005B5792" w:rsidRPr="006200FA">
              <w:rPr>
                <w:color w:val="000000" w:themeColor="text1"/>
              </w:rPr>
              <w:t>š</w:t>
            </w:r>
            <w:r w:rsidRPr="006200FA">
              <w:rPr>
                <w:color w:val="000000" w:themeColor="text1"/>
              </w:rPr>
              <w:t>tite i odr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 xml:space="preserve">ivosti 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ivotne sredine.</w:t>
            </w:r>
          </w:p>
        </w:tc>
      </w:tr>
      <w:tr w:rsidR="006200FA" w:rsidRPr="006200FA" w14:paraId="297D5AB6" w14:textId="77777777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4AEA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III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DAA2" w14:textId="39A99A87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treba da razum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prednosti, ograni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enja i rizike nau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nih teorija i njihovu prim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enu i da poka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razvijen stav prema dono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enju ispravnih odluka i izgradnji vr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ednosti, uklju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uju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i moralni aspekt u 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avanju problema.</w:t>
            </w:r>
          </w:p>
        </w:tc>
      </w:tr>
    </w:tbl>
    <w:p w14:paraId="490DB422" w14:textId="77777777" w:rsidR="005740E8" w:rsidRPr="006200FA" w:rsidRDefault="005740E8">
      <w:pPr>
        <w:spacing w:after="0" w:line="240" w:lineRule="auto"/>
        <w:jc w:val="both"/>
        <w:rPr>
          <w:b/>
          <w:color w:val="000000" w:themeColor="text1"/>
        </w:rPr>
      </w:pPr>
    </w:p>
    <w:p w14:paraId="2DC46926" w14:textId="77777777" w:rsidR="005740E8" w:rsidRPr="006200FA" w:rsidRDefault="00CE6BFD">
      <w:pPr>
        <w:spacing w:after="0" w:line="240" w:lineRule="auto"/>
        <w:jc w:val="both"/>
        <w:rPr>
          <w:i/>
          <w:iCs/>
          <w:color w:val="000000" w:themeColor="text1"/>
        </w:rPr>
      </w:pPr>
      <w:r w:rsidRPr="006200FA">
        <w:rPr>
          <w:b/>
          <w:i/>
          <w:iCs/>
          <w:color w:val="000000" w:themeColor="text1"/>
        </w:rPr>
        <w:t>Digitalna pismenost</w:t>
      </w:r>
    </w:p>
    <w:tbl>
      <w:tblPr>
        <w:tblStyle w:val="Style33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372775DC" w14:textId="77777777">
        <w:trPr>
          <w:trHeight w:val="2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6C0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0CAE" w14:textId="47CD0625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enik/u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enica zna i/ili 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</w:t>
            </w:r>
            <w:r w:rsidRPr="006200FA">
              <w:rPr>
                <w:i/>
                <w:color w:val="000000" w:themeColor="text1"/>
                <w:lang w:val="mk-MK"/>
              </w:rPr>
              <w:t>:</w:t>
            </w:r>
          </w:p>
        </w:tc>
      </w:tr>
      <w:tr w:rsidR="006200FA" w:rsidRPr="006200FA" w14:paraId="0F449401" w14:textId="77777777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3C21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BB91" w14:textId="13263337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da istra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uje i uporedi mogu</w:t>
            </w:r>
            <w:r w:rsidR="00497549" w:rsidRPr="006200FA">
              <w:rPr>
                <w:color w:val="000000" w:themeColor="text1"/>
              </w:rPr>
              <w:t>ć</w:t>
            </w:r>
            <w:r w:rsidRPr="006200FA">
              <w:rPr>
                <w:color w:val="000000" w:themeColor="text1"/>
              </w:rPr>
              <w:t>nosti poznatih i novih digitalnih ure</w:t>
            </w:r>
            <w:r w:rsidR="00497549" w:rsidRPr="006200FA">
              <w:rPr>
                <w:color w:val="000000" w:themeColor="text1"/>
              </w:rPr>
              <w:t>đ</w:t>
            </w:r>
            <w:r w:rsidRPr="006200FA">
              <w:rPr>
                <w:color w:val="000000" w:themeColor="text1"/>
              </w:rPr>
              <w:t>aja i samostalno proc</w:t>
            </w:r>
            <w:r w:rsidR="005B5792" w:rsidRPr="006200FA">
              <w:rPr>
                <w:color w:val="000000" w:themeColor="text1"/>
              </w:rPr>
              <w:t>j</w:t>
            </w:r>
            <w:r w:rsidRPr="006200FA">
              <w:rPr>
                <w:color w:val="000000" w:themeColor="text1"/>
              </w:rPr>
              <w:t>enjuje, bira i koristi one koji su najpogodniji za konkretnu potrebu i situaciju;</w:t>
            </w:r>
          </w:p>
        </w:tc>
      </w:tr>
      <w:tr w:rsidR="006200FA" w:rsidRPr="006200FA" w14:paraId="02EA43AE" w14:textId="77777777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943F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2354" w14:textId="32709D10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u saradnji sa drugima analizirati problem, razviti ideju i plan za njegovo istra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ivanje i 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enje i planirati kada i za 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ta koristiti IKT; </w:t>
            </w:r>
          </w:p>
        </w:tc>
      </w:tr>
      <w:tr w:rsidR="006200FA" w:rsidRPr="006200FA" w14:paraId="662E9C06" w14:textId="77777777">
        <w:trPr>
          <w:trHeight w:val="4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2ED8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FCFE" w14:textId="066602E6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bira i koristi razli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ite alate za obradu podataka, analizira podatke i prezentuje ih na razli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ite na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ine, po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tuju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pravila kori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enja; </w:t>
            </w:r>
          </w:p>
        </w:tc>
      </w:tr>
      <w:tr w:rsidR="006200FA" w:rsidRPr="006200FA" w14:paraId="4A6022A8" w14:textId="77777777">
        <w:trPr>
          <w:trHeight w:val="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86D8" w14:textId="77777777" w:rsidR="00A11D0C" w:rsidRPr="006200FA" w:rsidRDefault="00A11D0C" w:rsidP="00A11D0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DF32" w14:textId="6791870C" w:rsidR="00A11D0C" w:rsidRPr="006200FA" w:rsidRDefault="00CE6BFD" w:rsidP="00A11D0C">
            <w:pPr>
              <w:spacing w:after="0" w:line="240" w:lineRule="auto"/>
              <w:ind w:hanging="2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  <w:lang w:val="mk-MK"/>
              </w:rPr>
              <w:t>na siguran i odgovoran na</w:t>
            </w:r>
            <w:r w:rsidR="005B5792" w:rsidRPr="006200FA">
              <w:rPr>
                <w:color w:val="000000" w:themeColor="text1"/>
                <w:lang w:val="bs-Latn-BA"/>
              </w:rPr>
              <w:t>č</w:t>
            </w:r>
            <w:r w:rsidRPr="006200FA">
              <w:rPr>
                <w:color w:val="000000" w:themeColor="text1"/>
                <w:lang w:val="mk-MK"/>
              </w:rPr>
              <w:t>in da koristi digitalni sadr</w:t>
            </w:r>
            <w:r w:rsidR="005B5792" w:rsidRPr="006200FA">
              <w:rPr>
                <w:color w:val="000000" w:themeColor="text1"/>
                <w:lang w:val="bs-Latn-BA"/>
              </w:rPr>
              <w:t>ž</w:t>
            </w:r>
            <w:r w:rsidRPr="006200FA">
              <w:rPr>
                <w:color w:val="000000" w:themeColor="text1"/>
                <w:lang w:val="mk-MK"/>
              </w:rPr>
              <w:t>aj, obrazovne i dru</w:t>
            </w:r>
            <w:r w:rsidR="005B5792" w:rsidRPr="006200FA">
              <w:rPr>
                <w:color w:val="000000" w:themeColor="text1"/>
                <w:lang w:val="bs-Latn-BA"/>
              </w:rPr>
              <w:t>š</w:t>
            </w:r>
            <w:r w:rsidRPr="006200FA">
              <w:rPr>
                <w:color w:val="000000" w:themeColor="text1"/>
                <w:lang w:val="mk-MK"/>
              </w:rPr>
              <w:t>tvene mre</w:t>
            </w:r>
            <w:r w:rsidR="005B5792" w:rsidRPr="006200FA">
              <w:rPr>
                <w:color w:val="000000" w:themeColor="text1"/>
                <w:lang w:val="bs-Latn-BA"/>
              </w:rPr>
              <w:t>ž</w:t>
            </w:r>
            <w:r w:rsidRPr="006200FA">
              <w:rPr>
                <w:color w:val="000000" w:themeColor="text1"/>
                <w:lang w:val="mk-MK"/>
              </w:rPr>
              <w:t>e i digital</w:t>
            </w:r>
            <w:r w:rsidR="005B5792" w:rsidRPr="006200FA">
              <w:rPr>
                <w:color w:val="000000" w:themeColor="text1"/>
                <w:lang w:val="bs-Latn-BA"/>
              </w:rPr>
              <w:t>ne</w:t>
            </w:r>
            <w:r w:rsidRPr="006200FA">
              <w:rPr>
                <w:color w:val="000000" w:themeColor="text1"/>
                <w:lang w:val="mk-MK"/>
              </w:rPr>
              <w:t xml:space="preserve"> oblake.</w:t>
            </w:r>
          </w:p>
        </w:tc>
      </w:tr>
      <w:tr w:rsidR="006200FA" w:rsidRPr="006200FA" w14:paraId="6ECF3223" w14:textId="77777777">
        <w:trPr>
          <w:trHeight w:val="24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6849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AFE1" w14:textId="6B5FDD26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 /</w:t>
            </w:r>
            <w:r w:rsidRPr="006200FA">
              <w:rPr>
                <w:i/>
                <w:color w:val="000000" w:themeColor="text1"/>
                <w:lang w:val="mk-MK"/>
              </w:rPr>
              <w:t>u</w:t>
            </w:r>
            <w:r w:rsidR="005B5792" w:rsidRPr="006200FA">
              <w:rPr>
                <w:i/>
                <w:color w:val="000000" w:themeColor="text1"/>
                <w:lang w:val="bs-Latn-BA"/>
              </w:rPr>
              <w:t>č</w:t>
            </w:r>
            <w:r w:rsidRPr="006200FA">
              <w:rPr>
                <w:i/>
                <w:color w:val="000000" w:themeColor="text1"/>
                <w:lang w:val="mk-MK"/>
              </w:rPr>
              <w:t>enica</w:t>
            </w:r>
            <w:r w:rsidRPr="006200FA">
              <w:rPr>
                <w:i/>
                <w:color w:val="000000" w:themeColor="text1"/>
              </w:rPr>
              <w:t xml:space="preserve"> razum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 i prihvata da:</w:t>
            </w:r>
          </w:p>
        </w:tc>
      </w:tr>
      <w:tr w:rsidR="006200FA" w:rsidRPr="006200FA" w14:paraId="3FC02710" w14:textId="77777777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5C08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IV</w:t>
            </w:r>
            <w:r w:rsidR="00CE6BFD" w:rsidRPr="006200FA">
              <w:rPr>
                <w:color w:val="000000" w:themeColor="text1"/>
              </w:rPr>
              <w:t>-B.1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675C" w14:textId="2E0BB3A5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  <w:lang w:val="mk-MK"/>
              </w:rPr>
              <w:t xml:space="preserve">digitalnu pismenost koja je neophodna za svakodnevni </w:t>
            </w:r>
            <w:r w:rsidR="005B5792" w:rsidRPr="006200FA">
              <w:rPr>
                <w:color w:val="000000" w:themeColor="text1"/>
                <w:lang w:val="bs-Latn-BA"/>
              </w:rPr>
              <w:t>ž</w:t>
            </w:r>
            <w:r w:rsidRPr="006200FA">
              <w:rPr>
                <w:color w:val="000000" w:themeColor="text1"/>
                <w:lang w:val="mk-MK"/>
              </w:rPr>
              <w:t xml:space="preserve">ivot </w:t>
            </w:r>
            <w:r w:rsidR="001D5ACF" w:rsidRPr="006200FA">
              <w:rPr>
                <w:color w:val="000000" w:themeColor="text1"/>
                <w:lang w:val="mk-MK"/>
              </w:rPr>
              <w:t>–</w:t>
            </w:r>
            <w:r w:rsidRPr="006200FA">
              <w:rPr>
                <w:color w:val="000000" w:themeColor="text1"/>
                <w:lang w:val="mk-MK"/>
              </w:rPr>
              <w:t xml:space="preserve"> </w:t>
            </w:r>
            <w:r w:rsidRPr="006200FA">
              <w:rPr>
                <w:color w:val="000000" w:themeColor="text1"/>
              </w:rPr>
              <w:t>ol</w:t>
            </w:r>
            <w:r w:rsidRPr="006200FA">
              <w:rPr>
                <w:color w:val="000000" w:themeColor="text1"/>
                <w:lang w:val="sr-Cyrl-CS"/>
              </w:rPr>
              <w:t>ak</w:t>
            </w:r>
            <w:r w:rsidR="005B5792" w:rsidRPr="006200FA">
              <w:rPr>
                <w:color w:val="000000" w:themeColor="text1"/>
                <w:lang w:val="bs-Latn-BA"/>
              </w:rPr>
              <w:t>š</w:t>
            </w:r>
            <w:r w:rsidRPr="006200FA">
              <w:rPr>
                <w:color w:val="000000" w:themeColor="text1"/>
                <w:lang w:val="sr-Cyrl-CS"/>
              </w:rPr>
              <w:t xml:space="preserve">ava </w:t>
            </w:r>
            <w:r w:rsidRPr="006200FA">
              <w:rPr>
                <w:color w:val="000000" w:themeColor="text1"/>
              </w:rPr>
              <w:t>u</w:t>
            </w:r>
            <w:r w:rsidR="005B5792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 xml:space="preserve">enje, </w:t>
            </w:r>
            <w:r w:rsidR="005B5792" w:rsidRPr="006200FA">
              <w:rPr>
                <w:color w:val="000000" w:themeColor="text1"/>
              </w:rPr>
              <w:t>ž</w:t>
            </w:r>
            <w:r w:rsidRPr="006200FA">
              <w:rPr>
                <w:color w:val="000000" w:themeColor="text1"/>
              </w:rPr>
              <w:t>ivot i ra</w:t>
            </w:r>
            <w:r w:rsidRPr="006200FA">
              <w:rPr>
                <w:color w:val="000000" w:themeColor="text1"/>
                <w:lang w:val="sr-Cyrl-CS"/>
              </w:rPr>
              <w:t>d</w:t>
            </w:r>
            <w:r w:rsidRPr="006200FA">
              <w:rPr>
                <w:color w:val="000000" w:themeColor="text1"/>
              </w:rPr>
              <w:t xml:space="preserve">, </w:t>
            </w:r>
            <w:r w:rsidRPr="006200FA">
              <w:rPr>
                <w:color w:val="000000" w:themeColor="text1"/>
                <w:lang w:val="sr-Cyrl-CS"/>
              </w:rPr>
              <w:t xml:space="preserve">doprinosi </w:t>
            </w:r>
            <w:r w:rsidR="005B5792" w:rsidRPr="006200FA">
              <w:rPr>
                <w:color w:val="000000" w:themeColor="text1"/>
                <w:lang w:val="bs-Latn-BA"/>
              </w:rPr>
              <w:t>š</w:t>
            </w:r>
            <w:r w:rsidRPr="006200FA">
              <w:rPr>
                <w:color w:val="000000" w:themeColor="text1"/>
                <w:lang w:val="sr-Cyrl-CS"/>
              </w:rPr>
              <w:t>irenju k</w:t>
            </w:r>
            <w:r w:rsidRPr="006200FA">
              <w:rPr>
                <w:color w:val="000000" w:themeColor="text1"/>
              </w:rPr>
              <w:t>omunikacij</w:t>
            </w:r>
            <w:r w:rsidRPr="006200FA">
              <w:rPr>
                <w:color w:val="000000" w:themeColor="text1"/>
                <w:lang w:val="sr-Cyrl-CS"/>
              </w:rPr>
              <w:t>e</w:t>
            </w:r>
            <w:r w:rsidRPr="006200FA">
              <w:rPr>
                <w:color w:val="000000" w:themeColor="text1"/>
              </w:rPr>
              <w:t>, kreativnost</w:t>
            </w:r>
            <w:r w:rsidRPr="006200FA">
              <w:rPr>
                <w:color w:val="000000" w:themeColor="text1"/>
                <w:lang w:val="sr-Cyrl-CS"/>
              </w:rPr>
              <w:t>i</w:t>
            </w:r>
            <w:r w:rsidRPr="006200FA">
              <w:rPr>
                <w:color w:val="000000" w:themeColor="text1"/>
                <w:lang w:val="mk-MK"/>
              </w:rPr>
              <w:t xml:space="preserve"> </w:t>
            </w:r>
            <w:r w:rsidRPr="006200FA">
              <w:rPr>
                <w:color w:val="000000" w:themeColor="text1"/>
              </w:rPr>
              <w:t xml:space="preserve"> i inovativnost</w:t>
            </w:r>
            <w:r w:rsidRPr="006200FA">
              <w:rPr>
                <w:color w:val="000000" w:themeColor="text1"/>
                <w:lang w:val="sr-Cyrl-CS"/>
              </w:rPr>
              <w:t>i</w:t>
            </w:r>
            <w:r w:rsidRPr="006200FA">
              <w:rPr>
                <w:color w:val="000000" w:themeColor="text1"/>
              </w:rPr>
              <w:t>,</w:t>
            </w:r>
            <w:r w:rsidRPr="006200FA">
              <w:rPr>
                <w:color w:val="000000" w:themeColor="text1"/>
                <w:lang w:val="mk-MK"/>
              </w:rPr>
              <w:t xml:space="preserve"> nudi </w:t>
            </w:r>
            <w:r w:rsidRPr="006200FA">
              <w:rPr>
                <w:color w:val="000000" w:themeColor="text1"/>
              </w:rPr>
              <w:t>razn</w:t>
            </w:r>
            <w:r w:rsidRPr="006200FA">
              <w:rPr>
                <w:color w:val="000000" w:themeColor="text1"/>
                <w:lang w:val="sr-Cyrl-CS"/>
              </w:rPr>
              <w:t xml:space="preserve">e </w:t>
            </w:r>
            <w:r w:rsidRPr="006200FA">
              <w:rPr>
                <w:color w:val="000000" w:themeColor="text1"/>
              </w:rPr>
              <w:t>mo</w:t>
            </w:r>
            <w:r w:rsidRPr="006200FA">
              <w:rPr>
                <w:color w:val="000000" w:themeColor="text1"/>
                <w:lang w:val="sr-Cyrl-CS"/>
              </w:rPr>
              <w:t>gu</w:t>
            </w:r>
            <w:r w:rsidR="00497549" w:rsidRPr="006200FA">
              <w:rPr>
                <w:color w:val="000000" w:themeColor="text1"/>
                <w:lang w:val="sr-Cyrl-CS"/>
              </w:rPr>
              <w:t>ć</w:t>
            </w:r>
            <w:r w:rsidRPr="006200FA">
              <w:rPr>
                <w:color w:val="000000" w:themeColor="text1"/>
                <w:lang w:val="sr-Cyrl-CS"/>
              </w:rPr>
              <w:t xml:space="preserve">nosti </w:t>
            </w:r>
            <w:r w:rsidRPr="006200FA">
              <w:rPr>
                <w:color w:val="000000" w:themeColor="text1"/>
              </w:rPr>
              <w:t>zabav</w:t>
            </w:r>
            <w:r w:rsidRPr="006200FA">
              <w:rPr>
                <w:color w:val="000000" w:themeColor="text1"/>
                <w:lang w:val="sr-Cyrl-CS"/>
              </w:rPr>
              <w:t>e</w:t>
            </w:r>
            <w:r w:rsidRPr="006200FA">
              <w:rPr>
                <w:color w:val="000000" w:themeColor="text1"/>
                <w:lang w:val="mk-MK"/>
              </w:rPr>
              <w:t>.</w:t>
            </w:r>
          </w:p>
        </w:tc>
      </w:tr>
      <w:tr w:rsidR="006200FA" w:rsidRPr="006200FA" w14:paraId="48F68E06" w14:textId="77777777">
        <w:trPr>
          <w:trHeight w:val="39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6734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IV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5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204A" w14:textId="4F276BA7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informacije dostupne u digitalnom prostoru treba koristiti eti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ki, prema definisanim pravilima, i za dobrobit ljudi.</w:t>
            </w:r>
          </w:p>
        </w:tc>
      </w:tr>
    </w:tbl>
    <w:p w14:paraId="35B35F89" w14:textId="77777777" w:rsidR="005740E8" w:rsidRPr="006200FA" w:rsidRDefault="005740E8">
      <w:pPr>
        <w:spacing w:after="0" w:line="240" w:lineRule="auto"/>
        <w:jc w:val="both"/>
        <w:rPr>
          <w:b/>
          <w:color w:val="000000" w:themeColor="text1"/>
        </w:rPr>
      </w:pPr>
    </w:p>
    <w:p w14:paraId="3D64DF10" w14:textId="5381D7AF" w:rsidR="005740E8" w:rsidRPr="006200FA" w:rsidRDefault="00CE6BFD">
      <w:pPr>
        <w:spacing w:after="0" w:line="240" w:lineRule="auto"/>
        <w:jc w:val="both"/>
        <w:rPr>
          <w:i/>
          <w:iCs/>
          <w:color w:val="000000" w:themeColor="text1"/>
        </w:rPr>
      </w:pPr>
      <w:r w:rsidRPr="006200FA">
        <w:rPr>
          <w:b/>
          <w:i/>
          <w:color w:val="000000" w:themeColor="text1"/>
        </w:rPr>
        <w:t>Li</w:t>
      </w:r>
      <w:r w:rsidR="005B5792" w:rsidRPr="006200FA">
        <w:rPr>
          <w:b/>
          <w:i/>
          <w:color w:val="000000" w:themeColor="text1"/>
        </w:rPr>
        <w:t>č</w:t>
      </w:r>
      <w:r w:rsidRPr="006200FA">
        <w:rPr>
          <w:b/>
          <w:i/>
          <w:color w:val="000000" w:themeColor="text1"/>
        </w:rPr>
        <w:t>ni i dru</w:t>
      </w:r>
      <w:r w:rsidR="005B5792" w:rsidRPr="006200FA">
        <w:rPr>
          <w:b/>
          <w:i/>
          <w:color w:val="000000" w:themeColor="text1"/>
        </w:rPr>
        <w:t>š</w:t>
      </w:r>
      <w:r w:rsidRPr="006200FA">
        <w:rPr>
          <w:b/>
          <w:i/>
          <w:color w:val="000000" w:themeColor="text1"/>
        </w:rPr>
        <w:t>tveni razvoj</w:t>
      </w:r>
    </w:p>
    <w:tbl>
      <w:tblPr>
        <w:tblStyle w:val="Style34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244463A5" w14:textId="77777777">
        <w:trPr>
          <w:trHeight w:val="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4FE9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9B73" w14:textId="014A3DAA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enik/u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enica zna i/ili 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</w:t>
            </w:r>
            <w:r w:rsidRPr="006200FA">
              <w:rPr>
                <w:i/>
                <w:color w:val="000000" w:themeColor="text1"/>
                <w:lang w:val="mk-MK"/>
              </w:rPr>
              <w:t>:</w:t>
            </w:r>
          </w:p>
        </w:tc>
      </w:tr>
      <w:tr w:rsidR="006200FA" w:rsidRPr="006200FA" w14:paraId="2578900D" w14:textId="77777777">
        <w:trPr>
          <w:trHeight w:val="4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74C0" w14:textId="77777777" w:rsidR="001D5ACF" w:rsidRPr="006200FA" w:rsidRDefault="001D5ACF" w:rsidP="001D5AC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D259" w14:textId="7DBF20FC" w:rsidR="001D5ACF" w:rsidRPr="006200FA" w:rsidRDefault="00CE6BFD" w:rsidP="001D5ACF">
            <w:pPr>
              <w:spacing w:after="0" w:line="240" w:lineRule="auto"/>
              <w:ind w:hanging="2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>da proc</w:t>
            </w:r>
            <w:r w:rsidR="005B5792" w:rsidRPr="006200FA">
              <w:rPr>
                <w:color w:val="000000" w:themeColor="text1"/>
                <w:lang w:val="bs-Latn-BA"/>
              </w:rPr>
              <w:t>ij</w:t>
            </w:r>
            <w:r w:rsidRPr="006200FA">
              <w:rPr>
                <w:color w:val="000000" w:themeColor="text1"/>
                <w:lang w:val="mk-MK"/>
              </w:rPr>
              <w:t>eni sopstvene sposobnosti i postignu</w:t>
            </w:r>
            <w:r w:rsidR="00497549" w:rsidRPr="006200FA">
              <w:rPr>
                <w:color w:val="000000" w:themeColor="text1"/>
                <w:lang w:val="mk-MK"/>
              </w:rPr>
              <w:t>ć</w:t>
            </w:r>
            <w:r w:rsidRPr="006200FA">
              <w:rPr>
                <w:color w:val="000000" w:themeColor="text1"/>
                <w:lang w:val="mk-MK"/>
              </w:rPr>
              <w:t>a (uklju</w:t>
            </w:r>
            <w:r w:rsidR="005B5792" w:rsidRPr="006200FA">
              <w:rPr>
                <w:color w:val="000000" w:themeColor="text1"/>
                <w:lang w:val="bs-Latn-BA"/>
              </w:rPr>
              <w:t>č</w:t>
            </w:r>
            <w:r w:rsidRPr="006200FA">
              <w:rPr>
                <w:color w:val="000000" w:themeColor="text1"/>
                <w:lang w:val="mk-MK"/>
              </w:rPr>
              <w:t>uju</w:t>
            </w:r>
            <w:r w:rsidR="00497549" w:rsidRPr="006200FA">
              <w:rPr>
                <w:color w:val="000000" w:themeColor="text1"/>
                <w:lang w:val="mk-MK"/>
              </w:rPr>
              <w:t>ć</w:t>
            </w:r>
            <w:r w:rsidRPr="006200FA">
              <w:rPr>
                <w:color w:val="000000" w:themeColor="text1"/>
                <w:lang w:val="mk-MK"/>
              </w:rPr>
              <w:t xml:space="preserve">i prednosti i mane) i da na osnovu toga odredi prioritete koji </w:t>
            </w:r>
            <w:r w:rsidR="00497549" w:rsidRPr="006200FA">
              <w:rPr>
                <w:color w:val="000000" w:themeColor="text1"/>
                <w:lang w:val="mk-MK"/>
              </w:rPr>
              <w:t>ć</w:t>
            </w:r>
            <w:r w:rsidRPr="006200FA">
              <w:rPr>
                <w:color w:val="000000" w:themeColor="text1"/>
                <w:lang w:val="mk-MK"/>
              </w:rPr>
              <w:t>e mu omogu</w:t>
            </w:r>
            <w:r w:rsidR="00497549" w:rsidRPr="006200FA">
              <w:rPr>
                <w:color w:val="000000" w:themeColor="text1"/>
                <w:lang w:val="mk-MK"/>
              </w:rPr>
              <w:t>ć</w:t>
            </w:r>
            <w:r w:rsidRPr="006200FA">
              <w:rPr>
                <w:color w:val="000000" w:themeColor="text1"/>
                <w:lang w:val="mk-MK"/>
              </w:rPr>
              <w:t>iti razvoj i napredovanje;</w:t>
            </w:r>
          </w:p>
        </w:tc>
      </w:tr>
      <w:tr w:rsidR="006200FA" w:rsidRPr="006200FA" w14:paraId="364979AB" w14:textId="77777777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15E5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BD7E" w14:textId="74FA7C9F" w:rsidR="005740E8" w:rsidRPr="006200FA" w:rsidRDefault="00CE6BFD" w:rsidP="006F0498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postav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i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ciljeve za 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enje i li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ni razvoj i da rad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i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na prevazila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enju izazova koji se javljaju na putu njihovog ostvarenja; </w:t>
            </w:r>
          </w:p>
        </w:tc>
      </w:tr>
      <w:tr w:rsidR="006200FA" w:rsidRPr="006200FA" w14:paraId="2461E3A5" w14:textId="77777777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685E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B06B" w14:textId="550120ED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svoje vr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eme organizuje na na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in koji 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mu omogu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iti da efikasno i efektivno ostvari postavljene ciljeve i zadovolji sopstvene potrebe; </w:t>
            </w:r>
          </w:p>
        </w:tc>
      </w:tr>
      <w:tr w:rsidR="006200FA" w:rsidRPr="006200FA" w14:paraId="161556FC" w14:textId="77777777">
        <w:trPr>
          <w:trHeight w:val="2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048F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.1</w:t>
            </w:r>
            <w:r w:rsidR="00CE6BFD" w:rsidRPr="006200FA">
              <w:rPr>
                <w:color w:val="000000" w:themeColor="text1"/>
                <w:lang w:val="mk-MK"/>
              </w:rPr>
              <w:t>0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D710" w14:textId="6AD11F63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prim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enjuje eti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ke principe kada vrednuje ispravno i pogre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no u svojim i tu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đ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im postupcima i da ispolji vrlinske karakterne osobine (kao 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to su: po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tenje, pravi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nost, po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tovanje, strpljenje, briga, pristojnost, zahvalnost, odlu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nost, hrabrost i samodisciplina);</w:t>
            </w:r>
          </w:p>
        </w:tc>
      </w:tr>
      <w:tr w:rsidR="006200FA" w:rsidRPr="006200FA" w14:paraId="5D741EED" w14:textId="77777777">
        <w:trPr>
          <w:trHeight w:val="4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B0AD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.1</w:t>
            </w:r>
            <w:r w:rsidR="00CE6BFD" w:rsidRPr="006200FA">
              <w:rPr>
                <w:color w:val="000000" w:themeColor="text1"/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C05A" w14:textId="2C0A6FB2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aktivno slu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 i reaguje na odgovaraju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na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in, pokazuju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empatiju i razum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evanje za druge i izra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avaju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sopstvene brige i potrebe na konstruktivan na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in;</w:t>
            </w:r>
          </w:p>
        </w:tc>
      </w:tr>
      <w:tr w:rsidR="006200FA" w:rsidRPr="006200FA" w14:paraId="4B5ACAFC" w14:textId="77777777">
        <w:trPr>
          <w:trHeight w:val="1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48F5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17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B732" w14:textId="6CA34AA3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trazi povratnu informaciju i podr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ku za sebe, ali i da pru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konstruktivnu povratnu informaciju i podr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ku u korist drugih; </w:t>
            </w:r>
          </w:p>
        </w:tc>
      </w:tr>
      <w:tr w:rsidR="006200FA" w:rsidRPr="006200FA" w14:paraId="58B99D13" w14:textId="77777777">
        <w:trPr>
          <w:trHeight w:val="1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0CDF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</w:t>
            </w:r>
            <w:r w:rsidR="00CE6BFD" w:rsidRPr="006200FA">
              <w:rPr>
                <w:color w:val="000000" w:themeColor="text1"/>
                <w:lang w:val="mk-MK"/>
              </w:rPr>
              <w:t>18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B35B" w14:textId="5B942F45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istra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uje, postavlja relevantna pitanja radi otkrivanja problema, analizira i proc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enjuje informacije i sugestije i prov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erava pretpostavke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.</w:t>
            </w:r>
          </w:p>
        </w:tc>
      </w:tr>
      <w:tr w:rsidR="006200FA" w:rsidRPr="006200FA" w14:paraId="5393C339" w14:textId="77777777">
        <w:trPr>
          <w:trHeight w:val="2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B4C5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E5BA" w14:textId="426A0C98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 /</w:t>
            </w:r>
            <w:r w:rsidRPr="006200FA">
              <w:rPr>
                <w:i/>
                <w:color w:val="000000" w:themeColor="text1"/>
                <w:lang w:val="mk-MK"/>
              </w:rPr>
              <w:t>u</w:t>
            </w:r>
            <w:r w:rsidR="005B5792" w:rsidRPr="006200FA">
              <w:rPr>
                <w:i/>
                <w:color w:val="000000" w:themeColor="text1"/>
                <w:lang w:val="bs-Latn-BA"/>
              </w:rPr>
              <w:t>č</w:t>
            </w:r>
            <w:r w:rsidRPr="006200FA">
              <w:rPr>
                <w:i/>
                <w:color w:val="000000" w:themeColor="text1"/>
                <w:lang w:val="mk-MK"/>
              </w:rPr>
              <w:t>enica</w:t>
            </w:r>
            <w:r w:rsidRPr="006200FA">
              <w:rPr>
                <w:i/>
                <w:color w:val="000000" w:themeColor="text1"/>
              </w:rPr>
              <w:t xml:space="preserve"> razum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 i prihvata da:</w:t>
            </w:r>
          </w:p>
        </w:tc>
      </w:tr>
      <w:tr w:rsidR="006200FA" w:rsidRPr="006200FA" w14:paraId="6AD5FD9A" w14:textId="77777777">
        <w:trPr>
          <w:trHeight w:val="2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3374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C97F" w14:textId="7971FFAD" w:rsidR="005740E8" w:rsidRPr="006200FA" w:rsidRDefault="00CE6BFD" w:rsidP="006351B9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svak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i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njegov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 xml:space="preserve">/en postupak 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ima posl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edice po njega/nju i/ili njegovu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/njenu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okolinu; </w:t>
            </w:r>
          </w:p>
        </w:tc>
      </w:tr>
      <w:tr w:rsidR="006200FA" w:rsidRPr="006200FA" w14:paraId="04E2ABB9" w14:textId="77777777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EF70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6424" w14:textId="3A33B5E5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color w:val="000000" w:themeColor="text1"/>
                <w:lang w:val="mk-MK"/>
              </w:rPr>
              <w:t>interakcija sa drugima je dvosm</w:t>
            </w:r>
            <w:r w:rsidR="005B5792" w:rsidRPr="006200FA">
              <w:rPr>
                <w:color w:val="000000" w:themeColor="text1"/>
                <w:lang w:val="bs-Latn-BA"/>
              </w:rPr>
              <w:t>j</w:t>
            </w:r>
            <w:r w:rsidRPr="006200FA">
              <w:rPr>
                <w:color w:val="000000" w:themeColor="text1"/>
                <w:lang w:val="mk-MK"/>
              </w:rPr>
              <w:t xml:space="preserve">erna - kao </w:t>
            </w:r>
            <w:r w:rsidR="005B5792" w:rsidRPr="006200FA">
              <w:rPr>
                <w:color w:val="000000" w:themeColor="text1"/>
                <w:lang w:val="bs-Latn-BA"/>
              </w:rPr>
              <w:t>š</w:t>
            </w:r>
            <w:r w:rsidRPr="006200FA">
              <w:rPr>
                <w:color w:val="000000" w:themeColor="text1"/>
                <w:lang w:val="mk-MK"/>
              </w:rPr>
              <w:t>to on ima pravo tra</w:t>
            </w:r>
            <w:r w:rsidR="005B5792" w:rsidRPr="006200FA">
              <w:rPr>
                <w:color w:val="000000" w:themeColor="text1"/>
                <w:lang w:val="bs-Latn-BA"/>
              </w:rPr>
              <w:t>ž</w:t>
            </w:r>
            <w:r w:rsidRPr="006200FA">
              <w:rPr>
                <w:color w:val="000000" w:themeColor="text1"/>
                <w:lang w:val="mk-MK"/>
              </w:rPr>
              <w:t>iti od drugih da mu/joj omogu</w:t>
            </w:r>
            <w:r w:rsidR="00497549" w:rsidRPr="006200FA">
              <w:rPr>
                <w:color w:val="000000" w:themeColor="text1"/>
                <w:lang w:val="mk-MK"/>
              </w:rPr>
              <w:t>ć</w:t>
            </w:r>
            <w:r w:rsidRPr="006200FA">
              <w:rPr>
                <w:color w:val="000000" w:themeColor="text1"/>
                <w:lang w:val="mk-MK"/>
              </w:rPr>
              <w:t>e da budu zadovoljni svojim vlastitim interesima i potrebama, tako da je on/ona odgovoran dati prostor drugima da zadovolje svoje interese i potrebe;</w:t>
            </w:r>
          </w:p>
        </w:tc>
      </w:tr>
      <w:tr w:rsidR="006200FA" w:rsidRPr="006200FA" w14:paraId="2D4B3917" w14:textId="77777777">
        <w:trPr>
          <w:trHeight w:val="4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8864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0FF0" w14:textId="25E14E75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tra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enje povratnih informacija i prihvatanje konstruktivne kritike vode ka li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nom napretku na individualnom i dru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tvenom nivou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 xml:space="preserve"> (planu).</w:t>
            </w:r>
          </w:p>
        </w:tc>
      </w:tr>
    </w:tbl>
    <w:p w14:paraId="39D9E519" w14:textId="77777777" w:rsidR="005740E8" w:rsidRPr="006200FA" w:rsidRDefault="005740E8">
      <w:pPr>
        <w:spacing w:after="0" w:line="240" w:lineRule="auto"/>
        <w:jc w:val="both"/>
        <w:rPr>
          <w:b/>
          <w:color w:val="000000" w:themeColor="text1"/>
        </w:rPr>
      </w:pPr>
    </w:p>
    <w:p w14:paraId="7736BD54" w14:textId="3C2C30A9" w:rsidR="001D5ACF" w:rsidRPr="006200FA" w:rsidRDefault="00CE6BFD" w:rsidP="001D5ACF">
      <w:pPr>
        <w:spacing w:after="0" w:line="240" w:lineRule="auto"/>
        <w:ind w:hanging="2"/>
        <w:jc w:val="both"/>
        <w:rPr>
          <w:color w:val="000000" w:themeColor="text1"/>
        </w:rPr>
      </w:pPr>
      <w:r w:rsidRPr="006200FA">
        <w:rPr>
          <w:b/>
          <w:i/>
          <w:color w:val="000000" w:themeColor="text1"/>
        </w:rPr>
        <w:t>Dru</w:t>
      </w:r>
      <w:r w:rsidR="005B5792" w:rsidRPr="006200FA">
        <w:rPr>
          <w:b/>
          <w:i/>
          <w:color w:val="000000" w:themeColor="text1"/>
        </w:rPr>
        <w:t>š</w:t>
      </w:r>
      <w:r w:rsidRPr="006200FA">
        <w:rPr>
          <w:b/>
          <w:i/>
          <w:color w:val="000000" w:themeColor="text1"/>
        </w:rPr>
        <w:t>tvo i demokratska kultura</w:t>
      </w:r>
    </w:p>
    <w:tbl>
      <w:tblPr>
        <w:tblStyle w:val="Style35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4B74AAE3" w14:textId="77777777">
        <w:trPr>
          <w:trHeight w:val="3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4A23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D5B0" w14:textId="11633851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enik/u</w:t>
            </w:r>
            <w:r w:rsidR="005B5792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enica zna i/ili um</w:t>
            </w:r>
            <w:r w:rsidR="005B5792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</w:t>
            </w:r>
            <w:r w:rsidRPr="006200FA">
              <w:rPr>
                <w:i/>
                <w:color w:val="000000" w:themeColor="text1"/>
                <w:lang w:val="mk-MK"/>
              </w:rPr>
              <w:t>:</w:t>
            </w:r>
          </w:p>
        </w:tc>
      </w:tr>
      <w:tr w:rsidR="006200FA" w:rsidRPr="006200FA" w14:paraId="137C1516" w14:textId="77777777" w:rsidTr="00802417">
        <w:trPr>
          <w:trHeight w:val="4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9A29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EC9D" w14:textId="13E2C652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analizirati sopstveno pona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anje u cilju pobolj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anja, postavljaju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realne i ostvari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lj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ve ciljeve za aktivno d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elovanje u zajednici; </w:t>
            </w:r>
          </w:p>
        </w:tc>
      </w:tr>
      <w:tr w:rsidR="006200FA" w:rsidRPr="006200FA" w14:paraId="23C836E4" w14:textId="77777777">
        <w:trPr>
          <w:trHeight w:val="4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9C80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941E" w14:textId="477DB52B" w:rsidR="005740E8" w:rsidRPr="006200FA" w:rsidRDefault="00CE6BFD" w:rsidP="00101439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izvr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kriti</w:t>
            </w:r>
            <w:r w:rsidR="005B5792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ku refleksiju o razlicitim li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nim i dru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tvenim vr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ednostima i pona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anj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ima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u razli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itim kontekstima (posebno u eti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ki os</w:t>
            </w:r>
            <w:r w:rsidR="00FC4F0B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etljivim situacijama), da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poštuje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društveno prihvaćene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norm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e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i vr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ednosti, ali i da ih izazove kada smatra da je potrebno; </w:t>
            </w:r>
          </w:p>
        </w:tc>
      </w:tr>
      <w:tr w:rsidR="006200FA" w:rsidRPr="006200FA" w14:paraId="6A59CA0E" w14:textId="77777777">
        <w:trPr>
          <w:trHeight w:val="2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8332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lastRenderedPageBreak/>
              <w:t>VI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8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021D" w14:textId="0F83FA7E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da sagleda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ta povezuje, a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ta razdvaja ljude u zajednici, da prona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đ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na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ine da doprinese napretku zajednice, vode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racuna o potrebama i interesima svih;</w:t>
            </w:r>
          </w:p>
        </w:tc>
      </w:tr>
      <w:tr w:rsidR="006200FA" w:rsidRPr="006200FA" w14:paraId="17325C9C" w14:textId="77777777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6BC8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-A.1</w:t>
            </w:r>
            <w:r w:rsidR="00CE6BFD" w:rsidRPr="006200FA">
              <w:rPr>
                <w:color w:val="000000" w:themeColor="text1"/>
                <w:lang w:val="mk-MK"/>
              </w:rPr>
              <w:t>3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9254" w14:textId="7C8741F2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d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 analizira pojam ljudskih prava i prava d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eteta, da identifikuje slu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ajeve kr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enja prava i da preduzima radnje za njihovo neselektivno po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tovanje; </w:t>
            </w:r>
          </w:p>
        </w:tc>
      </w:tr>
      <w:tr w:rsidR="006200FA" w:rsidRPr="006200FA" w14:paraId="396956E2" w14:textId="77777777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9A14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17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6BA" w14:textId="699A8BF6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analizira uticaj pisanih, elektronskih i dru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tvenih medija na javno mnjenje i da izabere pouzdane izvore informacija na kojima 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zasnivati svoje stavove;</w:t>
            </w:r>
          </w:p>
        </w:tc>
      </w:tr>
      <w:tr w:rsidR="006200FA" w:rsidRPr="006200FA" w14:paraId="67B4EA3F" w14:textId="77777777" w:rsidTr="00133AC9">
        <w:trPr>
          <w:trHeight w:val="4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E981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19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C5B0" w14:textId="2F5E8CF6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objasni zna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aj demokratskih procesa u dru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tvu i prim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eni principe demokratske participacije unutar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kole;</w:t>
            </w:r>
          </w:p>
        </w:tc>
      </w:tr>
      <w:tr w:rsidR="006200FA" w:rsidRPr="006200FA" w14:paraId="7A593EA5" w14:textId="77777777">
        <w:trPr>
          <w:trHeight w:val="5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4FA6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-A.</w:t>
            </w:r>
            <w:r w:rsidR="00CE6BFD" w:rsidRPr="006200FA">
              <w:rPr>
                <w:color w:val="000000" w:themeColor="text1"/>
                <w:lang w:val="mk-MK"/>
              </w:rPr>
              <w:t>27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6833" w14:textId="785B1312" w:rsidR="005740E8" w:rsidRPr="006200FA" w:rsidRDefault="00133AC9">
            <w:pPr>
              <w:spacing w:after="0"/>
              <w:rPr>
                <w:color w:val="000000" w:themeColor="text1"/>
                <w:lang w:val="mk-MK"/>
              </w:rPr>
            </w:pPr>
            <w:r>
              <w:rPr>
                <w:rFonts w:eastAsia="SimSun"/>
                <w:color w:val="000000" w:themeColor="text1"/>
                <w:lang w:eastAsia="zh-CN" w:bidi="ar"/>
              </w:rPr>
              <w:t xml:space="preserve">da 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ispri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 xml:space="preserve">a i objasni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h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istoriju (dru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tvenu, kulturnu i politi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 xml:space="preserve">ku) svog naroda i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h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 xml:space="preserve">istorije drugih naroda koji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ive u na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oj zemlji i regionu, sa njihovim posebnostima i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 xml:space="preserve"> 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u kontekstu zajedni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 xml:space="preserve">ke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h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istorijske pro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="00CE6BFD" w:rsidRPr="006200FA">
              <w:rPr>
                <w:rFonts w:eastAsia="SimSun"/>
                <w:color w:val="000000" w:themeColor="text1"/>
                <w:lang w:eastAsia="zh-CN" w:bidi="ar"/>
              </w:rPr>
              <w:t>losti</w:t>
            </w:r>
            <w:r w:rsidR="00CE6BFD" w:rsidRPr="006200FA">
              <w:rPr>
                <w:rFonts w:eastAsia="SimSun"/>
                <w:color w:val="000000" w:themeColor="text1"/>
                <w:lang w:val="mk-MK" w:eastAsia="zh-CN" w:bidi="ar"/>
              </w:rPr>
              <w:t>.</w:t>
            </w:r>
          </w:p>
        </w:tc>
      </w:tr>
      <w:tr w:rsidR="006200FA" w:rsidRPr="006200FA" w14:paraId="0CADA66D" w14:textId="77777777">
        <w:trPr>
          <w:trHeight w:val="2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4324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9804" w14:textId="398354C4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6200FA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 /</w:t>
            </w:r>
            <w:r w:rsidRPr="006200FA">
              <w:rPr>
                <w:i/>
                <w:color w:val="000000" w:themeColor="text1"/>
                <w:lang w:val="mk-MK"/>
              </w:rPr>
              <w:t>u</w:t>
            </w:r>
            <w:r w:rsidR="006200FA" w:rsidRPr="006200FA">
              <w:rPr>
                <w:i/>
                <w:color w:val="000000" w:themeColor="text1"/>
                <w:lang w:val="bs-Latn-BA"/>
              </w:rPr>
              <w:t>č</w:t>
            </w:r>
            <w:r w:rsidRPr="006200FA">
              <w:rPr>
                <w:i/>
                <w:color w:val="000000" w:themeColor="text1"/>
                <w:lang w:val="mk-MK"/>
              </w:rPr>
              <w:t>enica</w:t>
            </w:r>
            <w:r w:rsidRPr="006200FA">
              <w:rPr>
                <w:i/>
                <w:color w:val="000000" w:themeColor="text1"/>
              </w:rPr>
              <w:t xml:space="preserve"> razum</w:t>
            </w:r>
            <w:r w:rsidR="006200FA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 i prihvata da:</w:t>
            </w:r>
          </w:p>
        </w:tc>
      </w:tr>
      <w:tr w:rsidR="006200FA" w:rsidRPr="006200FA" w14:paraId="1FD4CEE3" w14:textId="77777777">
        <w:trPr>
          <w:trHeight w:val="2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5652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-B.1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86DE" w14:textId="430C06EA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ostvarivanje sopstvenog identiteta doprinosi ja</w:t>
            </w:r>
            <w:r w:rsidR="006200FA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anju samopouzdanja i li</w:t>
            </w:r>
            <w:r w:rsidR="006200FA" w:rsidRPr="006200FA">
              <w:rPr>
                <w:color w:val="000000" w:themeColor="text1"/>
              </w:rPr>
              <w:t>č</w:t>
            </w:r>
            <w:r w:rsidRPr="006200FA">
              <w:rPr>
                <w:color w:val="000000" w:themeColor="text1"/>
              </w:rPr>
              <w:t>nom razvoju;</w:t>
            </w:r>
          </w:p>
        </w:tc>
      </w:tr>
      <w:tr w:rsidR="006200FA" w:rsidRPr="006200FA" w14:paraId="05A7E889" w14:textId="77777777">
        <w:trPr>
          <w:trHeight w:val="4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A4F2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A085" w14:textId="3E96ED08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li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ni anga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man i saradnja sa drugima su od su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tinskog zna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aja za ostvarivanje zajedni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kog javnog interesa; </w:t>
            </w:r>
          </w:p>
        </w:tc>
      </w:tr>
      <w:tr w:rsidR="006200FA" w:rsidRPr="006200FA" w14:paraId="69499565" w14:textId="77777777">
        <w:trPr>
          <w:trHeight w:val="44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778F" w14:textId="77777777" w:rsidR="001D5ACF" w:rsidRPr="006200FA" w:rsidRDefault="001D5ACF" w:rsidP="001D5ACF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9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6DBB" w14:textId="6B734BD0" w:rsidR="001D5ACF" w:rsidRPr="006200FA" w:rsidRDefault="00CE6BFD" w:rsidP="001D5ACF">
            <w:pPr>
              <w:spacing w:after="0" w:line="240" w:lineRule="auto"/>
              <w:ind w:hanging="2"/>
              <w:jc w:val="both"/>
              <w:rPr>
                <w:color w:val="000000" w:themeColor="text1"/>
                <w:lang w:val="bs-Latn-BA"/>
              </w:rPr>
            </w:pPr>
            <w:r w:rsidRPr="006200FA">
              <w:rPr>
                <w:color w:val="000000" w:themeColor="text1"/>
                <w:lang w:val="mk-MK"/>
              </w:rPr>
              <w:t>da svaki gra</w:t>
            </w:r>
            <w:r w:rsidR="00497549" w:rsidRPr="006200FA">
              <w:rPr>
                <w:color w:val="000000" w:themeColor="text1"/>
                <w:lang w:val="mk-MK"/>
              </w:rPr>
              <w:t>đ</w:t>
            </w:r>
            <w:r w:rsidRPr="006200FA">
              <w:rPr>
                <w:color w:val="000000" w:themeColor="text1"/>
                <w:lang w:val="mk-MK"/>
              </w:rPr>
              <w:t>anin treba da preuzme odgovornost za prom</w:t>
            </w:r>
            <w:r w:rsidR="006200FA" w:rsidRPr="006200FA">
              <w:rPr>
                <w:color w:val="000000" w:themeColor="text1"/>
                <w:lang w:val="bs-Latn-BA"/>
              </w:rPr>
              <w:t>j</w:t>
            </w:r>
            <w:r w:rsidRPr="006200FA">
              <w:rPr>
                <w:color w:val="000000" w:themeColor="text1"/>
                <w:lang w:val="mk-MK"/>
              </w:rPr>
              <w:t>ene u prirodi izazvane ljudskim aktivnostima</w:t>
            </w:r>
            <w:r w:rsidR="006200FA" w:rsidRPr="006200FA">
              <w:rPr>
                <w:color w:val="000000" w:themeColor="text1"/>
                <w:lang w:val="bs-Latn-BA"/>
              </w:rPr>
              <w:t>;</w:t>
            </w:r>
          </w:p>
        </w:tc>
      </w:tr>
      <w:tr w:rsidR="006200FA" w:rsidRPr="006200FA" w14:paraId="0A08F4ED" w14:textId="77777777">
        <w:trPr>
          <w:trHeight w:val="15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2433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  <w:lang w:val="mk-MK"/>
              </w:rPr>
            </w:pPr>
            <w:r w:rsidRPr="006200FA">
              <w:rPr>
                <w:color w:val="000000" w:themeColor="text1"/>
              </w:rPr>
              <w:t>VI</w:t>
            </w:r>
            <w:r w:rsidR="00CE6BFD" w:rsidRPr="006200FA">
              <w:rPr>
                <w:color w:val="000000" w:themeColor="text1"/>
              </w:rPr>
              <w:t>-B.</w:t>
            </w:r>
            <w:r w:rsidR="00CE6BFD" w:rsidRPr="006200FA">
              <w:rPr>
                <w:color w:val="000000" w:themeColor="text1"/>
                <w:lang w:val="mk-MK"/>
              </w:rPr>
              <w:t>10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9091" w14:textId="1E4351C1" w:rsidR="005740E8" w:rsidRPr="006200FA" w:rsidRDefault="00CE6BFD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poznavanje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h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istorije i geografije omogu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ava bolje razum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evanje sv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eta u kome 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ivimo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.</w:t>
            </w:r>
          </w:p>
        </w:tc>
      </w:tr>
    </w:tbl>
    <w:p w14:paraId="14A8F14E" w14:textId="77777777" w:rsidR="005740E8" w:rsidRPr="006200FA" w:rsidRDefault="005740E8">
      <w:pPr>
        <w:spacing w:after="0" w:line="240" w:lineRule="auto"/>
        <w:jc w:val="both"/>
        <w:rPr>
          <w:b/>
          <w:color w:val="000000" w:themeColor="text1"/>
        </w:rPr>
      </w:pPr>
    </w:p>
    <w:p w14:paraId="303E0292" w14:textId="1057D6EC" w:rsidR="001D5ACF" w:rsidRPr="006200FA" w:rsidRDefault="00CE6BFD" w:rsidP="001D5ACF">
      <w:pPr>
        <w:spacing w:after="0" w:line="240" w:lineRule="auto"/>
        <w:ind w:hanging="2"/>
        <w:jc w:val="both"/>
        <w:rPr>
          <w:color w:val="000000" w:themeColor="text1"/>
        </w:rPr>
      </w:pPr>
      <w:r w:rsidRPr="006200FA">
        <w:rPr>
          <w:b/>
          <w:i/>
          <w:color w:val="000000" w:themeColor="text1"/>
        </w:rPr>
        <w:t>Tehnologija, tehnologija i preduzetni</w:t>
      </w:r>
      <w:r w:rsidR="006200FA" w:rsidRPr="006200FA">
        <w:rPr>
          <w:b/>
          <w:i/>
          <w:color w:val="000000" w:themeColor="text1"/>
        </w:rPr>
        <w:t>š</w:t>
      </w:r>
      <w:r w:rsidRPr="006200FA">
        <w:rPr>
          <w:b/>
          <w:i/>
          <w:color w:val="000000" w:themeColor="text1"/>
        </w:rPr>
        <w:t xml:space="preserve">tvo </w:t>
      </w:r>
      <w:r w:rsidRPr="006200FA">
        <w:rPr>
          <w:i/>
          <w:color w:val="000000" w:themeColor="text1"/>
        </w:rPr>
        <w:t xml:space="preserve">                              </w:t>
      </w:r>
    </w:p>
    <w:tbl>
      <w:tblPr>
        <w:tblStyle w:val="Style36"/>
        <w:tblW w:w="1403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6200FA" w:rsidRPr="006200FA" w14:paraId="749BAFB7" w14:textId="77777777">
        <w:trPr>
          <w:trHeight w:val="1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6E95" w14:textId="77777777" w:rsidR="005740E8" w:rsidRPr="006200FA" w:rsidRDefault="005740E8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3846" w14:textId="519A61A5" w:rsidR="005740E8" w:rsidRPr="006200FA" w:rsidRDefault="00CE6BF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i/>
                <w:color w:val="000000" w:themeColor="text1"/>
              </w:rPr>
              <w:t>U</w:t>
            </w:r>
            <w:r w:rsidR="006200FA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enik/u</w:t>
            </w:r>
            <w:r w:rsidR="006200FA" w:rsidRPr="006200FA">
              <w:rPr>
                <w:i/>
                <w:color w:val="000000" w:themeColor="text1"/>
              </w:rPr>
              <w:t>č</w:t>
            </w:r>
            <w:r w:rsidRPr="006200FA">
              <w:rPr>
                <w:i/>
                <w:color w:val="000000" w:themeColor="text1"/>
              </w:rPr>
              <w:t>enica zna i/ili um</w:t>
            </w:r>
            <w:r w:rsidR="006200FA" w:rsidRPr="006200FA">
              <w:rPr>
                <w:i/>
                <w:color w:val="000000" w:themeColor="text1"/>
              </w:rPr>
              <w:t>ij</w:t>
            </w:r>
            <w:r w:rsidRPr="006200FA">
              <w:rPr>
                <w:i/>
                <w:color w:val="000000" w:themeColor="text1"/>
              </w:rPr>
              <w:t>e</w:t>
            </w:r>
            <w:r w:rsidRPr="006200FA">
              <w:rPr>
                <w:i/>
                <w:color w:val="000000" w:themeColor="text1"/>
                <w:lang w:val="mk-MK"/>
              </w:rPr>
              <w:t>:</w:t>
            </w:r>
          </w:p>
        </w:tc>
      </w:tr>
      <w:tr w:rsidR="006200FA" w:rsidRPr="006200FA" w14:paraId="03CE712B" w14:textId="77777777">
        <w:trPr>
          <w:trHeight w:val="18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FAF7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VII</w:t>
            </w:r>
            <w:r w:rsidR="00CE6BFD" w:rsidRPr="006200FA">
              <w:rPr>
                <w:color w:val="000000" w:themeColor="text1"/>
              </w:rPr>
              <w:t>-A.6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9666" w14:textId="44D8C187" w:rsidR="005740E8" w:rsidRPr="006200FA" w:rsidRDefault="00CE6BFD">
            <w:pPr>
              <w:spacing w:after="0"/>
              <w:rPr>
                <w:color w:val="000000" w:themeColor="text1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izradi plan za izradu proizvoda sa korisnom vr</w:t>
            </w:r>
            <w:r w:rsidR="0089308D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edno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u, da napravi proizvod, koriste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odgovaraju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 materijale, alate i postupke, i da prov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eri njegovu funkcionalnost; </w:t>
            </w:r>
          </w:p>
        </w:tc>
      </w:tr>
      <w:tr w:rsidR="006200FA" w:rsidRPr="006200FA" w14:paraId="7AC4B6E8" w14:textId="77777777">
        <w:trPr>
          <w:trHeight w:val="43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353F" w14:textId="77777777" w:rsidR="005740E8" w:rsidRPr="006200FA" w:rsidRDefault="00DE012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00FA">
              <w:rPr>
                <w:color w:val="000000" w:themeColor="text1"/>
              </w:rPr>
              <w:t>VII</w:t>
            </w:r>
            <w:r w:rsidR="00CE6BFD" w:rsidRPr="006200FA">
              <w:rPr>
                <w:color w:val="000000" w:themeColor="text1"/>
              </w:rPr>
              <w:t>-</w:t>
            </w:r>
            <w:r w:rsidRPr="006200FA">
              <w:rPr>
                <w:color w:val="000000" w:themeColor="text1"/>
              </w:rPr>
              <w:t>A</w:t>
            </w:r>
            <w:r w:rsidR="00CE6BFD" w:rsidRPr="006200FA">
              <w:rPr>
                <w:color w:val="000000" w:themeColor="text1"/>
              </w:rPr>
              <w:t>.7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7552" w14:textId="7E5AEDF5" w:rsidR="005740E8" w:rsidRPr="006200FA" w:rsidRDefault="00CE6BFD" w:rsidP="00101439">
            <w:pPr>
              <w:spacing w:after="0"/>
              <w:rPr>
                <w:color w:val="000000" w:themeColor="text1"/>
                <w:lang w:val="mk-MK"/>
              </w:rPr>
            </w:pPr>
            <w:r w:rsidRPr="006200FA">
              <w:rPr>
                <w:rFonts w:eastAsia="SimSun"/>
                <w:color w:val="000000" w:themeColor="text1"/>
                <w:lang w:eastAsia="zh-CN" w:bidi="ar"/>
              </w:rPr>
              <w:t>da odredi c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ij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enu proizvoda, uklju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č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uju</w:t>
            </w:r>
            <w:r w:rsidR="00497549" w:rsidRPr="006200FA">
              <w:rPr>
                <w:rFonts w:eastAsia="SimSun"/>
                <w:color w:val="000000" w:themeColor="text1"/>
                <w:lang w:eastAsia="zh-CN" w:bidi="ar"/>
              </w:rPr>
              <w:t>ć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>i zaradu, tro</w:t>
            </w:r>
            <w:r w:rsidR="006200FA" w:rsidRPr="006200FA">
              <w:rPr>
                <w:rFonts w:eastAsia="SimSun"/>
                <w:color w:val="000000" w:themeColor="text1"/>
                <w:lang w:eastAsia="zh-CN" w:bidi="ar"/>
              </w:rPr>
              <w:t>š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kove i 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da</w:t>
            </w:r>
            <w:r w:rsidR="006200FA" w:rsidRPr="006200FA">
              <w:rPr>
                <w:rFonts w:eastAsia="SimSun"/>
                <w:color w:val="000000" w:themeColor="text1"/>
                <w:lang w:val="bs-Latn-BA" w:eastAsia="zh-CN" w:bidi="ar"/>
              </w:rPr>
              <w:t>ž</w:t>
            </w:r>
            <w:r w:rsidRPr="006200FA">
              <w:rPr>
                <w:rFonts w:eastAsia="SimSun"/>
                <w:color w:val="000000" w:themeColor="text1"/>
                <w:lang w:val="mk-MK" w:eastAsia="zh-CN" w:bidi="ar"/>
              </w:rPr>
              <w:t>bine.</w:t>
            </w:r>
            <w:r w:rsidRPr="006200FA">
              <w:rPr>
                <w:rFonts w:eastAsia="SimSun"/>
                <w:color w:val="000000" w:themeColor="text1"/>
                <w:lang w:eastAsia="zh-CN" w:bidi="ar"/>
              </w:rPr>
              <w:t xml:space="preserve"> </w:t>
            </w:r>
          </w:p>
        </w:tc>
      </w:tr>
      <w:tr w:rsidR="005740E8" w14:paraId="2C5AF5FC" w14:textId="77777777">
        <w:trPr>
          <w:trHeight w:val="3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E6AD" w14:textId="77777777" w:rsidR="005740E8" w:rsidRDefault="00CE6BFD">
            <w:pPr>
              <w:spacing w:after="0" w:line="240" w:lineRule="auto"/>
              <w:jc w:val="both"/>
            </w:pPr>
            <w:r>
              <w:t xml:space="preserve">                             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798C" w14:textId="02A59D18" w:rsidR="005740E8" w:rsidRDefault="00CE6BFD">
            <w:pPr>
              <w:spacing w:after="0" w:line="240" w:lineRule="auto"/>
              <w:jc w:val="both"/>
            </w:pPr>
            <w:r>
              <w:rPr>
                <w:i/>
              </w:rPr>
              <w:t>U</w:t>
            </w:r>
            <w:r w:rsidR="006200FA">
              <w:rPr>
                <w:i/>
              </w:rPr>
              <w:t>č</w:t>
            </w:r>
            <w:r>
              <w:rPr>
                <w:i/>
              </w:rPr>
              <w:t>enik /</w:t>
            </w:r>
            <w:r>
              <w:rPr>
                <w:i/>
                <w:lang w:val="mk-MK"/>
              </w:rPr>
              <w:t>u</w:t>
            </w:r>
            <w:r w:rsidR="006200FA">
              <w:rPr>
                <w:i/>
                <w:lang w:val="bs-Latn-BA"/>
              </w:rPr>
              <w:t>č</w:t>
            </w:r>
            <w:r>
              <w:rPr>
                <w:i/>
                <w:lang w:val="mk-MK"/>
              </w:rPr>
              <w:t>enica</w:t>
            </w:r>
            <w:r>
              <w:rPr>
                <w:i/>
              </w:rPr>
              <w:t xml:space="preserve"> razum</w:t>
            </w:r>
            <w:r w:rsidR="006200FA">
              <w:rPr>
                <w:i/>
              </w:rPr>
              <w:t>ij</w:t>
            </w:r>
            <w:r>
              <w:rPr>
                <w:i/>
              </w:rPr>
              <w:t>e i prihvata da:</w:t>
            </w:r>
          </w:p>
        </w:tc>
      </w:tr>
      <w:tr w:rsidR="001D5ACF" w14:paraId="3DC9FFB7" w14:textId="77777777">
        <w:trPr>
          <w:trHeight w:val="31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7D6B" w14:textId="77777777" w:rsidR="001D5ACF" w:rsidRDefault="001D5ACF" w:rsidP="001D5ACF">
            <w:pPr>
              <w:spacing w:after="0" w:line="240" w:lineRule="auto"/>
              <w:jc w:val="both"/>
            </w:pPr>
            <w:r>
              <w:t>VI</w:t>
            </w:r>
            <w:r w:rsidR="00CE6BFD">
              <w:t>-B.2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468A" w14:textId="71A89603" w:rsidR="001D5ACF" w:rsidRDefault="00CE6BFD" w:rsidP="001D5ACF">
            <w:pPr>
              <w:spacing w:after="0" w:line="240" w:lineRule="auto"/>
              <w:ind w:hanging="2"/>
              <w:jc w:val="both"/>
            </w:pPr>
            <w:r>
              <w:t>usp</w:t>
            </w:r>
            <w:r w:rsidR="006200FA">
              <w:t>j</w:t>
            </w:r>
            <w:r>
              <w:t>e</w:t>
            </w:r>
            <w:r w:rsidR="006200FA">
              <w:t>š</w:t>
            </w:r>
            <w:r>
              <w:t>ne ideje koje vode ka li</w:t>
            </w:r>
            <w:r w:rsidR="006200FA">
              <w:t>č</w:t>
            </w:r>
            <w:r>
              <w:t>nim, dru</w:t>
            </w:r>
            <w:r w:rsidR="006200FA">
              <w:t>š</w:t>
            </w:r>
            <w:r>
              <w:t>tvenim i finansijskim koristima rezultat su kreativnosti, inicijative, posv</w:t>
            </w:r>
            <w:r w:rsidR="006200FA">
              <w:t>j</w:t>
            </w:r>
            <w:r>
              <w:t>e</w:t>
            </w:r>
            <w:r w:rsidR="00497549">
              <w:t>ć</w:t>
            </w:r>
            <w:r>
              <w:t>enosti i istrajnosti;</w:t>
            </w:r>
          </w:p>
        </w:tc>
      </w:tr>
      <w:tr w:rsidR="001D5ACF" w14:paraId="68454BD2" w14:textId="77777777">
        <w:trPr>
          <w:trHeight w:val="17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D252" w14:textId="77777777" w:rsidR="001D5ACF" w:rsidRDefault="001D5ACF" w:rsidP="001D5ACF">
            <w:pPr>
              <w:spacing w:after="0" w:line="240" w:lineRule="auto"/>
              <w:jc w:val="both"/>
            </w:pPr>
            <w:r>
              <w:lastRenderedPageBreak/>
              <w:t>VI</w:t>
            </w:r>
            <w:r w:rsidR="00CE6BFD">
              <w:t>-B.4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482A" w14:textId="763ED39D" w:rsidR="001D5ACF" w:rsidRDefault="00CE6BFD" w:rsidP="001D5ACF">
            <w:pPr>
              <w:spacing w:after="0" w:line="240" w:lineRule="auto"/>
              <w:ind w:hanging="2"/>
              <w:jc w:val="both"/>
            </w:pPr>
            <w:r>
              <w:t>radna etika, kulturna os</w:t>
            </w:r>
            <w:r w:rsidR="006200FA">
              <w:t>j</w:t>
            </w:r>
            <w:r>
              <w:t>etljivost i odnos prema drugima va</w:t>
            </w:r>
            <w:r w:rsidR="006200FA">
              <w:t>ž</w:t>
            </w:r>
            <w:r>
              <w:t>ni su za stvaranje i odr</w:t>
            </w:r>
            <w:r w:rsidR="006200FA">
              <w:t>ž</w:t>
            </w:r>
            <w:r>
              <w:t>avanje pozitivne radne klime;</w:t>
            </w:r>
          </w:p>
        </w:tc>
      </w:tr>
      <w:tr w:rsidR="001D5ACF" w14:paraId="034CF1A5" w14:textId="77777777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ABF4" w14:textId="77777777" w:rsidR="001D5ACF" w:rsidRDefault="001D5ACF" w:rsidP="001D5ACF">
            <w:pPr>
              <w:spacing w:after="0" w:line="240" w:lineRule="auto"/>
              <w:jc w:val="both"/>
            </w:pPr>
            <w:r>
              <w:t>VII</w:t>
            </w:r>
            <w:r w:rsidR="00CE6BFD">
              <w:t>-B.5</w:t>
            </w:r>
          </w:p>
        </w:tc>
        <w:tc>
          <w:tcPr>
            <w:tcW w:w="1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825D" w14:textId="079701E5" w:rsidR="001D5ACF" w:rsidRDefault="00CE6BFD" w:rsidP="001D5ACF">
            <w:pPr>
              <w:spacing w:after="0" w:line="240" w:lineRule="auto"/>
              <w:ind w:hanging="2"/>
              <w:jc w:val="both"/>
            </w:pPr>
            <w:r>
              <w:t>resursi nisu neograni</w:t>
            </w:r>
            <w:r w:rsidR="006200FA">
              <w:t>č</w:t>
            </w:r>
            <w:r>
              <w:t>eni i treba ih koristiti odgovorno.</w:t>
            </w:r>
          </w:p>
        </w:tc>
      </w:tr>
    </w:tbl>
    <w:p w14:paraId="39DF01D6" w14:textId="77777777" w:rsidR="005740E8" w:rsidRDefault="005740E8">
      <w:pPr>
        <w:rPr>
          <w:b/>
          <w:color w:val="FFFFFF" w:themeColor="background1"/>
        </w:rPr>
      </w:pPr>
    </w:p>
    <w:p w14:paraId="3B563FBE" w14:textId="76149EB9" w:rsidR="001D5ACF" w:rsidRDefault="00CE6BFD" w:rsidP="001D5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line="256" w:lineRule="auto"/>
        <w:ind w:left="1" w:right="-81" w:hanging="3"/>
        <w:rPr>
          <w:rFonts w:ascii="Arial Narrow" w:eastAsia="Arial Narrow" w:hAnsi="Arial Narrow" w:cs="Arial Narrow"/>
          <w:color w:val="FFFFFF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REZULTATI U</w:t>
      </w:r>
      <w:r w:rsidR="006200FA">
        <w:rPr>
          <w:rFonts w:ascii="Arial Narrow" w:eastAsia="Arial Narrow" w:hAnsi="Arial Narrow" w:cs="Arial Narrow"/>
          <w:b/>
          <w:color w:val="FFFFFF"/>
          <w:sz w:val="28"/>
          <w:szCs w:val="28"/>
        </w:rPr>
        <w:t>Č</w:t>
      </w:r>
      <w:r>
        <w:rPr>
          <w:rFonts w:ascii="Arial Narrow" w:eastAsia="Arial Narrow" w:hAnsi="Arial Narrow" w:cs="Arial Narrow"/>
          <w:b/>
          <w:color w:val="FFFFFF"/>
          <w:sz w:val="28"/>
          <w:szCs w:val="28"/>
        </w:rPr>
        <w:t>ENJA</w:t>
      </w:r>
    </w:p>
    <w:tbl>
      <w:tblPr>
        <w:tblStyle w:val="Style37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 w14:paraId="6FA4132A" w14:textId="77777777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14:paraId="76D83410" w14:textId="77777777" w:rsidR="005740E8" w:rsidRDefault="00DE0123">
            <w:pPr>
              <w:shd w:val="clear" w:color="auto" w:fill="D9E2F3" w:themeFill="accent5" w:themeFillTint="33"/>
              <w:spacing w:after="0"/>
              <w:rPr>
                <w:b/>
                <w:lang w:val="mk-MK"/>
              </w:rPr>
            </w:pPr>
            <w:r>
              <w:t>Te</w:t>
            </w:r>
            <w:r w:rsidR="00CE6BFD">
              <w:t>m</w:t>
            </w:r>
            <w:r>
              <w:t>a</w:t>
            </w:r>
            <w:r w:rsidR="00CE6BFD">
              <w:t xml:space="preserve">: </w:t>
            </w:r>
            <w:r w:rsidR="00CE6BFD">
              <w:rPr>
                <w:b/>
                <w:i/>
                <w:iCs/>
                <w:lang w:val="mk-MK"/>
              </w:rPr>
              <w:t>LIKOVNI JEZIK</w:t>
            </w:r>
          </w:p>
          <w:p w14:paraId="5F52340F" w14:textId="5322E8B0" w:rsidR="005740E8" w:rsidRDefault="00CE6BFD" w:rsidP="001D5ACF">
            <w:pPr>
              <w:shd w:val="clear" w:color="auto" w:fill="D9E2F3" w:themeFill="accent5" w:themeFillTint="33"/>
              <w:spacing w:after="0" w:line="240" w:lineRule="auto"/>
              <w:rPr>
                <w:b/>
              </w:rPr>
            </w:pPr>
            <w:r>
              <w:rPr>
                <w:lang w:val="mk-MK"/>
              </w:rPr>
              <w:t>Ukupno</w:t>
            </w:r>
            <w:r>
              <w:t xml:space="preserve"> </w:t>
            </w:r>
            <w:r w:rsidR="006200FA">
              <w:t>č</w:t>
            </w:r>
            <w:r>
              <w:t>asov</w:t>
            </w:r>
            <w:r>
              <w:rPr>
                <w:lang w:val="mk-MK"/>
              </w:rPr>
              <w:t>a</w:t>
            </w:r>
            <w:r>
              <w:t>: 4</w:t>
            </w:r>
          </w:p>
        </w:tc>
      </w:tr>
      <w:tr w:rsidR="005740E8" w14:paraId="5101C050" w14:textId="77777777">
        <w:tc>
          <w:tcPr>
            <w:tcW w:w="14034" w:type="dxa"/>
            <w:gridSpan w:val="2"/>
            <w:shd w:val="clear" w:color="auto" w:fill="auto"/>
          </w:tcPr>
          <w:p w14:paraId="04802BCC" w14:textId="6E31A53B" w:rsidR="005740E8" w:rsidRDefault="007A5908">
            <w:pPr>
              <w:spacing w:line="240" w:lineRule="auto"/>
              <w:rPr>
                <w:b/>
                <w:highlight w:val="white"/>
              </w:rPr>
            </w:pPr>
            <w:sdt>
              <w:sdtPr>
                <w:rPr>
                  <w:color w:val="FF0000"/>
                </w:rPr>
                <w:tag w:val="goog_rdk_1"/>
                <w:id w:val="-1439138308"/>
                <w:showingPlcHdr/>
              </w:sdtPr>
              <w:sdtEndPr>
                <w:rPr>
                  <w:color w:val="auto"/>
                </w:rPr>
              </w:sdtEndPr>
              <w:sdtContent>
                <w:r w:rsidR="00DE0123">
                  <w:t xml:space="preserve">     </w:t>
                </w:r>
              </w:sdtContent>
            </w:sdt>
            <w:r w:rsidR="00CE6BFD">
              <w:rPr>
                <w:b/>
                <w:highlight w:val="white"/>
              </w:rPr>
              <w:t>Rezultati u</w:t>
            </w:r>
            <w:r w:rsidR="006200FA">
              <w:rPr>
                <w:b/>
                <w:highlight w:val="white"/>
              </w:rPr>
              <w:t>č</w:t>
            </w:r>
            <w:r w:rsidR="00CE6BFD">
              <w:rPr>
                <w:b/>
                <w:highlight w:val="white"/>
              </w:rPr>
              <w:t>enj</w:t>
            </w:r>
            <w:r w:rsidR="00CE6BFD">
              <w:rPr>
                <w:b/>
                <w:highlight w:val="white"/>
                <w:lang w:val="mk-MK"/>
              </w:rPr>
              <w:t>a</w:t>
            </w:r>
            <w:r w:rsidR="00CE6BFD">
              <w:rPr>
                <w:b/>
                <w:highlight w:val="white"/>
              </w:rPr>
              <w:t xml:space="preserve">: </w:t>
            </w:r>
          </w:p>
          <w:p w14:paraId="441CD633" w14:textId="034F5352" w:rsidR="005740E8" w:rsidRDefault="00CE6BFD">
            <w:pPr>
              <w:spacing w:after="60" w:line="240" w:lineRule="auto"/>
            </w:pPr>
            <w:r>
              <w:t>U</w:t>
            </w:r>
            <w:r w:rsidR="000D5832">
              <w:t>č</w:t>
            </w:r>
            <w:r>
              <w:t>enik/u</w:t>
            </w:r>
            <w:r w:rsidR="000D5832">
              <w:t>č</w:t>
            </w:r>
            <w:r>
              <w:t xml:space="preserve">enica </w:t>
            </w:r>
            <w:r w:rsidR="00497549">
              <w:t>ć</w:t>
            </w:r>
            <w:r>
              <w:t>e biti sposoban/sposobna da:</w:t>
            </w:r>
          </w:p>
          <w:p w14:paraId="215238FF" w14:textId="7ABEF615" w:rsidR="005740E8" w:rsidRDefault="00CE6BFD" w:rsidP="000D583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607" w:hanging="270"/>
            </w:pPr>
            <w:r>
              <w:rPr>
                <w:lang w:val="mk-MK"/>
              </w:rPr>
              <w:t xml:space="preserve">da </w:t>
            </w:r>
            <w:r>
              <w:t>razlikuj</w:t>
            </w:r>
            <w:r>
              <w:rPr>
                <w:lang w:val="mk-MK"/>
              </w:rPr>
              <w:t>e</w:t>
            </w:r>
            <w:r>
              <w:t xml:space="preserve"> dvodimenzionalnu i trodimenzionalnu um</w:t>
            </w:r>
            <w:r w:rsidR="000D5832">
              <w:t>j</w:t>
            </w:r>
            <w:r>
              <w:t xml:space="preserve">etnost </w:t>
            </w:r>
            <w:r>
              <w:rPr>
                <w:lang w:val="mk-MK"/>
              </w:rPr>
              <w:t xml:space="preserve">i </w:t>
            </w:r>
            <w:r>
              <w:t>i opisuj</w:t>
            </w:r>
            <w:r>
              <w:rPr>
                <w:lang w:val="mk-MK"/>
              </w:rPr>
              <w:t>e</w:t>
            </w:r>
            <w:r>
              <w:t xml:space="preserve"> </w:t>
            </w:r>
            <w:r>
              <w:rPr>
                <w:lang w:val="mk-MK"/>
              </w:rPr>
              <w:t>likovna</w:t>
            </w:r>
            <w:r>
              <w:t xml:space="preserve"> podru</w:t>
            </w:r>
            <w:r w:rsidR="000D5832">
              <w:t>č</w:t>
            </w:r>
            <w:r>
              <w:t>ja koriste</w:t>
            </w:r>
            <w:r w:rsidR="00497549">
              <w:t>ć</w:t>
            </w:r>
            <w:r>
              <w:t>i likovni jezik</w:t>
            </w:r>
            <w:r>
              <w:rPr>
                <w:lang w:val="mk-MK"/>
              </w:rPr>
              <w:t>;</w:t>
            </w:r>
          </w:p>
          <w:p w14:paraId="6A6159A3" w14:textId="3AF2D5AE" w:rsidR="005740E8" w:rsidRDefault="00CE6BFD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spacing w:after="0" w:line="276" w:lineRule="auto"/>
              <w:ind w:left="597" w:hanging="283"/>
            </w:pPr>
            <w:r>
              <w:t>da opi</w:t>
            </w:r>
            <w:r w:rsidR="000D5832">
              <w:t>š</w:t>
            </w:r>
            <w:r>
              <w:t xml:space="preserve">e likovne elemente i likovne principe za svaku </w:t>
            </w:r>
            <w:r w:rsidRPr="0089308D">
              <w:rPr>
                <w:lang w:val="mk-MK"/>
              </w:rPr>
              <w:t>likovnu</w:t>
            </w:r>
            <w:r w:rsidRPr="0089308D">
              <w:t xml:space="preserve"> oblast</w:t>
            </w:r>
            <w:r w:rsidRPr="0089308D">
              <w:rPr>
                <w:lang w:val="mk-MK"/>
              </w:rPr>
              <w:t>;</w:t>
            </w:r>
          </w:p>
          <w:p w14:paraId="33B8BB9A" w14:textId="10FC394C" w:rsidR="005740E8" w:rsidRDefault="00CE6BFD" w:rsidP="001D5ACF">
            <w:pPr>
              <w:pStyle w:val="ListParagraph"/>
              <w:numPr>
                <w:ilvl w:val="0"/>
                <w:numId w:val="4"/>
              </w:numPr>
              <w:tabs>
                <w:tab w:val="left" w:pos="349"/>
              </w:tabs>
              <w:spacing w:after="0" w:line="276" w:lineRule="auto"/>
              <w:ind w:left="597" w:hanging="283"/>
            </w:pPr>
            <w:r>
              <w:rPr>
                <w:lang w:val="mk-MK"/>
              </w:rPr>
              <w:t>da pri opisivanju likovnih d</w:t>
            </w:r>
            <w:r w:rsidR="000D5832">
              <w:rPr>
                <w:lang w:val="bs-Latn-BA"/>
              </w:rPr>
              <w:t>j</w:t>
            </w:r>
            <w:r>
              <w:rPr>
                <w:lang w:val="mk-MK"/>
              </w:rPr>
              <w:t>ela koristi likovni jezik.</w:t>
            </w:r>
          </w:p>
        </w:tc>
      </w:tr>
      <w:tr w:rsidR="005740E8" w14:paraId="60178679" w14:textId="77777777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4B3B8DD6" w14:textId="1C0FDA5F" w:rsidR="005740E8" w:rsidRDefault="00CE6BFD" w:rsidP="001D5ACF">
            <w:pPr>
              <w:spacing w:after="60" w:line="240" w:lineRule="auto"/>
              <w:rPr>
                <w:b/>
              </w:rPr>
            </w:pPr>
            <w:r>
              <w:rPr>
                <w:b/>
                <w:lang w:val="mk-MK"/>
              </w:rPr>
              <w:t>Sadr</w:t>
            </w:r>
            <w:r w:rsidR="000D5832">
              <w:rPr>
                <w:b/>
                <w:lang w:val="bs-Latn-BA"/>
              </w:rPr>
              <w:t>ž</w:t>
            </w:r>
            <w:r>
              <w:rPr>
                <w:b/>
                <w:lang w:val="mk-MK"/>
              </w:rPr>
              <w:t>aji</w:t>
            </w:r>
            <w:r>
              <w:rPr>
                <w:b/>
              </w:rPr>
              <w:t xml:space="preserve"> (i </w:t>
            </w:r>
            <w:r>
              <w:rPr>
                <w:b/>
                <w:lang w:val="mk-MK"/>
              </w:rPr>
              <w:t>pojmovi</w:t>
            </w:r>
            <w:r>
              <w:rPr>
                <w:b/>
              </w:rPr>
              <w:t xml:space="preserve">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14:paraId="46BD1D3D" w14:textId="6362F476" w:rsidR="005740E8" w:rsidRDefault="00CE6B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Standardi</w:t>
            </w:r>
            <w:r w:rsidR="000D5832">
              <w:rPr>
                <w:b/>
              </w:rPr>
              <w:t xml:space="preserve"> za</w:t>
            </w:r>
            <w:r>
              <w:rPr>
                <w:b/>
              </w:rPr>
              <w:t xml:space="preserve"> oc</w:t>
            </w:r>
            <w:r w:rsidR="000D5832">
              <w:rPr>
                <w:b/>
              </w:rPr>
              <w:t>j</w:t>
            </w:r>
            <w:r>
              <w:rPr>
                <w:b/>
              </w:rPr>
              <w:t>enjivan</w:t>
            </w:r>
            <w:r w:rsidR="000D5832">
              <w:rPr>
                <w:b/>
              </w:rPr>
              <w:t>je</w:t>
            </w:r>
            <w:r>
              <w:rPr>
                <w:b/>
              </w:rPr>
              <w:t xml:space="preserve">: </w:t>
            </w:r>
          </w:p>
        </w:tc>
      </w:tr>
      <w:tr w:rsidR="005740E8" w14:paraId="6333E7DF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18EBD95" w14:textId="55CE3919" w:rsidR="005740E8" w:rsidRDefault="00CE6BF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4" w:hanging="425"/>
            </w:pPr>
            <w:r>
              <w:rPr>
                <w:b/>
                <w:lang w:val="mk-MK"/>
              </w:rPr>
              <w:t>Likovna podru</w:t>
            </w:r>
            <w:r w:rsidR="000D5832">
              <w:rPr>
                <w:b/>
                <w:lang w:val="bs-Latn-BA"/>
              </w:rPr>
              <w:t>č</w:t>
            </w:r>
            <w:r>
              <w:rPr>
                <w:b/>
                <w:lang w:val="mk-MK"/>
              </w:rPr>
              <w:t>ja</w:t>
            </w:r>
          </w:p>
          <w:p w14:paraId="5C0BA6A3" w14:textId="21ECEA64" w:rsidR="005740E8" w:rsidRDefault="00CE6BFD" w:rsidP="009258F4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40" w:lineRule="auto"/>
              <w:ind w:left="454"/>
              <w:rPr>
                <w:color w:val="FF0000"/>
              </w:rPr>
            </w:pPr>
            <w:r>
              <w:t>(</w:t>
            </w:r>
            <w:r>
              <w:rPr>
                <w:lang w:val="mk-MK"/>
              </w:rPr>
              <w:t>likovni</w:t>
            </w:r>
            <w:r>
              <w:t xml:space="preserve"> jezik, </w:t>
            </w:r>
            <w:r w:rsidRPr="00DB0F03">
              <w:t>dvodimenzionalna um</w:t>
            </w:r>
            <w:r w:rsidR="000D5832" w:rsidRPr="00DB0F03">
              <w:t>j</w:t>
            </w:r>
            <w:r w:rsidRPr="00DB0F03">
              <w:t xml:space="preserve">etnost, </w:t>
            </w:r>
            <w:r w:rsidRPr="00DB0F03">
              <w:rPr>
                <w:lang w:val="mk-MK"/>
              </w:rPr>
              <w:t xml:space="preserve">slikanje </w:t>
            </w:r>
            <w:r>
              <w:rPr>
                <w:lang w:val="mk-MK"/>
              </w:rPr>
              <w:t>(crtanje)</w:t>
            </w:r>
            <w:r>
              <w:t>, slikarstvo, grafika, dizajn i vizuelne komunikacije u 2D, trodimenzionalna um</w:t>
            </w:r>
            <w:r w:rsidR="000D5832">
              <w:t>j</w:t>
            </w:r>
            <w:r>
              <w:t>etnost, skulptura, dizajn i vizuelne komunikacije u 3D)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604AD2F" w14:textId="62836440" w:rsidR="005740E8" w:rsidRDefault="00CE6BFD" w:rsidP="00101439">
            <w:pPr>
              <w:numPr>
                <w:ilvl w:val="0"/>
                <w:numId w:val="6"/>
              </w:numPr>
              <w:spacing w:after="60" w:line="240" w:lineRule="auto"/>
              <w:rPr>
                <w:b/>
              </w:rPr>
            </w:pPr>
            <w:r>
              <w:rPr>
                <w:lang w:val="mk-MK"/>
              </w:rPr>
              <w:t>Razlikuje dvodimenzionalnu um</w:t>
            </w:r>
            <w:r w:rsidR="000D5832">
              <w:rPr>
                <w:lang w:val="bs-Latn-BA"/>
              </w:rPr>
              <w:t>j</w:t>
            </w:r>
            <w:r>
              <w:rPr>
                <w:lang w:val="mk-MK"/>
              </w:rPr>
              <w:t>etnost (crtanje, slikanje, grafika i dizajn i vizuelne komunikacije u 2D) od trodimenzionalne um</w:t>
            </w:r>
            <w:r w:rsidR="000D5832">
              <w:rPr>
                <w:lang w:val="bs-Latn-BA"/>
              </w:rPr>
              <w:t>j</w:t>
            </w:r>
            <w:r>
              <w:rPr>
                <w:lang w:val="mk-MK"/>
              </w:rPr>
              <w:t>etnosti (skulptura i dizajn i vizuelne komunikacije u 3D).</w:t>
            </w:r>
          </w:p>
          <w:p w14:paraId="3C74AD94" w14:textId="6A8FB3F1" w:rsidR="005740E8" w:rsidRDefault="00CE6BFD" w:rsidP="00101439">
            <w:pPr>
              <w:numPr>
                <w:ilvl w:val="0"/>
                <w:numId w:val="6"/>
              </w:numPr>
              <w:spacing w:after="60" w:line="240" w:lineRule="auto"/>
              <w:rPr>
                <w:b/>
              </w:rPr>
            </w:pPr>
            <w:r>
              <w:rPr>
                <w:lang w:val="mk-MK"/>
              </w:rPr>
              <w:t xml:space="preserve">Koristi likovni jezik kada opisuje </w:t>
            </w:r>
            <w:r w:rsidRPr="00DB0F03">
              <w:rPr>
                <w:lang w:val="mk-MK"/>
              </w:rPr>
              <w:t>likovne oblasti (likovna podru</w:t>
            </w:r>
            <w:r w:rsidR="000D5832" w:rsidRPr="00DB0F03">
              <w:rPr>
                <w:lang w:val="bs-Latn-BA"/>
              </w:rPr>
              <w:t>č</w:t>
            </w:r>
            <w:r w:rsidRPr="00DB0F03">
              <w:rPr>
                <w:lang w:val="mk-MK"/>
              </w:rPr>
              <w:t xml:space="preserve">ja) </w:t>
            </w:r>
            <w:r>
              <w:rPr>
                <w:lang w:val="mk-MK"/>
              </w:rPr>
              <w:t>(crte</w:t>
            </w:r>
            <w:r w:rsidR="000D5832">
              <w:rPr>
                <w:lang w:val="bs-Latn-BA"/>
              </w:rPr>
              <w:t>ž</w:t>
            </w:r>
            <w:r>
              <w:rPr>
                <w:lang w:val="mk-MK"/>
              </w:rPr>
              <w:t>, slikarstvo, grafika, skulptura, dizajn i vizuelne komunikacije)).</w:t>
            </w:r>
            <w:r>
              <w:t xml:space="preserve"> </w:t>
            </w:r>
          </w:p>
        </w:tc>
      </w:tr>
      <w:tr w:rsidR="005740E8" w14:paraId="68DEA508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9533F6F" w14:textId="77777777" w:rsidR="005740E8" w:rsidRDefault="00CE6BFD" w:rsidP="000D5832">
            <w:pPr>
              <w:numPr>
                <w:ilvl w:val="0"/>
                <w:numId w:val="5"/>
              </w:numPr>
              <w:spacing w:after="0" w:line="276" w:lineRule="auto"/>
              <w:ind w:left="517" w:hanging="450"/>
              <w:rPr>
                <w:b/>
              </w:rPr>
            </w:pPr>
            <w:r>
              <w:rPr>
                <w:b/>
              </w:rPr>
              <w:t>Likovni elementi i likovni principi</w:t>
            </w:r>
          </w:p>
          <w:p w14:paraId="69B574F7" w14:textId="52BFCCE1" w:rsidR="005740E8" w:rsidRDefault="00CE6BFD">
            <w:pPr>
              <w:pStyle w:val="ListParagraph"/>
              <w:spacing w:after="60" w:line="240" w:lineRule="auto"/>
              <w:ind w:left="454"/>
              <w:rPr>
                <w:color w:val="FF0000"/>
                <w:lang w:val="mk-MK"/>
              </w:rPr>
            </w:pPr>
            <w:r>
              <w:rPr>
                <w:lang w:val="mk-MK"/>
              </w:rPr>
              <w:t>(linija i lini</w:t>
            </w:r>
            <w:r w:rsidR="0089308D">
              <w:rPr>
                <w:lang w:val="bs-Latn-BA"/>
              </w:rPr>
              <w:t>j</w:t>
            </w:r>
            <w:r>
              <w:rPr>
                <w:lang w:val="mk-MK"/>
              </w:rPr>
              <w:t>ski vr</w:t>
            </w:r>
            <w:r w:rsidR="0089308D">
              <w:rPr>
                <w:lang w:val="bs-Latn-BA"/>
              </w:rPr>
              <w:t>ij</w:t>
            </w:r>
            <w:r>
              <w:rPr>
                <w:lang w:val="mk-MK"/>
              </w:rPr>
              <w:t xml:space="preserve">ednosti, </w:t>
            </w:r>
            <w:r w:rsidR="0089308D">
              <w:rPr>
                <w:lang w:val="bs-Latn-BA"/>
              </w:rPr>
              <w:t>smjer</w:t>
            </w:r>
            <w:r>
              <w:rPr>
                <w:lang w:val="mk-MK"/>
              </w:rPr>
              <w:t>, ton i tonska skala</w:t>
            </w:r>
            <w:r>
              <w:rPr>
                <w:lang w:val="en-GB"/>
              </w:rPr>
              <w:t xml:space="preserve">, </w:t>
            </w:r>
            <w:r>
              <w:rPr>
                <w:lang w:val="mk-MK"/>
              </w:rPr>
              <w:t>valer, harmonija, kontrast, prostor, ritam, stilizacija, ornament)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71551A4B" w14:textId="0435FB83" w:rsidR="005740E8" w:rsidRDefault="00CE6BFD" w:rsidP="00101439">
            <w:pPr>
              <w:numPr>
                <w:ilvl w:val="0"/>
                <w:numId w:val="6"/>
              </w:numPr>
              <w:spacing w:after="60" w:line="240" w:lineRule="auto"/>
            </w:pPr>
            <w:r>
              <w:rPr>
                <w:lang w:val="mk-MK"/>
              </w:rPr>
              <w:t>Opisuje likovne elemente i likovne principe: vr</w:t>
            </w:r>
            <w:r w:rsidR="00DB0F03">
              <w:rPr>
                <w:lang w:val="bs-Latn-BA"/>
              </w:rPr>
              <w:t>ij</w:t>
            </w:r>
            <w:r>
              <w:rPr>
                <w:lang w:val="mk-MK"/>
              </w:rPr>
              <w:t>ednosti linija i linija, pravac, ton i tonsku skalu, valer, harmoniju, kontrast, prostor i ritam, stilizaciju, ornament za svaku um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etni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ku oblast</w:t>
            </w:r>
            <w:r>
              <w:t>.</w:t>
            </w:r>
          </w:p>
        </w:tc>
      </w:tr>
      <w:tr w:rsidR="005740E8" w14:paraId="2D43E04C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06E126D" w14:textId="264EBCB4" w:rsidR="00130A6F" w:rsidRDefault="00CE6BFD" w:rsidP="000D5832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uppressAutoHyphens/>
              <w:spacing w:after="0" w:line="240" w:lineRule="auto"/>
              <w:ind w:left="427"/>
              <w:textDirection w:val="btLr"/>
              <w:textAlignment w:val="top"/>
              <w:outlineLvl w:val="0"/>
            </w:pPr>
            <w:r w:rsidRPr="000D5832">
              <w:rPr>
                <w:b/>
              </w:rPr>
              <w:t>Estetska proc</w:t>
            </w:r>
            <w:r w:rsidR="00A73F11">
              <w:rPr>
                <w:b/>
              </w:rPr>
              <w:t>j</w:t>
            </w:r>
            <w:r w:rsidRPr="000D5832">
              <w:rPr>
                <w:b/>
              </w:rPr>
              <w:t>ena</w:t>
            </w:r>
          </w:p>
          <w:p w14:paraId="59C5B65D" w14:textId="77777777" w:rsidR="005740E8" w:rsidRDefault="00CE6BFD" w:rsidP="00130A6F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54"/>
              <w:rPr>
                <w:lang w:val="mk-MK"/>
              </w:rPr>
            </w:pPr>
            <w:r>
              <w:t>(motiv, ideja, tehnika)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0F1F4AA" w14:textId="25FE8305" w:rsidR="005740E8" w:rsidRDefault="00CE6BFD" w:rsidP="00101439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40" w:lineRule="auto"/>
            </w:pPr>
            <w:r>
              <w:rPr>
                <w:lang w:val="mk-MK"/>
              </w:rPr>
              <w:t>Opisuje likovno d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elo (motiv, ideja i tehnika) koriste</w:t>
            </w:r>
            <w:r w:rsidR="00497549">
              <w:rPr>
                <w:lang w:val="mk-MK"/>
              </w:rPr>
              <w:t>ć</w:t>
            </w:r>
            <w:r>
              <w:rPr>
                <w:lang w:val="mk-MK"/>
              </w:rPr>
              <w:t>i likovni jezik.</w:t>
            </w:r>
          </w:p>
        </w:tc>
      </w:tr>
      <w:tr w:rsidR="005740E8" w14:paraId="5DDF41BF" w14:textId="77777777">
        <w:tc>
          <w:tcPr>
            <w:tcW w:w="14034" w:type="dxa"/>
            <w:gridSpan w:val="2"/>
            <w:shd w:val="clear" w:color="auto" w:fill="auto"/>
          </w:tcPr>
          <w:p w14:paraId="2000827A" w14:textId="52153069" w:rsidR="005740E8" w:rsidRDefault="007A5908">
            <w:pPr>
              <w:spacing w:after="60" w:line="240" w:lineRule="auto"/>
              <w:rPr>
                <w:b/>
              </w:rPr>
            </w:pPr>
            <w:sdt>
              <w:sdtPr>
                <w:rPr>
                  <w:color w:val="FF0000"/>
                </w:rPr>
                <w:tag w:val="goog_rdk_2"/>
                <w:id w:val="-1451227286"/>
                <w:showingPlcHdr/>
              </w:sdtPr>
              <w:sdtEndPr>
                <w:rPr>
                  <w:color w:val="auto"/>
                </w:rPr>
              </w:sdtEndPr>
              <w:sdtContent>
                <w:r w:rsidR="00DE0123">
                  <w:t xml:space="preserve">     </w:t>
                </w:r>
              </w:sdtContent>
            </w:sdt>
            <w:r w:rsidR="00CE6BFD">
              <w:rPr>
                <w:b/>
              </w:rPr>
              <w:t>Prim</w:t>
            </w:r>
            <w:r w:rsidR="00DB0F03">
              <w:rPr>
                <w:b/>
              </w:rPr>
              <w:t>j</w:t>
            </w:r>
            <w:r w:rsidR="00CE6BFD">
              <w:rPr>
                <w:b/>
              </w:rPr>
              <w:t xml:space="preserve">eri </w:t>
            </w:r>
            <w:r w:rsidR="00DB0F03">
              <w:rPr>
                <w:b/>
              </w:rPr>
              <w:t xml:space="preserve">za </w:t>
            </w:r>
            <w:r w:rsidR="00CE6BFD">
              <w:rPr>
                <w:b/>
              </w:rPr>
              <w:t>aktivnosti</w:t>
            </w:r>
          </w:p>
          <w:p w14:paraId="4E9A4502" w14:textId="35AA02E8" w:rsidR="005740E8" w:rsidRDefault="00CE6BFD" w:rsidP="00101439">
            <w:pPr>
              <w:pStyle w:val="ListParagraph"/>
              <w:numPr>
                <w:ilvl w:val="0"/>
                <w:numId w:val="7"/>
              </w:numPr>
              <w:spacing w:after="60" w:line="240" w:lineRule="auto"/>
            </w:pPr>
            <w:r>
              <w:rPr>
                <w:lang w:val="mk-MK"/>
              </w:rPr>
              <w:t>U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enici, pod</w:t>
            </w:r>
            <w:r w:rsidR="00DB0F03">
              <w:rPr>
                <w:lang w:val="bs-Latn-BA"/>
              </w:rPr>
              <w:t>ij</w:t>
            </w:r>
            <w:r>
              <w:rPr>
                <w:lang w:val="mk-MK"/>
              </w:rPr>
              <w:t>eljeni u male grupe/parove, prave postere koji ilustruju pod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 xml:space="preserve">elu </w:t>
            </w:r>
            <w:r w:rsidRPr="00DB0F03">
              <w:rPr>
                <w:lang w:val="mk-MK"/>
              </w:rPr>
              <w:t>likovnih podru</w:t>
            </w:r>
            <w:r w:rsidR="00DB0F03" w:rsidRPr="00DB0F03">
              <w:rPr>
                <w:lang w:val="bs-Latn-BA"/>
              </w:rPr>
              <w:t>č</w:t>
            </w:r>
            <w:r w:rsidRPr="00DB0F03">
              <w:rPr>
                <w:lang w:val="mk-MK"/>
              </w:rPr>
              <w:t xml:space="preserve">ja (oblasti) </w:t>
            </w:r>
            <w:r>
              <w:rPr>
                <w:lang w:val="mk-MK"/>
              </w:rPr>
              <w:t>u okviru dvodimenzionalne i trodimenzionalne um</w:t>
            </w:r>
            <w:r w:rsidR="00A73F11">
              <w:rPr>
                <w:lang w:val="bs-Latn-BA"/>
              </w:rPr>
              <w:t>j</w:t>
            </w:r>
            <w:r>
              <w:rPr>
                <w:lang w:val="mk-MK"/>
              </w:rPr>
              <w:t>etnosti. Zatim poklanjaju plakate svojim drugovima iz razreda.</w:t>
            </w:r>
          </w:p>
          <w:p w14:paraId="0F562A88" w14:textId="281926FE" w:rsidR="005740E8" w:rsidRDefault="00CE6BFD" w:rsidP="00101439">
            <w:pPr>
              <w:numPr>
                <w:ilvl w:val="0"/>
                <w:numId w:val="7"/>
              </w:numPr>
              <w:spacing w:after="60" w:line="240" w:lineRule="auto"/>
              <w:rPr>
                <w:color w:val="FF0000"/>
              </w:rPr>
            </w:pPr>
            <w:r>
              <w:rPr>
                <w:lang w:val="mk-MK"/>
              </w:rPr>
              <w:t>U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enici kreiraju vizuelni materijal o likovnim elementima i likovnim principima (vrste linija i linija, pravac, ton i tonska skala-valer, harmonija, kontrast, prostor i ritam) za svaku </w:t>
            </w:r>
            <w:r w:rsidRPr="00DB0F03">
              <w:rPr>
                <w:lang w:val="mk-MK"/>
              </w:rPr>
              <w:t>likovnu oblast (za svako likovno podru</w:t>
            </w:r>
            <w:r w:rsidR="00DB0F03">
              <w:rPr>
                <w:lang w:val="bs-Latn-BA"/>
              </w:rPr>
              <w:t>č</w:t>
            </w:r>
            <w:r w:rsidRPr="00DB0F03">
              <w:rPr>
                <w:lang w:val="mk-MK"/>
              </w:rPr>
              <w:t>je</w:t>
            </w:r>
            <w:r>
              <w:rPr>
                <w:lang w:val="mk-MK"/>
              </w:rPr>
              <w:t>)</w:t>
            </w:r>
            <w:r>
              <w:t>.</w:t>
            </w:r>
          </w:p>
          <w:p w14:paraId="77AA5DD9" w14:textId="5ADDC475" w:rsidR="005740E8" w:rsidRDefault="00CE6BFD" w:rsidP="00101439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color w:val="FF0000"/>
              </w:rPr>
            </w:pPr>
            <w:r>
              <w:rPr>
                <w:lang w:val="mk-MK"/>
              </w:rPr>
              <w:t>U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enici, pod</w:t>
            </w:r>
            <w:r w:rsidR="00DB0F03">
              <w:rPr>
                <w:lang w:val="bs-Latn-BA"/>
              </w:rPr>
              <w:t>ij</w:t>
            </w:r>
            <w:r>
              <w:rPr>
                <w:lang w:val="mk-MK"/>
              </w:rPr>
              <w:t>eljeni u grupe, gledaju d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 xml:space="preserve">ela iz muzeja 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irom sv</w:t>
            </w:r>
            <w:r w:rsidR="00DB0F03">
              <w:rPr>
                <w:lang w:val="bs-Latn-BA"/>
              </w:rPr>
              <w:t>ij</w:t>
            </w:r>
            <w:r>
              <w:rPr>
                <w:lang w:val="mk-MK"/>
              </w:rPr>
              <w:t xml:space="preserve">eta, pri 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emu svaka grupa bira jedan muzej iz kojeg </w:t>
            </w:r>
            <w:r w:rsidR="00497549">
              <w:rPr>
                <w:lang w:val="mk-MK"/>
              </w:rPr>
              <w:t>ć</w:t>
            </w:r>
            <w:r>
              <w:rPr>
                <w:lang w:val="mk-MK"/>
              </w:rPr>
              <w:t xml:space="preserve">e izabrati radove. Zatim analizira radove kroz motiv, ideju, tehniku i likovne elemente i opisuje ih likovnim jezikom. Na kraju svaka grupa napravi prezentaciju (na papiru ili digitalno) na temu: Muzeji 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irom sv</w:t>
            </w:r>
            <w:r w:rsidR="00DB0F03">
              <w:rPr>
                <w:lang w:val="bs-Latn-BA"/>
              </w:rPr>
              <w:t>ij</w:t>
            </w:r>
            <w:r>
              <w:rPr>
                <w:lang w:val="mk-MK"/>
              </w:rPr>
              <w:t>eta i prezentuje je svojim drugovima iz razreda.</w:t>
            </w:r>
          </w:p>
        </w:tc>
      </w:tr>
    </w:tbl>
    <w:tbl>
      <w:tblPr>
        <w:tblStyle w:val="Style38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 w14:paraId="2F4ED26A" w14:textId="77777777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14:paraId="58EA1639" w14:textId="08C6AF99" w:rsidR="005740E8" w:rsidRDefault="00CE6BFD">
            <w:pPr>
              <w:shd w:val="clear" w:color="auto" w:fill="D9E2F3"/>
              <w:spacing w:after="0"/>
              <w:rPr>
                <w:b/>
                <w:lang w:val="mk-MK"/>
              </w:rPr>
            </w:pPr>
            <w:r>
              <w:lastRenderedPageBreak/>
              <w:t xml:space="preserve">Tema: </w:t>
            </w:r>
            <w:r>
              <w:rPr>
                <w:b/>
                <w:i/>
                <w:iCs/>
                <w:lang w:val="mk-MK"/>
              </w:rPr>
              <w:t>DVODIMENZIONALNA UM</w:t>
            </w:r>
            <w:r w:rsidR="00DB0F03">
              <w:rPr>
                <w:b/>
                <w:i/>
                <w:iCs/>
                <w:lang w:val="bs-Latn-BA"/>
              </w:rPr>
              <w:t>J</w:t>
            </w:r>
            <w:r>
              <w:rPr>
                <w:b/>
                <w:i/>
                <w:iCs/>
                <w:lang w:val="mk-MK"/>
              </w:rPr>
              <w:t>ETNOST</w:t>
            </w:r>
          </w:p>
          <w:p w14:paraId="276380BE" w14:textId="6518F51E" w:rsidR="005740E8" w:rsidRDefault="00CE6BFD" w:rsidP="00130A6F">
            <w:pPr>
              <w:shd w:val="clear" w:color="auto" w:fill="D9E2F3"/>
              <w:spacing w:after="0" w:line="240" w:lineRule="auto"/>
              <w:rPr>
                <w:b/>
                <w:color w:val="FF0000"/>
              </w:rPr>
            </w:pPr>
            <w:r>
              <w:t xml:space="preserve">Ukupno </w:t>
            </w:r>
            <w:r w:rsidR="00DB0F03">
              <w:t>č</w:t>
            </w:r>
            <w:r>
              <w:t>asov</w:t>
            </w:r>
            <w:r>
              <w:rPr>
                <w:lang w:val="mk-MK"/>
              </w:rPr>
              <w:t>a</w:t>
            </w:r>
            <w:r>
              <w:t>:</w:t>
            </w:r>
            <w:r>
              <w:rPr>
                <w:lang w:val="mk-MK"/>
              </w:rPr>
              <w:t xml:space="preserve"> </w:t>
            </w:r>
            <w:r>
              <w:t>24</w:t>
            </w:r>
          </w:p>
        </w:tc>
      </w:tr>
      <w:tr w:rsidR="005740E8" w14:paraId="34FFC22F" w14:textId="77777777">
        <w:tc>
          <w:tcPr>
            <w:tcW w:w="14034" w:type="dxa"/>
            <w:gridSpan w:val="2"/>
            <w:shd w:val="clear" w:color="auto" w:fill="auto"/>
          </w:tcPr>
          <w:p w14:paraId="7DEAFABB" w14:textId="00AC13A4" w:rsidR="005740E8" w:rsidRDefault="00CE6BFD">
            <w:pPr>
              <w:spacing w:line="240" w:lineRule="auto"/>
              <w:rPr>
                <w:b/>
              </w:rPr>
            </w:pPr>
            <w:r>
              <w:rPr>
                <w:b/>
                <w:highlight w:val="white"/>
              </w:rPr>
              <w:t>Rezultati u</w:t>
            </w:r>
            <w:r w:rsidR="00DB0F03">
              <w:rPr>
                <w:b/>
                <w:highlight w:val="white"/>
              </w:rPr>
              <w:t>č</w:t>
            </w:r>
            <w:r>
              <w:rPr>
                <w:b/>
                <w:highlight w:val="white"/>
              </w:rPr>
              <w:t>enj</w:t>
            </w:r>
            <w:r>
              <w:rPr>
                <w:b/>
                <w:highlight w:val="white"/>
                <w:lang w:val="mk-MK"/>
              </w:rPr>
              <w:t>a</w:t>
            </w:r>
            <w:r>
              <w:rPr>
                <w:b/>
              </w:rPr>
              <w:t xml:space="preserve">: </w:t>
            </w:r>
          </w:p>
          <w:p w14:paraId="3AA1CA0D" w14:textId="271B52BC" w:rsidR="005740E8" w:rsidRDefault="00CE6BFD">
            <w:pPr>
              <w:spacing w:after="0" w:line="276" w:lineRule="auto"/>
              <w:jc w:val="both"/>
            </w:pPr>
            <w:r>
              <w:t>U</w:t>
            </w:r>
            <w:r w:rsidR="00DB0F03">
              <w:t>č</w:t>
            </w:r>
            <w:r>
              <w:t>enik/u</w:t>
            </w:r>
            <w:r w:rsidR="00DB0F03">
              <w:t>č</w:t>
            </w:r>
            <w:r>
              <w:t xml:space="preserve">enica </w:t>
            </w:r>
            <w:r w:rsidR="00497549">
              <w:t>ć</w:t>
            </w:r>
            <w:r>
              <w:t>e biti sposoban/sposobna da:</w:t>
            </w:r>
          </w:p>
          <w:p w14:paraId="6BD120C6" w14:textId="6D4F3453" w:rsidR="005740E8" w:rsidRDefault="00CE6BFD" w:rsidP="00124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da razlikuje i prim</w:t>
            </w:r>
            <w:r w:rsidR="00DB0F03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eni razli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ite linearne vr</w:t>
            </w:r>
            <w:r w:rsidR="00DB0F03">
              <w:rPr>
                <w:color w:val="000000" w:themeColor="text1"/>
                <w:lang w:val="bs-Latn-BA"/>
              </w:rPr>
              <w:t>ij</w:t>
            </w:r>
            <w:r>
              <w:rPr>
                <w:color w:val="000000" w:themeColor="text1"/>
                <w:lang w:val="mk-MK"/>
              </w:rPr>
              <w:t>ednosti, pravci i gustine linija, da kombinuju razli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ite linije, tonove, teksture/</w:t>
            </w:r>
            <w:r w:rsidR="00DB0F03">
              <w:rPr>
                <w:color w:val="000000" w:themeColor="text1"/>
                <w:lang w:val="bs-Latn-BA"/>
              </w:rPr>
              <w:t>š</w:t>
            </w:r>
            <w:r>
              <w:rPr>
                <w:color w:val="000000" w:themeColor="text1"/>
                <w:lang w:val="mk-MK"/>
              </w:rPr>
              <w:t>rafure prim</w:t>
            </w:r>
            <w:r w:rsidR="00DB0F03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enjuju</w:t>
            </w:r>
            <w:r w:rsidR="00497549">
              <w:rPr>
                <w:color w:val="000000" w:themeColor="text1"/>
                <w:lang w:val="mk-MK"/>
              </w:rPr>
              <w:t>ć</w:t>
            </w:r>
            <w:r>
              <w:rPr>
                <w:color w:val="000000" w:themeColor="text1"/>
                <w:lang w:val="mk-MK"/>
              </w:rPr>
              <w:t>i razli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ite tehnike crtanja;</w:t>
            </w:r>
          </w:p>
          <w:p w14:paraId="50E333C8" w14:textId="462ABC54" w:rsidR="005740E8" w:rsidRDefault="00CE6BFD" w:rsidP="00124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color w:val="000000" w:themeColor="text1"/>
                <w:lang w:val="mk-MK"/>
              </w:rPr>
              <w:t xml:space="preserve">da </w:t>
            </w:r>
            <w:r>
              <w:rPr>
                <w:color w:val="000000" w:themeColor="text1"/>
              </w:rPr>
              <w:t>razlikuje ahromatske od hromatskih tonskih skala, tople od hladnih boja</w:t>
            </w:r>
            <w:r>
              <w:rPr>
                <w:lang w:val="mk-MK"/>
              </w:rPr>
              <w:t>, harmonija iz kontrasta, figurativno od nefigurativne kompozicije i prim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ena i usavr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avanje razli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itih slikarskih tehnika pri slikanju iz s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497549">
              <w:rPr>
                <w:lang w:val="mk-MK"/>
              </w:rPr>
              <w:t>ć</w:t>
            </w:r>
            <w:r>
              <w:rPr>
                <w:lang w:val="mk-MK"/>
              </w:rPr>
              <w:t>anja i iz sopstvene ma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te;</w:t>
            </w:r>
          </w:p>
          <w:p w14:paraId="37465034" w14:textId="17EA5704" w:rsidR="005740E8" w:rsidRDefault="00CE6BFD" w:rsidP="00124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lang w:val="mk-MK"/>
              </w:rPr>
              <w:t>da razlikuje ahromatske tonove i sv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etlo-tamni kontrast u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kim radovima i prim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eni razli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ite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ke tehnike i postupke</w:t>
            </w:r>
            <w:r>
              <w:t>;</w:t>
            </w:r>
          </w:p>
          <w:p w14:paraId="1F7FBED9" w14:textId="627C3F81" w:rsidR="005740E8" w:rsidRDefault="00CE6BFD" w:rsidP="00124727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jc w:val="both"/>
            </w:pPr>
            <w:r>
              <w:rPr>
                <w:lang w:val="mk-MK"/>
              </w:rPr>
              <w:t>da razlikuje proizvode od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kog dizajna i kreira idejna r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enja i proizvode iz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kog dizajna po zadatim motivima i prema sopstvenoj zamisli.</w:t>
            </w:r>
          </w:p>
          <w:p w14:paraId="02C94A27" w14:textId="3BDC9BDC" w:rsidR="005740E8" w:rsidRDefault="00CE6BFD">
            <w:pPr>
              <w:spacing w:after="60" w:line="240" w:lineRule="auto"/>
              <w:jc w:val="both"/>
            </w:pPr>
            <w:r>
              <w:t>U</w:t>
            </w:r>
            <w:r w:rsidR="00DB0F03">
              <w:t>č</w:t>
            </w:r>
            <w:r>
              <w:t>enik</w:t>
            </w:r>
            <w:r>
              <w:rPr>
                <w:lang w:val="mk-MK"/>
              </w:rPr>
              <w:t>/u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enica</w:t>
            </w:r>
            <w:r>
              <w:t xml:space="preserve"> </w:t>
            </w:r>
            <w:r w:rsidR="00497549">
              <w:t>ć</w:t>
            </w:r>
            <w:r>
              <w:t>e:</w:t>
            </w:r>
          </w:p>
          <w:p w14:paraId="7F2E59EF" w14:textId="54499219" w:rsidR="005740E8" w:rsidRDefault="00CE6BFD" w:rsidP="00124727">
            <w:pPr>
              <w:pStyle w:val="ListParagraph"/>
              <w:numPr>
                <w:ilvl w:val="0"/>
                <w:numId w:val="9"/>
              </w:numPr>
              <w:spacing w:after="0" w:line="276" w:lineRule="auto"/>
            </w:pPr>
            <w:r>
              <w:rPr>
                <w:lang w:val="mk-MK"/>
              </w:rPr>
              <w:t>razvijati ma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 xml:space="preserve">tu i kreativnost prilikom izrade likovnih </w:t>
            </w:r>
            <w:r>
              <w:t>stvarala</w:t>
            </w:r>
            <w:r w:rsidR="00DB0F03">
              <w:t>š</w:t>
            </w:r>
            <w:r>
              <w:t>tva</w:t>
            </w:r>
            <w:r>
              <w:rPr>
                <w:lang w:val="mk-MK"/>
              </w:rPr>
              <w:t>;</w:t>
            </w:r>
          </w:p>
          <w:p w14:paraId="303D26A1" w14:textId="471DDAB0" w:rsidR="005740E8" w:rsidRDefault="00CE6BFD" w:rsidP="00124727">
            <w:pPr>
              <w:pStyle w:val="ListParagraph"/>
              <w:numPr>
                <w:ilvl w:val="0"/>
                <w:numId w:val="9"/>
              </w:numPr>
              <w:spacing w:after="0" w:line="276" w:lineRule="auto"/>
            </w:pPr>
            <w:r>
              <w:t>razviti sposobnost za estetsku proc</w:t>
            </w:r>
            <w:r w:rsidR="00DB0F03">
              <w:t>j</w:t>
            </w:r>
            <w:r>
              <w:t>enu likovnih radova i u</w:t>
            </w:r>
            <w:r w:rsidR="00DB0F03">
              <w:t>č</w:t>
            </w:r>
            <w:r>
              <w:t>eni</w:t>
            </w:r>
            <w:r w:rsidR="00DB0F03">
              <w:t>č</w:t>
            </w:r>
            <w:r>
              <w:t>kih stvarala</w:t>
            </w:r>
            <w:r w:rsidR="00DB0F03">
              <w:t>š</w:t>
            </w:r>
            <w:r>
              <w:t>tva.</w:t>
            </w:r>
          </w:p>
        </w:tc>
      </w:tr>
      <w:tr w:rsidR="00124727" w14:paraId="3278149D" w14:textId="77777777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52C95ACB" w14:textId="506AECAA" w:rsidR="00124727" w:rsidRDefault="00CE6BFD" w:rsidP="00124727">
            <w:pPr>
              <w:spacing w:after="60" w:line="240" w:lineRule="auto"/>
              <w:rPr>
                <w:b/>
              </w:rPr>
            </w:pPr>
            <w:r>
              <w:rPr>
                <w:b/>
                <w:lang w:val="mk-MK"/>
              </w:rPr>
              <w:t>Sadr</w:t>
            </w:r>
            <w:r w:rsidR="00DB0F03">
              <w:rPr>
                <w:b/>
                <w:lang w:val="bs-Latn-BA"/>
              </w:rPr>
              <w:t>ž</w:t>
            </w:r>
            <w:r>
              <w:rPr>
                <w:b/>
                <w:lang w:val="mk-MK"/>
              </w:rPr>
              <w:t>aji</w:t>
            </w:r>
            <w:r>
              <w:rPr>
                <w:b/>
              </w:rPr>
              <w:t xml:space="preserve"> (i </w:t>
            </w:r>
            <w:r>
              <w:rPr>
                <w:b/>
                <w:lang w:val="mk-MK"/>
              </w:rPr>
              <w:t>pojmovi</w:t>
            </w:r>
            <w:r>
              <w:rPr>
                <w:b/>
              </w:rPr>
              <w:t xml:space="preserve">): 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14:paraId="11ACEFCC" w14:textId="563E5CFD" w:rsidR="00124727" w:rsidRDefault="00CE6BFD" w:rsidP="001247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Standardi </w:t>
            </w:r>
            <w:r w:rsidR="00DB0F03">
              <w:rPr>
                <w:b/>
              </w:rPr>
              <w:t xml:space="preserve">za </w:t>
            </w:r>
            <w:r>
              <w:rPr>
                <w:b/>
              </w:rPr>
              <w:t>oc</w:t>
            </w:r>
            <w:r w:rsidR="00A73F11">
              <w:rPr>
                <w:b/>
              </w:rPr>
              <w:t>j</w:t>
            </w:r>
            <w:r>
              <w:rPr>
                <w:b/>
              </w:rPr>
              <w:t>enjivanj</w:t>
            </w:r>
            <w:r w:rsidR="00DB0F03">
              <w:rPr>
                <w:b/>
              </w:rPr>
              <w:t>e</w:t>
            </w:r>
            <w:r>
              <w:rPr>
                <w:b/>
              </w:rPr>
              <w:t xml:space="preserve">: </w:t>
            </w:r>
          </w:p>
        </w:tc>
      </w:tr>
      <w:tr w:rsidR="005740E8" w14:paraId="46D23C34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3BBAB05" w14:textId="77777777" w:rsidR="00124727" w:rsidRPr="00124727" w:rsidRDefault="00CE6BFD" w:rsidP="00124727">
            <w:pPr>
              <w:numPr>
                <w:ilvl w:val="0"/>
                <w:numId w:val="10"/>
              </w:numPr>
              <w:spacing w:after="0"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Crtanje i tehnike crtanja</w:t>
            </w:r>
          </w:p>
          <w:p w14:paraId="119CAC72" w14:textId="279AC480" w:rsidR="005740E8" w:rsidRPr="00124727" w:rsidRDefault="00CE6BFD" w:rsidP="00124727">
            <w:pPr>
              <w:pStyle w:val="ListParagraph"/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(linija, linijske vr</w:t>
            </w:r>
            <w:r w:rsidR="00DB0F03">
              <w:rPr>
                <w:color w:val="000000" w:themeColor="text1"/>
              </w:rPr>
              <w:t>ij</w:t>
            </w:r>
            <w:r>
              <w:rPr>
                <w:color w:val="000000" w:themeColor="text1"/>
              </w:rPr>
              <w:t>ednosti, tekstura, ton, tehnika crtanja, povr</w:t>
            </w:r>
            <w:r w:rsidR="00DB0F03">
              <w:rPr>
                <w:color w:val="000000" w:themeColor="text1"/>
              </w:rPr>
              <w:t>š</w:t>
            </w:r>
            <w:r>
              <w:rPr>
                <w:color w:val="000000" w:themeColor="text1"/>
              </w:rPr>
              <w:t xml:space="preserve">ina, intenzitet, </w:t>
            </w:r>
            <w:r w:rsidR="00DB0F03">
              <w:rPr>
                <w:color w:val="000000" w:themeColor="text1"/>
              </w:rPr>
              <w:t>š</w:t>
            </w:r>
            <w:r>
              <w:rPr>
                <w:color w:val="000000" w:themeColor="text1"/>
              </w:rPr>
              <w:t>rafura, kontura, oblik, pastel)</w:t>
            </w:r>
          </w:p>
          <w:p w14:paraId="42904BC9" w14:textId="77777777" w:rsidR="005740E8" w:rsidRDefault="005740E8">
            <w:pPr>
              <w:spacing w:after="60" w:line="240" w:lineRule="auto"/>
              <w:ind w:left="454"/>
              <w:rPr>
                <w:color w:val="FF0000"/>
              </w:rPr>
            </w:pPr>
            <w:bookmarkStart w:id="1" w:name="_heading=h.gjdgxs" w:colFirst="0" w:colLast="0"/>
            <w:bookmarkEnd w:id="1"/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4B8249A" w14:textId="5CF5FD47" w:rsidR="005740E8" w:rsidRDefault="00CE6BFD" w:rsidP="00124727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Razlikuje linearne vr</w:t>
            </w:r>
            <w:r w:rsidR="00DB0F03">
              <w:rPr>
                <w:color w:val="000000" w:themeColor="text1"/>
                <w:lang w:val="bs-Latn-BA"/>
              </w:rPr>
              <w:t>ij</w:t>
            </w:r>
            <w:r>
              <w:rPr>
                <w:color w:val="000000" w:themeColor="text1"/>
                <w:lang w:val="mk-MK"/>
              </w:rPr>
              <w:t>ednosti i linearne gustine u prirodnom prostoru.</w:t>
            </w:r>
          </w:p>
          <w:p w14:paraId="176105D5" w14:textId="172C1824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Kreira kompoziciju kombinovanjem linija, gustine linija, tekstura, tonske vr</w:t>
            </w:r>
            <w:r w:rsidR="00DB0F03">
              <w:rPr>
                <w:color w:val="000000" w:themeColor="text1"/>
                <w:lang w:val="bs-Latn-BA"/>
              </w:rPr>
              <w:t>ij</w:t>
            </w:r>
            <w:r>
              <w:rPr>
                <w:color w:val="000000" w:themeColor="text1"/>
                <w:lang w:val="mk-MK"/>
              </w:rPr>
              <w:t>ednosti i veli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ine.</w:t>
            </w:r>
          </w:p>
          <w:p w14:paraId="002986B6" w14:textId="1E3290C1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Prim</w:t>
            </w:r>
            <w:r w:rsidR="00DB0F03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enjuje linije u razli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itim pravcima, gustinama i intenzitetom (</w:t>
            </w:r>
            <w:r w:rsidR="00DB0F03">
              <w:rPr>
                <w:color w:val="000000" w:themeColor="text1"/>
                <w:lang w:val="bs-Latn-BA"/>
              </w:rPr>
              <w:t>š</w:t>
            </w:r>
            <w:r>
              <w:rPr>
                <w:color w:val="000000" w:themeColor="text1"/>
                <w:lang w:val="mk-MK"/>
              </w:rPr>
              <w:t>rafiranje) dok dobija razli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ite tonske vr</w:t>
            </w:r>
            <w:r w:rsidR="00DB0F03">
              <w:rPr>
                <w:color w:val="000000" w:themeColor="text1"/>
                <w:lang w:val="bs-Latn-BA"/>
              </w:rPr>
              <w:t>ij</w:t>
            </w:r>
            <w:r>
              <w:rPr>
                <w:color w:val="000000" w:themeColor="text1"/>
                <w:lang w:val="mk-MK"/>
              </w:rPr>
              <w:t>ednosti.</w:t>
            </w:r>
          </w:p>
          <w:p w14:paraId="5421AEC9" w14:textId="15EE7EAB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Prim</w:t>
            </w:r>
            <w:r w:rsidR="00DB0F03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enjuje linijske vr</w:t>
            </w:r>
            <w:r w:rsidR="00DB0F03">
              <w:rPr>
                <w:color w:val="000000" w:themeColor="text1"/>
                <w:lang w:val="bs-Latn-BA"/>
              </w:rPr>
              <w:t>ij</w:t>
            </w:r>
            <w:r>
              <w:rPr>
                <w:color w:val="000000" w:themeColor="text1"/>
                <w:lang w:val="mk-MK"/>
              </w:rPr>
              <w:t>ednosti i razli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ite postupke kroz tehniku pastel.</w:t>
            </w:r>
          </w:p>
          <w:p w14:paraId="2B3B377A" w14:textId="5B36074F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  <w:lang w:val="mk-MK"/>
              </w:rPr>
            </w:pPr>
            <w:r>
              <w:t xml:space="preserve">Interpretira </w:t>
            </w:r>
            <w:r>
              <w:rPr>
                <w:color w:val="000000" w:themeColor="text1"/>
                <w:lang w:val="mk-MK"/>
              </w:rPr>
              <w:t>smisao sopstvenog d</w:t>
            </w:r>
            <w:r w:rsidR="00DB0F03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 xml:space="preserve">ela </w:t>
            </w:r>
            <w:r w:rsidR="00844619" w:rsidRPr="00844619">
              <w:rPr>
                <w:color w:val="000000" w:themeColor="text1"/>
                <w:lang w:val="mk-MK"/>
              </w:rPr>
              <w:t>–</w:t>
            </w:r>
            <w:r>
              <w:rPr>
                <w:color w:val="000000" w:themeColor="text1"/>
                <w:lang w:val="mk-MK"/>
              </w:rPr>
              <w:t xml:space="preserve"> crte</w:t>
            </w:r>
            <w:r w:rsidR="00DB0F03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>a.</w:t>
            </w:r>
          </w:p>
          <w:p w14:paraId="19CC1F1C" w14:textId="58BB36F4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b/>
                <w:color w:val="FF0000"/>
              </w:rPr>
            </w:pPr>
            <w:r>
              <w:rPr>
                <w:color w:val="000000" w:themeColor="text1"/>
                <w:lang w:val="mk-MK"/>
              </w:rPr>
              <w:t>Koristi grafi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ke kompjuterske programe za crtanje crte</w:t>
            </w:r>
            <w:r w:rsidR="00DB0F03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>a na osnovu fotografije.</w:t>
            </w:r>
          </w:p>
        </w:tc>
      </w:tr>
      <w:tr w:rsidR="005740E8" w14:paraId="5035C6A7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A5C783A" w14:textId="77777777" w:rsidR="005740E8" w:rsidRDefault="00CE6BFD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r>
              <w:rPr>
                <w:b/>
              </w:rPr>
              <w:t>Slikanje i slikarsk</w:t>
            </w:r>
            <w:r>
              <w:rPr>
                <w:b/>
                <w:lang w:val="mk-MK"/>
              </w:rPr>
              <w:t>e tehnike</w:t>
            </w:r>
          </w:p>
          <w:p w14:paraId="187CFAAD" w14:textId="77777777" w:rsidR="005740E8" w:rsidRDefault="00CE6BFD">
            <w:pPr>
              <w:pStyle w:val="ListParagraph"/>
              <w:spacing w:after="60" w:line="240" w:lineRule="auto"/>
              <w:ind w:left="454"/>
              <w:rPr>
                <w:color w:val="00B0F0"/>
                <w:lang w:val="mk-MK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mk-MK"/>
              </w:rPr>
              <w:t>ton, tonske skale, valer, hromatske i ahromatske boje, tople i hladne boje, harmonija i kontrast boja, komplementarni kontrast, portret, autoportret, figurativni izraz, nefigurativni izraz, apstraktne forme)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DA97BC5" w14:textId="1E7DC70A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Prepoznaje ton/valer u likovnom/u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eni</w:t>
            </w:r>
            <w:r w:rsidR="00DB0F03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kom radu.</w:t>
            </w:r>
          </w:p>
          <w:p w14:paraId="39FDDB88" w14:textId="77777777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Razlikuje ahromatsku od hromatske tonske skale i koristi tonsku skalu boja u slici.</w:t>
            </w:r>
          </w:p>
          <w:p w14:paraId="5ADBB544" w14:textId="77777777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Razlikujte tople i hladne boje</w:t>
            </w:r>
            <w:r>
              <w:rPr>
                <w:color w:val="000000" w:themeColor="text1"/>
                <w:lang w:val="mk-MK"/>
              </w:rPr>
              <w:t>.</w:t>
            </w:r>
          </w:p>
          <w:p w14:paraId="39C5C8C5" w14:textId="5A498886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Prim</w:t>
            </w:r>
            <w:r w:rsidR="00DB0F03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enjuje tople/hladne boje.</w:t>
            </w:r>
          </w:p>
          <w:p w14:paraId="73B409F3" w14:textId="77777777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</w:pPr>
            <w:r>
              <w:rPr>
                <w:lang w:val="mk-MK"/>
              </w:rPr>
              <w:t>Razlikuje harmoniju od kontrasta boja.</w:t>
            </w:r>
          </w:p>
          <w:p w14:paraId="5CEEAE0E" w14:textId="520757DE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</w:pPr>
            <w:r>
              <w:rPr>
                <w:lang w:val="mk-MK"/>
              </w:rPr>
              <w:t>Prim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 xml:space="preserve">enjuje harmoniju kombinovanjem boja. </w:t>
            </w:r>
          </w:p>
          <w:p w14:paraId="4B9835D0" w14:textId="0FA61E56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</w:pPr>
            <w:r>
              <w:rPr>
                <w:lang w:val="mk-MK"/>
              </w:rPr>
              <w:t>Koristi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ke kompjuterske programe za kreiranje slike sa komplementarnim kontrastom.</w:t>
            </w:r>
          </w:p>
          <w:p w14:paraId="29554787" w14:textId="77777777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</w:pPr>
            <w:r>
              <w:t>Koristi figurativni i nefigurativni izraz</w:t>
            </w:r>
            <w:r>
              <w:rPr>
                <w:lang w:val="mk-MK"/>
              </w:rPr>
              <w:t>.</w:t>
            </w:r>
          </w:p>
          <w:p w14:paraId="47A5CD26" w14:textId="0E9378CC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</w:pPr>
            <w:r>
              <w:rPr>
                <w:lang w:val="mk-MK"/>
              </w:rPr>
              <w:t>Koristi apstraktne forme kada slika prema sopstvenoj ma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ti.</w:t>
            </w:r>
          </w:p>
          <w:p w14:paraId="3EBC131B" w14:textId="3EB71DF5" w:rsidR="005740E8" w:rsidRDefault="00CE6BFD" w:rsidP="00844619">
            <w:pPr>
              <w:numPr>
                <w:ilvl w:val="0"/>
                <w:numId w:val="10"/>
              </w:numPr>
              <w:spacing w:after="0" w:line="276" w:lineRule="auto"/>
              <w:rPr>
                <w:color w:val="7030A0"/>
              </w:rPr>
            </w:pPr>
            <w:r>
              <w:t>Interpretira zna</w:t>
            </w:r>
            <w:r w:rsidR="00DB0F03">
              <w:t>č</w:t>
            </w:r>
            <w:r>
              <w:t>enje/simbolizam sopstvenog apstraktnog slikarstva</w:t>
            </w:r>
            <w:r>
              <w:rPr>
                <w:lang w:val="mk-MK"/>
              </w:rPr>
              <w:t>.</w:t>
            </w:r>
          </w:p>
        </w:tc>
      </w:tr>
      <w:tr w:rsidR="005740E8" w14:paraId="4960AE82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A12D853" w14:textId="6A6C71BD" w:rsidR="005740E8" w:rsidRDefault="00CE6BFD">
            <w:pPr>
              <w:numPr>
                <w:ilvl w:val="0"/>
                <w:numId w:val="10"/>
              </w:numPr>
              <w:spacing w:after="0" w:line="276" w:lineRule="auto"/>
              <w:ind w:left="454"/>
            </w:pPr>
            <w:r>
              <w:rPr>
                <w:b/>
              </w:rPr>
              <w:lastRenderedPageBreak/>
              <w:t>Grafika i grafi</w:t>
            </w:r>
            <w:r w:rsidR="00DB0F03">
              <w:rPr>
                <w:b/>
              </w:rPr>
              <w:t>č</w:t>
            </w:r>
            <w:r>
              <w:rPr>
                <w:b/>
              </w:rPr>
              <w:t>k</w:t>
            </w:r>
            <w:r>
              <w:rPr>
                <w:b/>
                <w:lang w:val="mk-MK"/>
              </w:rPr>
              <w:t>e</w:t>
            </w:r>
            <w:r>
              <w:rPr>
                <w:b/>
              </w:rPr>
              <w:t xml:space="preserve"> tehnik</w:t>
            </w:r>
            <w:r>
              <w:rPr>
                <w:b/>
                <w:lang w:val="mk-MK"/>
              </w:rPr>
              <w:t>e</w:t>
            </w:r>
            <w:r>
              <w:t xml:space="preserve"> </w:t>
            </w:r>
          </w:p>
          <w:p w14:paraId="0001B1F6" w14:textId="08367B3D" w:rsidR="005740E8" w:rsidRDefault="00CE6BFD">
            <w:pPr>
              <w:pStyle w:val="ListParagraph"/>
              <w:spacing w:after="0" w:line="276" w:lineRule="auto"/>
              <w:ind w:left="454"/>
              <w:rPr>
                <w:lang w:val="mk-MK"/>
              </w:rPr>
            </w:pPr>
            <w:r>
              <w:rPr>
                <w:lang w:val="mk-MK"/>
              </w:rPr>
              <w:t xml:space="preserve">(kontrast, ahromatski tonovi, ploha, gipsorez, kolagrafija, tekstura, visoka 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tampa, duboki)</w:t>
            </w:r>
          </w:p>
          <w:p w14:paraId="5C14DA9F" w14:textId="77777777" w:rsidR="005740E8" w:rsidRDefault="005740E8">
            <w:pPr>
              <w:pStyle w:val="ListParagraph"/>
              <w:spacing w:after="0" w:line="276" w:lineRule="auto"/>
              <w:ind w:left="454"/>
              <w:rPr>
                <w:color w:val="FF0000"/>
              </w:rPr>
            </w:pP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713DEB4" w14:textId="23D62A7F" w:rsidR="005740E8" w:rsidRDefault="00CE6BF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rPr>
                <w:lang w:val="mk-MK"/>
              </w:rPr>
              <w:t>Razlikuje ahromatske tonove i sv</w:t>
            </w:r>
            <w:r w:rsidR="00A73F11">
              <w:rPr>
                <w:lang w:val="bs-Latn-BA"/>
              </w:rPr>
              <w:t>j</w:t>
            </w:r>
            <w:r>
              <w:rPr>
                <w:lang w:val="mk-MK"/>
              </w:rPr>
              <w:t>etlo-tamni kontrast.</w:t>
            </w:r>
          </w:p>
          <w:p w14:paraId="40537808" w14:textId="43063127" w:rsidR="005740E8" w:rsidRDefault="00CE6BF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rPr>
                <w:lang w:val="mk-MK"/>
              </w:rPr>
              <w:t>Kreira grafi</w:t>
            </w:r>
            <w:r w:rsidR="00A73F11">
              <w:rPr>
                <w:lang w:val="bs-Latn-BA"/>
              </w:rPr>
              <w:t>č</w:t>
            </w:r>
            <w:r>
              <w:rPr>
                <w:lang w:val="mk-MK"/>
              </w:rPr>
              <w:t>ko d</w:t>
            </w:r>
            <w:r w:rsidR="00A73F11">
              <w:rPr>
                <w:lang w:val="bs-Latn-BA"/>
              </w:rPr>
              <w:t>j</w:t>
            </w:r>
            <w:r>
              <w:rPr>
                <w:lang w:val="mk-MK"/>
              </w:rPr>
              <w:t>elo sa sv</w:t>
            </w:r>
            <w:r w:rsidR="00A73F11">
              <w:rPr>
                <w:lang w:val="bs-Latn-BA"/>
              </w:rPr>
              <w:t>j</w:t>
            </w:r>
            <w:r>
              <w:rPr>
                <w:lang w:val="mk-MK"/>
              </w:rPr>
              <w:t>etlo-tamnim kontrastom (</w:t>
            </w:r>
            <w:r w:rsidRPr="00A73F11">
              <w:rPr>
                <w:lang w:val="mk-MK"/>
              </w:rPr>
              <w:t>linearno i plo</w:t>
            </w:r>
            <w:r w:rsidR="00A73F11">
              <w:rPr>
                <w:lang w:val="bs-Latn-BA"/>
              </w:rPr>
              <w:t>š</w:t>
            </w:r>
            <w:r w:rsidRPr="00A73F11">
              <w:rPr>
                <w:lang w:val="mk-MK"/>
              </w:rPr>
              <w:t>no).</w:t>
            </w:r>
          </w:p>
          <w:p w14:paraId="5D30A02C" w14:textId="40D75038" w:rsidR="005740E8" w:rsidRDefault="00CE6BF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rPr>
                <w:lang w:val="mk-MK"/>
              </w:rPr>
              <w:t>Prim</w:t>
            </w:r>
            <w:r w:rsidR="00A73F11">
              <w:rPr>
                <w:lang w:val="bs-Latn-BA"/>
              </w:rPr>
              <w:t>j</w:t>
            </w:r>
            <w:r>
              <w:rPr>
                <w:lang w:val="mk-MK"/>
              </w:rPr>
              <w:t xml:space="preserve">enjuje tehniku visoke </w:t>
            </w:r>
            <w:r w:rsidR="00A73F11">
              <w:rPr>
                <w:lang w:val="bs-Latn-BA"/>
              </w:rPr>
              <w:t>š</w:t>
            </w:r>
            <w:r>
              <w:rPr>
                <w:lang w:val="mk-MK"/>
              </w:rPr>
              <w:t>tampe (sa matricom u gipsorezom) za izradu grafi</w:t>
            </w:r>
            <w:r w:rsidR="00A73F11">
              <w:rPr>
                <w:lang w:val="bs-Latn-BA"/>
              </w:rPr>
              <w:t>č</w:t>
            </w:r>
            <w:r>
              <w:rPr>
                <w:lang w:val="mk-MK"/>
              </w:rPr>
              <w:t>kog otiska.</w:t>
            </w:r>
          </w:p>
          <w:p w14:paraId="2D7DACF3" w14:textId="0F5A7227" w:rsidR="005740E8" w:rsidRDefault="00CE6BFD" w:rsidP="004A44C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</w:pPr>
            <w:r>
              <w:rPr>
                <w:lang w:val="mk-MK"/>
              </w:rPr>
              <w:t>Prim</w:t>
            </w:r>
            <w:r w:rsidR="00A73F11">
              <w:rPr>
                <w:lang w:val="bs-Latn-BA"/>
              </w:rPr>
              <w:t>j</w:t>
            </w:r>
            <w:r>
              <w:rPr>
                <w:lang w:val="mk-MK"/>
              </w:rPr>
              <w:t>enjuje grafi</w:t>
            </w:r>
            <w:r w:rsidR="00A73F11">
              <w:rPr>
                <w:lang w:val="bs-Latn-BA"/>
              </w:rPr>
              <w:t>č</w:t>
            </w:r>
            <w:r>
              <w:rPr>
                <w:lang w:val="mk-MK"/>
              </w:rPr>
              <w:t>ku tehniku kolagrafije za kreiranje grafi</w:t>
            </w:r>
            <w:r w:rsidR="00A73F11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kog otiska (visoka/duboka </w:t>
            </w:r>
            <w:r w:rsidR="00A73F11">
              <w:rPr>
                <w:lang w:val="bs-Latn-BA"/>
              </w:rPr>
              <w:t>š</w:t>
            </w:r>
            <w:r>
              <w:rPr>
                <w:lang w:val="mk-MK"/>
              </w:rPr>
              <w:t>tampa ili kombinacija).</w:t>
            </w:r>
          </w:p>
        </w:tc>
      </w:tr>
      <w:tr w:rsidR="005740E8" w14:paraId="2FC574F0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D138EF7" w14:textId="1FCAB5F1" w:rsidR="005740E8" w:rsidRDefault="00CE6BFD" w:rsidP="00133AC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451" w:hanging="283"/>
              <w:rPr>
                <w:color w:val="00B050"/>
                <w:lang w:val="mk-MK"/>
              </w:rPr>
            </w:pPr>
            <w:r>
              <w:rPr>
                <w:b/>
              </w:rPr>
              <w:t xml:space="preserve">Dizajn i vizuelne komunikacije u 2D </w:t>
            </w:r>
            <w:r>
              <w:t>(</w:t>
            </w:r>
            <w:r>
              <w:rPr>
                <w:lang w:val="mk-MK"/>
              </w:rPr>
              <w:t>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ki dizajn, dizajn knjige, korice, ilustracija, letak, baner, tekst, ornament, stajling, ritam</w:t>
            </w:r>
            <w:r>
              <w:t xml:space="preserve">)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12605620" w14:textId="66844697" w:rsidR="005740E8" w:rsidRDefault="00CE6BF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lang w:val="mk-MK"/>
              </w:rPr>
              <w:t>Razlikuje proizvode iz oblasti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 xml:space="preserve">kog dizajna: dizajn knjiga, flajera i banera. </w:t>
            </w:r>
          </w:p>
          <w:p w14:paraId="14D4CC8A" w14:textId="7B94EAF0" w:rsidR="005740E8" w:rsidRDefault="00CE6BF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lang w:val="mk-MK"/>
              </w:rPr>
              <w:t>Prim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enjuje ornament u sopstvenom radu.</w:t>
            </w:r>
          </w:p>
          <w:p w14:paraId="42B7857A" w14:textId="1B883D2A" w:rsidR="005740E8" w:rsidRDefault="00CE6BF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lang w:val="mk-MK"/>
              </w:rPr>
              <w:t>Kreira idejno r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enje za koricu i ilustraciju.</w:t>
            </w:r>
          </w:p>
          <w:p w14:paraId="15886DC4" w14:textId="549F2316" w:rsidR="005740E8" w:rsidRDefault="00CE6BF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lang w:val="mk-MK"/>
              </w:rPr>
              <w:t>Interpretira</w:t>
            </w:r>
            <w:r>
              <w:t xml:space="preserve"> smisao i poruku sopstvenog d</w:t>
            </w:r>
            <w:r w:rsidR="00DB0F03">
              <w:t>j</w:t>
            </w:r>
            <w:r>
              <w:t>ela</w:t>
            </w:r>
            <w:r>
              <w:rPr>
                <w:lang w:val="mk-MK"/>
              </w:rPr>
              <w:t>.</w:t>
            </w:r>
          </w:p>
          <w:p w14:paraId="2DE7C6E1" w14:textId="392C03BE" w:rsidR="005740E8" w:rsidRDefault="00CE6BFD" w:rsidP="004A44CD">
            <w:pPr>
              <w:numPr>
                <w:ilvl w:val="0"/>
                <w:numId w:val="10"/>
              </w:numPr>
              <w:tabs>
                <w:tab w:val="left" w:pos="420"/>
              </w:tabs>
              <w:spacing w:after="0" w:line="276" w:lineRule="auto"/>
              <w:jc w:val="both"/>
            </w:pPr>
            <w:r>
              <w:rPr>
                <w:lang w:val="mk-MK"/>
              </w:rPr>
              <w:t>Koristi grafi</w:t>
            </w:r>
            <w:r w:rsidR="00DB0F03">
              <w:rPr>
                <w:lang w:val="bs-Latn-BA"/>
              </w:rPr>
              <w:t>č</w:t>
            </w:r>
            <w:r>
              <w:rPr>
                <w:lang w:val="mk-MK"/>
              </w:rPr>
              <w:t>ke kompjuterske programe za kreiranje idejnog r</w:t>
            </w:r>
            <w:r w:rsidR="00DB0F03">
              <w:rPr>
                <w:lang w:val="bs-Latn-BA"/>
              </w:rPr>
              <w:t>j</w:t>
            </w:r>
            <w:r>
              <w:rPr>
                <w:lang w:val="mk-MK"/>
              </w:rPr>
              <w:t>e</w:t>
            </w:r>
            <w:r w:rsidR="00DB0F03">
              <w:rPr>
                <w:lang w:val="bs-Latn-BA"/>
              </w:rPr>
              <w:t>š</w:t>
            </w:r>
            <w:r>
              <w:rPr>
                <w:lang w:val="mk-MK"/>
              </w:rPr>
              <w:t>enja za flajer ili baner.</w:t>
            </w:r>
          </w:p>
        </w:tc>
      </w:tr>
      <w:tr w:rsidR="005740E8" w14:paraId="79D55F80" w14:textId="77777777">
        <w:tc>
          <w:tcPr>
            <w:tcW w:w="14034" w:type="dxa"/>
            <w:gridSpan w:val="2"/>
            <w:shd w:val="clear" w:color="auto" w:fill="auto"/>
          </w:tcPr>
          <w:p w14:paraId="4523F4CD" w14:textId="6898703B" w:rsidR="005740E8" w:rsidRDefault="00CE6BFD" w:rsidP="00133AC9">
            <w:pPr>
              <w:spacing w:after="60" w:line="240" w:lineRule="auto"/>
              <w:ind w:left="735" w:hanging="567"/>
              <w:rPr>
                <w:b/>
                <w:bCs/>
              </w:rPr>
            </w:pPr>
            <w:r>
              <w:rPr>
                <w:b/>
                <w:bCs/>
              </w:rPr>
              <w:t>Prim</w:t>
            </w:r>
            <w:r w:rsidR="00DB0F03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eri za aktivnosti </w:t>
            </w:r>
          </w:p>
          <w:p w14:paraId="0F733F9B" w14:textId="197BE4B0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uo</w:t>
            </w:r>
            <w:r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 xml:space="preserve">avaju i prepoznaju </w:t>
            </w:r>
            <w:r w:rsidR="00CE6BFD">
              <w:rPr>
                <w:color w:val="000000" w:themeColor="text1"/>
                <w:lang w:val="mk-MK"/>
              </w:rPr>
              <w:t>linijske vr</w:t>
            </w:r>
            <w:r>
              <w:rPr>
                <w:color w:val="000000" w:themeColor="text1"/>
                <w:lang w:val="bs-Latn-BA"/>
              </w:rPr>
              <w:t>ij</w:t>
            </w:r>
            <w:r w:rsidR="00CE6BFD">
              <w:rPr>
                <w:color w:val="000000" w:themeColor="text1"/>
                <w:lang w:val="mk-MK"/>
              </w:rPr>
              <w:t>ednosti</w:t>
            </w:r>
            <w:r w:rsidR="00CE6BFD">
              <w:rPr>
                <w:color w:val="000000" w:themeColor="text1"/>
              </w:rPr>
              <w:t xml:space="preserve"> i gustinu linija geolo</w:t>
            </w:r>
            <w:r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kih slojeva i drugih prirodnih pojava</w:t>
            </w:r>
            <w:r w:rsidR="00CE6BFD">
              <w:rPr>
                <w:color w:val="000000" w:themeColor="text1"/>
                <w:lang w:val="mk-MK"/>
              </w:rPr>
              <w:t xml:space="preserve"> (posmatranjem u prirodi ili putem fotografije i drugih vizuelnih sredstava) i crtati kombinovanjem tehnika olovke, uglja i flomastera.</w:t>
            </w:r>
          </w:p>
          <w:p w14:paraId="535BDCB2" w14:textId="02CB606E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crtaju motiv mrtve prirode ahromatski i izra</w:t>
            </w:r>
            <w:r>
              <w:rPr>
                <w:color w:val="000000" w:themeColor="text1"/>
              </w:rPr>
              <w:t>ž</w:t>
            </w:r>
            <w:r w:rsidR="00CE6BFD">
              <w:rPr>
                <w:color w:val="000000" w:themeColor="text1"/>
              </w:rPr>
              <w:t>avaju gradaciju tonova i kontrast sv</w:t>
            </w:r>
            <w:r>
              <w:rPr>
                <w:color w:val="000000" w:themeColor="text1"/>
              </w:rPr>
              <w:t>j</w:t>
            </w:r>
            <w:r w:rsidR="00CE6BFD">
              <w:rPr>
                <w:color w:val="000000" w:themeColor="text1"/>
              </w:rPr>
              <w:t>etlo-tamno sa ugljem</w:t>
            </w:r>
            <w:r w:rsidR="00CE6BFD">
              <w:rPr>
                <w:color w:val="000000" w:themeColor="text1"/>
                <w:lang w:val="mk-MK"/>
              </w:rPr>
              <w:t xml:space="preserve">. </w:t>
            </w:r>
          </w:p>
          <w:p w14:paraId="062E8C22" w14:textId="3EDAF4B9" w:rsidR="004A44CD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crtaju motive iz urbane sredine i prikazuju </w:t>
            </w:r>
            <w:r w:rsidR="00CE6BFD" w:rsidRPr="00DB0F03">
              <w:t>podru</w:t>
            </w:r>
            <w:r w:rsidRPr="00DB0F03">
              <w:t>č</w:t>
            </w:r>
            <w:r w:rsidR="00CE6BFD" w:rsidRPr="00DB0F03">
              <w:t>ja</w:t>
            </w:r>
            <w:r w:rsidR="00CE6BFD">
              <w:rPr>
                <w:color w:val="FF0000"/>
              </w:rPr>
              <w:t xml:space="preserve"> </w:t>
            </w:r>
            <w:r w:rsidR="00CE6BFD">
              <w:rPr>
                <w:color w:val="000000" w:themeColor="text1"/>
              </w:rPr>
              <w:t>razli</w:t>
            </w:r>
            <w:r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ite tonske vr</w:t>
            </w:r>
            <w:r>
              <w:rPr>
                <w:color w:val="000000" w:themeColor="text1"/>
              </w:rPr>
              <w:t>ij</w:t>
            </w:r>
            <w:r w:rsidR="00CE6BFD">
              <w:rPr>
                <w:color w:val="000000" w:themeColor="text1"/>
              </w:rPr>
              <w:t>ednosti i koriste linije razli</w:t>
            </w:r>
            <w:r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itog intenziteta i preplitanja (</w:t>
            </w:r>
            <w:r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rafiranja) razli</w:t>
            </w:r>
            <w:r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itim tehnikama crtanja (olovka, tu</w:t>
            </w:r>
            <w:r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, flomaster).</w:t>
            </w:r>
          </w:p>
          <w:p w14:paraId="42C2A44E" w14:textId="42526D81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crtaju na slobodnu temu prim</w:t>
            </w:r>
            <w:r>
              <w:rPr>
                <w:color w:val="000000" w:themeColor="text1"/>
              </w:rPr>
              <w:t>j</w:t>
            </w:r>
            <w:r w:rsidR="00CE6BFD">
              <w:rPr>
                <w:color w:val="000000" w:themeColor="text1"/>
              </w:rPr>
              <w:t>enjuju</w:t>
            </w:r>
            <w:r w:rsidR="00497549">
              <w:rPr>
                <w:color w:val="000000" w:themeColor="text1"/>
              </w:rPr>
              <w:t>ć</w:t>
            </w:r>
            <w:r w:rsidR="00CE6BFD">
              <w:rPr>
                <w:color w:val="000000" w:themeColor="text1"/>
              </w:rPr>
              <w:t>i razli</w:t>
            </w:r>
            <w:r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ite vrste linija i tonova u jednoj boji u tehnici pastel</w:t>
            </w:r>
            <w:r w:rsidR="00CE6BFD">
              <w:rPr>
                <w:color w:val="000000" w:themeColor="text1"/>
                <w:lang w:val="mk-MK"/>
              </w:rPr>
              <w:t>. Istovremeno istra</w:t>
            </w:r>
            <w:r>
              <w:rPr>
                <w:color w:val="000000" w:themeColor="text1"/>
                <w:lang w:val="bs-Latn-BA"/>
              </w:rPr>
              <w:t>ž</w:t>
            </w:r>
            <w:r w:rsidR="00CE6BFD">
              <w:rPr>
                <w:color w:val="000000" w:themeColor="text1"/>
                <w:lang w:val="mk-MK"/>
              </w:rPr>
              <w:t>uju postupke za dobijanje lin</w:t>
            </w:r>
            <w:r>
              <w:rPr>
                <w:color w:val="000000" w:themeColor="text1"/>
                <w:lang w:val="bs-Latn-BA"/>
              </w:rPr>
              <w:t>i</w:t>
            </w:r>
            <w:r w:rsidR="00CE6BFD">
              <w:rPr>
                <w:color w:val="000000" w:themeColor="text1"/>
                <w:lang w:val="mk-MK"/>
              </w:rPr>
              <w:t>jske vr</w:t>
            </w:r>
            <w:r>
              <w:rPr>
                <w:color w:val="000000" w:themeColor="text1"/>
                <w:lang w:val="bs-Latn-BA"/>
              </w:rPr>
              <w:t>ij</w:t>
            </w:r>
            <w:r w:rsidR="00CE6BFD">
              <w:rPr>
                <w:color w:val="000000" w:themeColor="text1"/>
                <w:lang w:val="mk-MK"/>
              </w:rPr>
              <w:t>ednosti brisanjem krpom, pamukom, gumom itd. Zatim tuma</w:t>
            </w:r>
            <w:r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e zna</w:t>
            </w:r>
            <w:r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enje svog stvaranja.</w:t>
            </w:r>
          </w:p>
          <w:p w14:paraId="402627C4" w14:textId="62C53493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pojedina</w:t>
            </w:r>
            <w:r w:rsidR="00642466"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no biraju jednu fotografiju</w:t>
            </w:r>
            <w:r w:rsidR="00CE6BFD">
              <w:rPr>
                <w:color w:val="000000" w:themeColor="text1"/>
                <w:lang w:val="mk-MK"/>
              </w:rPr>
              <w:t>.  Uz pomo</w:t>
            </w:r>
            <w:r w:rsidR="00497549">
              <w:rPr>
                <w:color w:val="000000" w:themeColor="text1"/>
                <w:lang w:val="mk-MK"/>
              </w:rPr>
              <w:t>ć</w:t>
            </w:r>
            <w:r w:rsidR="00CE6BFD">
              <w:rPr>
                <w:color w:val="000000" w:themeColor="text1"/>
                <w:lang w:val="mk-MK"/>
              </w:rPr>
              <w:t xml:space="preserve"> grafi</w:t>
            </w:r>
            <w:r w:rsidR="00642466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kih kompjuterskih programa crtaju konture oblika u kompoziciji, a zatim popunjavaju povr</w:t>
            </w:r>
            <w:r w:rsidR="00642466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ine razli</w:t>
            </w:r>
            <w:r w:rsidR="00642466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 xml:space="preserve">itim </w:t>
            </w:r>
            <w:r w:rsidR="00642466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rafurama (po uzoru na Roja Lihten</w:t>
            </w:r>
            <w:r w:rsidR="00642466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tajna).</w:t>
            </w:r>
            <w:r w:rsidR="00CE6BFD">
              <w:rPr>
                <w:color w:val="000000" w:themeColor="text1"/>
              </w:rPr>
              <w:t xml:space="preserve"> </w:t>
            </w:r>
          </w:p>
          <w:p w14:paraId="12D06578" w14:textId="3E8FEF24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Učenici</w:t>
            </w:r>
            <w:r w:rsidR="00CE6BFD">
              <w:rPr>
                <w:color w:val="000000" w:themeColor="text1"/>
                <w:lang w:val="mk-MK"/>
              </w:rPr>
              <w:t xml:space="preserve"> prepoznaju i upore</w:t>
            </w:r>
            <w:r w:rsidR="00497549">
              <w:rPr>
                <w:color w:val="000000" w:themeColor="text1"/>
                <w:lang w:val="mk-MK"/>
              </w:rPr>
              <w:t>đ</w:t>
            </w:r>
            <w:r w:rsidR="00CE6BFD">
              <w:rPr>
                <w:color w:val="000000" w:themeColor="text1"/>
                <w:lang w:val="mk-MK"/>
              </w:rPr>
              <w:t>uju tonove/valere u d</w:t>
            </w:r>
            <w:r w:rsidR="00642466">
              <w:rPr>
                <w:color w:val="000000" w:themeColor="text1"/>
                <w:lang w:val="bs-Latn-BA"/>
              </w:rPr>
              <w:t>j</w:t>
            </w:r>
            <w:r w:rsidR="00CE6BFD">
              <w:rPr>
                <w:color w:val="000000" w:themeColor="text1"/>
                <w:lang w:val="mk-MK"/>
              </w:rPr>
              <w:t>elima poznatih um</w:t>
            </w:r>
            <w:r w:rsidR="00642466">
              <w:rPr>
                <w:color w:val="000000" w:themeColor="text1"/>
                <w:lang w:val="bs-Latn-BA"/>
              </w:rPr>
              <w:t>j</w:t>
            </w:r>
            <w:r w:rsidR="00CE6BFD">
              <w:rPr>
                <w:color w:val="000000" w:themeColor="text1"/>
                <w:lang w:val="mk-MK"/>
              </w:rPr>
              <w:t>etnika (Pol Kle, Viktor Vazareli) ili u u</w:t>
            </w:r>
            <w:r w:rsidR="00642466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enickim radovima.</w:t>
            </w:r>
          </w:p>
          <w:p w14:paraId="5FD16936" w14:textId="4E961A02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pregledaju tonske skale i razlikuju ahromatske od hromatskih tonskih skala boja. Zatim, koriste</w:t>
            </w:r>
            <w:r w:rsidR="00497549">
              <w:rPr>
                <w:color w:val="000000" w:themeColor="text1"/>
              </w:rPr>
              <w:t>ć</w:t>
            </w:r>
            <w:r w:rsidR="00CE6BFD">
              <w:rPr>
                <w:color w:val="000000" w:themeColor="text1"/>
              </w:rPr>
              <w:t>i razlicite tonske skale, slikaju pejza</w:t>
            </w:r>
            <w:r w:rsidR="00642466">
              <w:rPr>
                <w:color w:val="000000" w:themeColor="text1"/>
              </w:rPr>
              <w:t>ž</w:t>
            </w:r>
            <w:r w:rsidR="00CE6BFD">
              <w:rPr>
                <w:color w:val="000000" w:themeColor="text1"/>
              </w:rPr>
              <w:t xml:space="preserve"> po s</w:t>
            </w:r>
            <w:r w:rsidR="00642466">
              <w:rPr>
                <w:color w:val="000000" w:themeColor="text1"/>
              </w:rPr>
              <w:t>je</w:t>
            </w:r>
            <w:r w:rsidR="00497549">
              <w:rPr>
                <w:color w:val="000000" w:themeColor="text1"/>
              </w:rPr>
              <w:t>ć</w:t>
            </w:r>
            <w:r w:rsidR="00CE6BFD">
              <w:rPr>
                <w:color w:val="000000" w:themeColor="text1"/>
              </w:rPr>
              <w:t xml:space="preserve">anju, na osnovu motiva: </w:t>
            </w:r>
            <w:r w:rsidR="00642466">
              <w:rPr>
                <w:color w:val="000000" w:themeColor="text1"/>
                <w:lang w:val="bs-Latn-BA"/>
              </w:rPr>
              <w:t>Zora</w:t>
            </w:r>
            <w:r w:rsidR="00CE6BFD">
              <w:rPr>
                <w:color w:val="000000" w:themeColor="text1"/>
              </w:rPr>
              <w:t xml:space="preserve">, </w:t>
            </w:r>
            <w:r w:rsidR="00642466">
              <w:rPr>
                <w:color w:val="000000" w:themeColor="text1"/>
              </w:rPr>
              <w:t>Večer</w:t>
            </w:r>
            <w:r w:rsidR="00CE6BFD">
              <w:rPr>
                <w:color w:val="000000" w:themeColor="text1"/>
              </w:rPr>
              <w:t>, Zal</w:t>
            </w:r>
            <w:r w:rsidR="00642466">
              <w:rPr>
                <w:color w:val="000000" w:themeColor="text1"/>
              </w:rPr>
              <w:t>azak</w:t>
            </w:r>
            <w:r w:rsidR="00CE6BFD">
              <w:rPr>
                <w:color w:val="000000" w:themeColor="text1"/>
              </w:rPr>
              <w:t xml:space="preserve"> itd., tempera bojama, vodenim bojama ili gva</w:t>
            </w:r>
            <w:r w:rsidR="00642466"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 xml:space="preserve"> tehnikom.</w:t>
            </w:r>
          </w:p>
          <w:p w14:paraId="7FBE146E" w14:textId="735C1DAB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Učenici</w:t>
            </w:r>
            <w:r w:rsidR="00CE6BFD">
              <w:rPr>
                <w:color w:val="000000" w:themeColor="text1"/>
                <w:lang w:val="mk-MK"/>
              </w:rPr>
              <w:t xml:space="preserve"> razlikuju tople i hladne boje </w:t>
            </w:r>
            <w:r w:rsidR="00CE6BFD">
              <w:rPr>
                <w:color w:val="000000" w:themeColor="text1"/>
              </w:rPr>
              <w:t>u</w:t>
            </w:r>
            <w:r w:rsidR="00CE6BFD">
              <w:rPr>
                <w:color w:val="000000" w:themeColor="text1"/>
                <w:lang w:val="mk-MK"/>
              </w:rPr>
              <w:t xml:space="preserve"> krugu boja.</w:t>
            </w:r>
            <w:r w:rsidR="00CE6BFD">
              <w:rPr>
                <w:color w:val="000000" w:themeColor="text1"/>
              </w:rPr>
              <w:t xml:space="preserve"> </w:t>
            </w:r>
            <w:r w:rsidR="00CE6BFD">
              <w:rPr>
                <w:color w:val="000000" w:themeColor="text1"/>
                <w:lang w:val="mk-MK"/>
              </w:rPr>
              <w:t>Zatim identifikuju tople i hladne boje u okru</w:t>
            </w:r>
            <w:r w:rsidR="00642466">
              <w:rPr>
                <w:color w:val="000000" w:themeColor="text1"/>
                <w:lang w:val="bs-Latn-BA"/>
              </w:rPr>
              <w:t>ž</w:t>
            </w:r>
            <w:r w:rsidR="00CE6BFD">
              <w:rPr>
                <w:color w:val="000000" w:themeColor="text1"/>
                <w:lang w:val="mk-MK"/>
              </w:rPr>
              <w:t>enju (u u</w:t>
            </w:r>
            <w:r w:rsidR="00642466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 xml:space="preserve">ionici, u </w:t>
            </w:r>
            <w:r w:rsidR="00642466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kolskom dvori</w:t>
            </w:r>
            <w:r w:rsidR="00642466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tu i sl.).</w:t>
            </w:r>
          </w:p>
          <w:p w14:paraId="3A22BBAB" w14:textId="141B2A01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rPr>
                <w:color w:val="000000" w:themeColor="text1"/>
                <w:lang w:val="mk-MK"/>
              </w:rPr>
              <w:t>Učenici</w:t>
            </w:r>
            <w:r w:rsidR="00CE6BFD">
              <w:rPr>
                <w:color w:val="000000" w:themeColor="text1"/>
                <w:lang w:val="mk-MK"/>
              </w:rPr>
              <w:t xml:space="preserve"> pod</w:t>
            </w:r>
            <w:r w:rsidR="00642466">
              <w:rPr>
                <w:color w:val="000000" w:themeColor="text1"/>
                <w:lang w:val="bs-Latn-BA"/>
              </w:rPr>
              <w:t>ij</w:t>
            </w:r>
            <w:r w:rsidR="00CE6BFD">
              <w:rPr>
                <w:color w:val="000000" w:themeColor="text1"/>
                <w:lang w:val="mk-MK"/>
              </w:rPr>
              <w:t>eljeni u parove biraju kompoziciju poznatog um</w:t>
            </w:r>
            <w:r w:rsidR="00642466">
              <w:rPr>
                <w:color w:val="000000" w:themeColor="text1"/>
                <w:lang w:val="bs-Latn-BA"/>
              </w:rPr>
              <w:t>j</w:t>
            </w:r>
            <w:r w:rsidR="00CE6BFD">
              <w:rPr>
                <w:color w:val="000000" w:themeColor="text1"/>
                <w:lang w:val="mk-MK"/>
              </w:rPr>
              <w:t>etnika. Zatim jedan u</w:t>
            </w:r>
            <w:r w:rsidR="00642466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enik farba kompoziciju toplim bojama, a drugi istu kompoziciju boji hladnim bojama (temperama ili akrilnim bojama). Zatim parovi prezentuju kompozicije razredu i svi zajedno d</w:t>
            </w:r>
            <w:r w:rsidR="00642466">
              <w:rPr>
                <w:color w:val="000000" w:themeColor="text1"/>
                <w:lang w:val="bs-Latn-BA"/>
              </w:rPr>
              <w:t>ij</w:t>
            </w:r>
            <w:r w:rsidR="00CE6BFD">
              <w:rPr>
                <w:color w:val="000000" w:themeColor="text1"/>
                <w:lang w:val="mk-MK"/>
              </w:rPr>
              <w:t>ele utiske koje tople/hladne boje ostavljaju na njih.</w:t>
            </w:r>
            <w:r w:rsidR="00CE6BFD">
              <w:rPr>
                <w:lang w:val="mk-MK"/>
              </w:rPr>
              <w:t xml:space="preserve"> </w:t>
            </w:r>
          </w:p>
          <w:p w14:paraId="618664C3" w14:textId="28D58C5A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 xml:space="preserve"> posmatraju prim</w:t>
            </w:r>
            <w:r w:rsidR="00642466">
              <w:t>j</w:t>
            </w:r>
            <w:r w:rsidR="00CE6BFD">
              <w:t>ere dela poznatih um</w:t>
            </w:r>
            <w:r w:rsidR="00642466">
              <w:t>j</w:t>
            </w:r>
            <w:r w:rsidR="00CE6BFD">
              <w:t>etnika (</w:t>
            </w:r>
            <w:r w:rsidR="00642466">
              <w:t xml:space="preserve">na </w:t>
            </w:r>
            <w:r w:rsidR="00CE6BFD">
              <w:t>pr. Klod Mone, Van Gog, D</w:t>
            </w:r>
            <w:r w:rsidR="00642466">
              <w:t>ž</w:t>
            </w:r>
            <w:r w:rsidR="00CE6BFD">
              <w:t>ord</w:t>
            </w:r>
            <w:r w:rsidR="00642466">
              <w:t>ž</w:t>
            </w:r>
            <w:r w:rsidR="00CE6BFD">
              <w:t>ija O</w:t>
            </w:r>
            <w:r w:rsidR="0018592D" w:rsidRPr="0018592D">
              <w:t>'</w:t>
            </w:r>
            <w:r w:rsidR="00CE6BFD">
              <w:t xml:space="preserve">Kif itd.) i u njima identifikuju harmoniju boja. </w:t>
            </w:r>
          </w:p>
          <w:p w14:paraId="7BD47E47" w14:textId="74A01A09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rPr>
                <w:lang w:val="mk-MK"/>
              </w:rPr>
              <w:t>Učenici</w:t>
            </w:r>
            <w:r w:rsidR="00CE6BFD">
              <w:rPr>
                <w:lang w:val="mk-MK"/>
              </w:rPr>
              <w:t xml:space="preserve"> slikaju cv</w:t>
            </w:r>
            <w:r w:rsidR="00642466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etne elemente harmonijom boja, akvarelima ili temperom.</w:t>
            </w:r>
          </w:p>
          <w:p w14:paraId="21FD6A26" w14:textId="0B51B933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rPr>
                <w:lang w:val="mk-MK"/>
              </w:rPr>
              <w:t>Učenici</w:t>
            </w:r>
            <w:r w:rsidR="00CE6BFD">
              <w:rPr>
                <w:lang w:val="mk-MK"/>
              </w:rPr>
              <w:t xml:space="preserve"> posmatraju prim</w:t>
            </w:r>
            <w:r w:rsidR="00642466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ere d</w:t>
            </w:r>
            <w:r w:rsidR="00642466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ela poznatih um</w:t>
            </w:r>
            <w:r w:rsidR="00642466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etnika (npr. Van Gog, Gogen, Matis, Klod Mone, L</w:t>
            </w:r>
            <w:r w:rsidR="00E4709A">
              <w:rPr>
                <w:lang w:val="bs-Latn-BA"/>
              </w:rPr>
              <w:t>ič</w:t>
            </w:r>
            <w:r w:rsidR="00CE6BFD">
              <w:rPr>
                <w:lang w:val="mk-MK"/>
              </w:rPr>
              <w:t>enoski) i uo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>avaju i razlikuju kontrast boja od harmonije boja.</w:t>
            </w:r>
          </w:p>
          <w:p w14:paraId="11DDED21" w14:textId="522EE12E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lastRenderedPageBreak/>
              <w:t>Učenici</w:t>
            </w:r>
            <w:r w:rsidR="00CE6BFD">
              <w:t xml:space="preserve"> slikaju kompoziciju koriste</w:t>
            </w:r>
            <w:r w:rsidR="00497549">
              <w:t>ć</w:t>
            </w:r>
            <w:r w:rsidR="00CE6BFD">
              <w:t>i komplementarni kontrast boja (crveno-zelena, plavo-narand</w:t>
            </w:r>
            <w:r w:rsidR="00E4709A">
              <w:t>ž</w:t>
            </w:r>
            <w:r w:rsidR="00CE6BFD">
              <w:t>asta ili ljubi</w:t>
            </w:r>
            <w:r w:rsidR="00E4709A">
              <w:t>č</w:t>
            </w:r>
            <w:r w:rsidR="00CE6BFD">
              <w:t>asto-</w:t>
            </w:r>
            <w:r w:rsidR="00E4709A">
              <w:t>ž</w:t>
            </w:r>
            <w:r w:rsidR="00CE6BFD">
              <w:t>uta) sa motivom portreta/autoportreta, po uzoru na Endija Vorhola, koriste</w:t>
            </w:r>
            <w:r w:rsidR="00497549">
              <w:t>ć</w:t>
            </w:r>
            <w:r w:rsidR="00CE6BFD">
              <w:t>i kompjuterske grafi</w:t>
            </w:r>
            <w:r w:rsidR="00E4709A">
              <w:t>č</w:t>
            </w:r>
            <w:r w:rsidR="00CE6BFD">
              <w:t>ke programe.</w:t>
            </w:r>
          </w:p>
          <w:p w14:paraId="09DEBCBF" w14:textId="2EA86AFF" w:rsidR="0018592D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>, pod</w:t>
            </w:r>
            <w:r w:rsidR="00E4709A">
              <w:t>ij</w:t>
            </w:r>
            <w:r w:rsidR="00CE6BFD">
              <w:t>eljeni u male grupe/parove, tehnikom kola</w:t>
            </w:r>
            <w:r w:rsidR="00E4709A">
              <w:t>ž</w:t>
            </w:r>
            <w:r w:rsidR="00CE6BFD">
              <w:t>a stvaraju figurativnu kompoziciju motiva iz flore i faune (komadi</w:t>
            </w:r>
            <w:r w:rsidR="00497549">
              <w:t>ć</w:t>
            </w:r>
            <w:r w:rsidR="00CE6BFD">
              <w:t>i kartona, razli</w:t>
            </w:r>
            <w:r w:rsidR="00E4709A">
              <w:t>č</w:t>
            </w:r>
            <w:r w:rsidR="00CE6BFD">
              <w:t>ite vrste papira, tekstil i sl.).</w:t>
            </w:r>
          </w:p>
          <w:p w14:paraId="40FB8FE1" w14:textId="79BB1BC2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 xml:space="preserve"> slikaju nefigurativnu kompoziciju apstraktnim oblicima, prema sopstvenoj ma</w:t>
            </w:r>
            <w:r w:rsidR="00E4709A">
              <w:t>š</w:t>
            </w:r>
            <w:r w:rsidR="00CE6BFD">
              <w:t>ti, u tehnici po izboru u</w:t>
            </w:r>
            <w:r w:rsidR="00E4709A">
              <w:t>č</w:t>
            </w:r>
            <w:r w:rsidR="00CE6BFD">
              <w:t>enika (po uzoru na Vasilija Kandinskog, D</w:t>
            </w:r>
            <w:r w:rsidR="00E4709A">
              <w:t>ž</w:t>
            </w:r>
            <w:r w:rsidR="00CE6BFD">
              <w:t>eksona Poloka, Petra Mazeva itd.).</w:t>
            </w:r>
            <w:r w:rsidR="00CE6BFD">
              <w:rPr>
                <w:lang w:val="mk-MK"/>
              </w:rPr>
              <w:t xml:space="preserve"> Zatim </w:t>
            </w:r>
            <w:r w:rsidR="00E4709A">
              <w:rPr>
                <w:lang w:val="bs-Latn-BA"/>
              </w:rPr>
              <w:t>u</w:t>
            </w:r>
            <w:r>
              <w:rPr>
                <w:lang w:val="mk-MK"/>
              </w:rPr>
              <w:t>čenici</w:t>
            </w:r>
            <w:r w:rsidR="00CE6BFD">
              <w:rPr>
                <w:lang w:val="mk-MK"/>
              </w:rPr>
              <w:t xml:space="preserve"> prikazuju svoje kreacije i predstavljaju ih svojim drugovima iz razreda, tuma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>e</w:t>
            </w:r>
            <w:r w:rsidR="00497549">
              <w:rPr>
                <w:lang w:val="mk-MK"/>
              </w:rPr>
              <w:t>ć</w:t>
            </w:r>
            <w:r w:rsidR="00CE6BFD">
              <w:rPr>
                <w:lang w:val="mk-MK"/>
              </w:rPr>
              <w:t>i njihovo zna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>enje/simbolizam.</w:t>
            </w:r>
          </w:p>
          <w:p w14:paraId="0DCB6FD3" w14:textId="3FAA8EFE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rPr>
                <w:lang w:val="mk-MK"/>
              </w:rPr>
              <w:t>Učenici</w:t>
            </w:r>
            <w:r w:rsidR="00CE6BFD">
              <w:rPr>
                <w:lang w:val="mk-MK"/>
              </w:rPr>
              <w:t xml:space="preserve"> gledaju prim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ere grafi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>kih radova i prave crte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-skicu za grafiku (tehnika gipsanih plo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>a) sa ahromatskim tonovima i/ili kontrastom sv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etlo-tamno na zadatu temu Pejza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 xml:space="preserve"> ili mrtva priroda.</w:t>
            </w:r>
          </w:p>
          <w:p w14:paraId="508DB743" w14:textId="56F09AEC" w:rsidR="005740E8" w:rsidRPr="001F1E75" w:rsidRDefault="00E205D1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 xml:space="preserve"> izra</w:t>
            </w:r>
            <w:r w:rsidR="00497549">
              <w:t>đ</w:t>
            </w:r>
            <w:r w:rsidR="00CE6BFD">
              <w:t>uju grafike u jednoj ili dvotonskoj tehnici gipsa. Za svaki ton u</w:t>
            </w:r>
            <w:r w:rsidR="00E4709A">
              <w:t>č</w:t>
            </w:r>
            <w:r w:rsidR="00CE6BFD">
              <w:t xml:space="preserve">enik treba da napravi </w:t>
            </w:r>
            <w:r w:rsidR="00CE6BFD">
              <w:rPr>
                <w:lang w:val="mk-MK"/>
              </w:rPr>
              <w:t>posebnu</w:t>
            </w:r>
            <w:r w:rsidR="00CE6BFD">
              <w:t xml:space="preserve"> grafi</w:t>
            </w:r>
            <w:r w:rsidR="00E4709A">
              <w:t>č</w:t>
            </w:r>
            <w:r w:rsidR="00CE6BFD">
              <w:t>k</w:t>
            </w:r>
            <w:r w:rsidR="00CE6BFD">
              <w:rPr>
                <w:lang w:val="mk-MK"/>
              </w:rPr>
              <w:t>u</w:t>
            </w:r>
            <w:r w:rsidR="00CE6BFD">
              <w:t xml:space="preserve"> </w:t>
            </w:r>
            <w:r w:rsidR="00CE6BFD">
              <w:rPr>
                <w:lang w:val="mk-MK"/>
              </w:rPr>
              <w:t>podlogu</w:t>
            </w:r>
            <w:r w:rsidR="00CE6BFD">
              <w:t>/matricu.</w:t>
            </w:r>
            <w:r w:rsidR="00CE6BFD">
              <w:rPr>
                <w:lang w:val="mk-MK"/>
              </w:rPr>
              <w:t xml:space="preserve"> Boja u 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eljenom tonu se nanosi na pripremljene matrice pomo</w:t>
            </w:r>
            <w:r w:rsidR="00497549">
              <w:rPr>
                <w:lang w:val="mk-MK"/>
              </w:rPr>
              <w:t>ć</w:t>
            </w:r>
            <w:r w:rsidR="00CE6BFD">
              <w:rPr>
                <w:lang w:val="mk-MK"/>
              </w:rPr>
              <w:t xml:space="preserve">u valjka. 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tampanje se vr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i po redosl</w:t>
            </w:r>
            <w:r w:rsidR="00E4709A">
              <w:rPr>
                <w:lang w:val="bs-Latn-BA"/>
              </w:rPr>
              <w:t>ij</w:t>
            </w:r>
            <w:r w:rsidR="00CE6BFD">
              <w:rPr>
                <w:lang w:val="mk-MK"/>
              </w:rPr>
              <w:t>edu (prvo sv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etliji, pa tamniji ton) prema prethodno napravljenom crte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u</w:t>
            </w:r>
            <w:r w:rsidR="00CE6BFD">
              <w:t>.</w:t>
            </w:r>
          </w:p>
          <w:p w14:paraId="67BC555C" w14:textId="151AF6E8" w:rsidR="005740E8" w:rsidRPr="001F1E75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 xml:space="preserve"> izra</w:t>
            </w:r>
            <w:r w:rsidR="00497549">
              <w:t>đ</w:t>
            </w:r>
            <w:r w:rsidR="00CE6BFD">
              <w:t xml:space="preserve">uju matricu </w:t>
            </w:r>
            <w:r w:rsidR="00E4709A">
              <w:t>š</w:t>
            </w:r>
            <w:r w:rsidR="00CE6BFD">
              <w:t xml:space="preserve">tampe tehnikom </w:t>
            </w:r>
            <w:r w:rsidR="00CE6BFD" w:rsidRPr="00E4709A">
              <w:rPr>
                <w:lang w:val="mk-MK"/>
              </w:rPr>
              <w:t>kolagrafija</w:t>
            </w:r>
            <w:r w:rsidR="00CE6BFD">
              <w:t>.</w:t>
            </w:r>
            <w:r w:rsidR="00CE6BFD">
              <w:rPr>
                <w:lang w:val="mk-MK"/>
              </w:rPr>
              <w:t xml:space="preserve"> </w:t>
            </w:r>
            <w:r w:rsidR="00CE6BFD">
              <w:t>Materijali razli</w:t>
            </w:r>
            <w:r w:rsidR="00E4709A">
              <w:t>č</w:t>
            </w:r>
            <w:r w:rsidR="00CE6BFD">
              <w:t xml:space="preserve">ite teksture (konac, vuna, </w:t>
            </w:r>
            <w:r w:rsidR="00CE6BFD">
              <w:rPr>
                <w:lang w:val="mk-MK"/>
              </w:rPr>
              <w:t>drvofiks</w:t>
            </w:r>
            <w:r w:rsidR="00CE6BFD">
              <w:t>, tkanine, listovi, papiri razli</w:t>
            </w:r>
            <w:r w:rsidR="00E4709A">
              <w:t>č</w:t>
            </w:r>
            <w:r w:rsidR="00CE6BFD">
              <w:t>ite teksture, perje, brusni papir, p</w:t>
            </w:r>
            <w:r w:rsidR="00E4709A">
              <w:t>ij</w:t>
            </w:r>
            <w:r w:rsidR="00CE6BFD">
              <w:t>esak itd.) l</w:t>
            </w:r>
            <w:r w:rsidR="00E4709A">
              <w:rPr>
                <w:lang w:val="bs-Latn-BA"/>
              </w:rPr>
              <w:t>ij</w:t>
            </w:r>
            <w:r w:rsidR="00CE6BFD">
              <w:t>epe se na plasti</w:t>
            </w:r>
            <w:r w:rsidR="00E4709A">
              <w:t>č</w:t>
            </w:r>
            <w:r w:rsidR="00CE6BFD">
              <w:t>nu ili kartonsku podlogu kako bi se dobila kompozicija sa</w:t>
            </w:r>
            <w:r w:rsidR="00E4709A">
              <w:t>č</w:t>
            </w:r>
            <w:r w:rsidR="00CE6BFD">
              <w:t>injena od razli</w:t>
            </w:r>
            <w:r w:rsidR="00E4709A">
              <w:t>č</w:t>
            </w:r>
            <w:r w:rsidR="00CE6BFD">
              <w:t>itih nagla</w:t>
            </w:r>
            <w:r w:rsidR="00E4709A">
              <w:t>š</w:t>
            </w:r>
            <w:r w:rsidR="00CE6BFD">
              <w:t>enih linija i tekstura. Na dobijenu povr</w:t>
            </w:r>
            <w:r w:rsidR="00E4709A">
              <w:t>š</w:t>
            </w:r>
            <w:r w:rsidR="00CE6BFD">
              <w:t>inu/matricu se nanosi boja pomo</w:t>
            </w:r>
            <w:r w:rsidR="00497549">
              <w:t>ć</w:t>
            </w:r>
            <w:r w:rsidR="00CE6BFD">
              <w:t xml:space="preserve">u valjka koji se potom </w:t>
            </w:r>
            <w:r w:rsidR="00E4709A">
              <w:t>š</w:t>
            </w:r>
            <w:r w:rsidR="00CE6BFD">
              <w:t xml:space="preserve">tampa na papiru (visoka </w:t>
            </w:r>
            <w:r w:rsidR="00E4709A">
              <w:t>š</w:t>
            </w:r>
            <w:r w:rsidR="00CE6BFD">
              <w:t>tampa), nagla</w:t>
            </w:r>
            <w:r w:rsidR="00E4709A">
              <w:t>š</w:t>
            </w:r>
            <w:r w:rsidR="00CE6BFD">
              <w:t>avaju</w:t>
            </w:r>
            <w:r w:rsidR="00497549">
              <w:t>ć</w:t>
            </w:r>
            <w:r w:rsidR="00CE6BFD">
              <w:t>i oblike teksturom i kontrastom.</w:t>
            </w:r>
          </w:p>
          <w:p w14:paraId="3F23AA53" w14:textId="6E6F58FC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rPr>
                <w:lang w:val="mk-MK"/>
              </w:rPr>
              <w:t>Učenici</w:t>
            </w:r>
            <w:r w:rsidR="00CE6BFD">
              <w:rPr>
                <w:lang w:val="mk-MK"/>
              </w:rPr>
              <w:t xml:space="preserve"> mogu da od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tampaju matricu kola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a prim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 xml:space="preserve">enom kontrastnih boja (jedna boja se nanosi </w:t>
            </w:r>
            <w:r w:rsidR="00CE6BFD" w:rsidRPr="00E4709A">
              <w:rPr>
                <w:lang w:val="mk-MK"/>
              </w:rPr>
              <w:t>rakelom</w:t>
            </w:r>
            <w:r w:rsidR="00CE6BFD">
              <w:rPr>
                <w:color w:val="FF0000"/>
                <w:lang w:val="mk-MK"/>
              </w:rPr>
              <w:t xml:space="preserve"> </w:t>
            </w:r>
            <w:r w:rsidR="0018592D" w:rsidRPr="0018592D">
              <w:rPr>
                <w:lang w:val="mk-MK"/>
              </w:rPr>
              <w:t>–</w:t>
            </w:r>
            <w:r w:rsidR="00CE6BFD">
              <w:rPr>
                <w:lang w:val="mk-MK"/>
              </w:rPr>
              <w:t xml:space="preserve"> za duboku 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 xml:space="preserve">tampu, a druga boja valjkom </w:t>
            </w:r>
            <w:r w:rsidR="0018592D" w:rsidRPr="0018592D">
              <w:rPr>
                <w:lang w:val="mk-MK"/>
              </w:rPr>
              <w:t>–</w:t>
            </w:r>
            <w:r w:rsidR="00CE6BFD">
              <w:rPr>
                <w:lang w:val="mk-MK"/>
              </w:rPr>
              <w:t xml:space="preserve"> za visoku 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tampu), a zatim realizuju grafi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 xml:space="preserve">ki otisak u visokom i dubokom 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tampanju istovremeno, ali na mokrom papiru.</w:t>
            </w:r>
          </w:p>
          <w:p w14:paraId="564A0E50" w14:textId="7967B059" w:rsidR="0018592D" w:rsidRPr="0018592D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iCs/>
              </w:rPr>
            </w:pPr>
            <w:r>
              <w:t>Učenici</w:t>
            </w:r>
            <w:r w:rsidR="00CE6BFD">
              <w:t>, pod</w:t>
            </w:r>
            <w:r w:rsidR="00E4709A">
              <w:t>ij</w:t>
            </w:r>
            <w:r w:rsidR="00CE6BFD">
              <w:t>eljeni u male grupe/parove, posmatraju razli</w:t>
            </w:r>
            <w:r w:rsidR="00E4709A">
              <w:t>č</w:t>
            </w:r>
            <w:r w:rsidR="00CE6BFD">
              <w:t>ite proizvode grafi</w:t>
            </w:r>
            <w:r w:rsidR="00E4709A">
              <w:t>č</w:t>
            </w:r>
            <w:r w:rsidR="00CE6BFD">
              <w:t>kog dizajna i klasifikuju ih na: dizajn knjige (korica, ilustracija), flajer i baner. Zatim od njih prave obrazovne dijagrame/posteri koje postavljaju u u</w:t>
            </w:r>
            <w:r w:rsidR="00E4709A">
              <w:t>č</w:t>
            </w:r>
            <w:r w:rsidR="00CE6BFD">
              <w:t>ionici i prezentuju ih.</w:t>
            </w:r>
          </w:p>
          <w:p w14:paraId="7213FCEF" w14:textId="2469F0B4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  <w:rPr>
                <w:iCs/>
              </w:rPr>
            </w:pPr>
            <w:r>
              <w:rPr>
                <w:lang w:val="mk-MK"/>
              </w:rPr>
              <w:t>Učenici</w:t>
            </w:r>
            <w:r w:rsidR="00CE6BFD">
              <w:rPr>
                <w:lang w:val="mk-MK"/>
              </w:rPr>
              <w:t xml:space="preserve"> posmatraju prim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ere ornamenata iz pro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losti (u narodnoj um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etnosti: tkani i vezeni, na grn</w:t>
            </w:r>
            <w:r w:rsidR="00E4709A">
              <w:rPr>
                <w:lang w:val="bs-Latn-BA"/>
              </w:rPr>
              <w:t>č</w:t>
            </w:r>
            <w:r w:rsidR="00CE6BFD">
              <w:rPr>
                <w:lang w:val="mk-MK"/>
              </w:rPr>
              <w:t>ariji i sl.), b</w:t>
            </w:r>
            <w:r w:rsidR="00E4709A">
              <w:rPr>
                <w:lang w:val="bs-Latn-BA"/>
              </w:rPr>
              <w:t>ilj</w:t>
            </w:r>
            <w:r w:rsidR="00CE6BFD">
              <w:rPr>
                <w:lang w:val="mk-MK"/>
              </w:rPr>
              <w:t>e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e ritam stilizovanih oblika i kreativno ih prim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enjuju u radu na motivu: Narodna no</w:t>
            </w:r>
            <w:r w:rsidR="00E4709A">
              <w:rPr>
                <w:lang w:val="bs-Latn-BA"/>
              </w:rPr>
              <w:t>š</w:t>
            </w:r>
            <w:r w:rsidR="00CE6BFD">
              <w:rPr>
                <w:lang w:val="mk-MK"/>
              </w:rPr>
              <w:t>nja iz mog kraja.</w:t>
            </w:r>
          </w:p>
          <w:p w14:paraId="03DB4FEB" w14:textId="2E1DDFA0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>, pod</w:t>
            </w:r>
            <w:r w:rsidR="00E4709A">
              <w:t>ij</w:t>
            </w:r>
            <w:r w:rsidR="00CE6BFD">
              <w:t>eljeni u male grupe/parove, izra</w:t>
            </w:r>
            <w:r w:rsidR="00497549">
              <w:t>đ</w:t>
            </w:r>
            <w:r w:rsidR="00CE6BFD">
              <w:t>uju korice i ilustracije za knjigu po sopstvenom izboru (poezija, proza) koriste</w:t>
            </w:r>
            <w:r w:rsidR="00497549">
              <w:t>ć</w:t>
            </w:r>
            <w:r w:rsidR="00CE6BFD">
              <w:t>i tehnike crtanja i slikanja i njihove kombinacije, kombinuju</w:t>
            </w:r>
            <w:r w:rsidR="00497549">
              <w:t>ć</w:t>
            </w:r>
            <w:r w:rsidR="00CE6BFD">
              <w:t>i linije, oblike, boje i ornamente.</w:t>
            </w:r>
            <w:r w:rsidR="00CE6BFD">
              <w:rPr>
                <w:lang w:val="mk-MK"/>
              </w:rPr>
              <w:t xml:space="preserve"> Zatim svaka grupa/par predstavlja svoju ideju drugarima iz razreda, povezuju</w:t>
            </w:r>
            <w:r w:rsidR="00497549">
              <w:rPr>
                <w:lang w:val="mk-MK"/>
              </w:rPr>
              <w:t>ć</w:t>
            </w:r>
            <w:r w:rsidR="00CE6BFD">
              <w:rPr>
                <w:lang w:val="mk-MK"/>
              </w:rPr>
              <w:t>i je sa fragmentom odabranog knji</w:t>
            </w:r>
            <w:r w:rsidR="00E4709A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evnog d</w:t>
            </w:r>
            <w:r w:rsidR="00E4709A">
              <w:rPr>
                <w:lang w:val="bs-Latn-BA"/>
              </w:rPr>
              <w:t>j</w:t>
            </w:r>
            <w:r w:rsidR="00CE6BFD">
              <w:rPr>
                <w:lang w:val="mk-MK"/>
              </w:rPr>
              <w:t>ela.</w:t>
            </w:r>
          </w:p>
          <w:p w14:paraId="0F959DDA" w14:textId="23820261" w:rsidR="005740E8" w:rsidRDefault="00DB0F03" w:rsidP="00133AC9">
            <w:pPr>
              <w:pStyle w:val="ListParagraph"/>
              <w:numPr>
                <w:ilvl w:val="1"/>
                <w:numId w:val="11"/>
              </w:numPr>
              <w:spacing w:after="0" w:line="276" w:lineRule="auto"/>
              <w:ind w:left="735" w:hanging="567"/>
            </w:pPr>
            <w:r>
              <w:t>Učenici</w:t>
            </w:r>
            <w:r w:rsidR="00CE6BFD">
              <w:t xml:space="preserve"> kreiraju idejno r</w:t>
            </w:r>
            <w:r w:rsidR="00E4709A">
              <w:t>j</w:t>
            </w:r>
            <w:r w:rsidR="00CE6BFD">
              <w:t>e</w:t>
            </w:r>
            <w:r w:rsidR="00E4709A">
              <w:t>š</w:t>
            </w:r>
            <w:r w:rsidR="00CE6BFD">
              <w:t xml:space="preserve">enje kombinacijom slike i teksta za flajer/baner na </w:t>
            </w:r>
            <w:r w:rsidR="00CE6BFD">
              <w:rPr>
                <w:lang w:val="mk-MK"/>
              </w:rPr>
              <w:t>motivu</w:t>
            </w:r>
            <w:r w:rsidR="00CE6BFD">
              <w:t xml:space="preserve">: </w:t>
            </w:r>
            <w:r w:rsidR="00E4709A">
              <w:t>Š</w:t>
            </w:r>
            <w:r w:rsidR="00CE6BFD">
              <w:t>kola po sopstvenoj m</w:t>
            </w:r>
            <w:r w:rsidR="00E4709A">
              <w:t>j</w:t>
            </w:r>
            <w:r w:rsidR="00CE6BFD">
              <w:t xml:space="preserve">eri. </w:t>
            </w:r>
            <w:r w:rsidR="00E4709A">
              <w:rPr>
                <w:lang w:val="bs-Latn-BA"/>
              </w:rPr>
              <w:t>Š</w:t>
            </w:r>
            <w:r w:rsidR="00CE6BFD">
              <w:t>tampaju idejno r</w:t>
            </w:r>
            <w:r w:rsidR="00E4709A">
              <w:t>j</w:t>
            </w:r>
            <w:r w:rsidR="00CE6BFD">
              <w:t>e</w:t>
            </w:r>
            <w:r w:rsidR="00E4709A">
              <w:t>š</w:t>
            </w:r>
            <w:r w:rsidR="00CE6BFD">
              <w:t>enje i prezentuju ga svojim drugovima iz razreda, tuma</w:t>
            </w:r>
            <w:r w:rsidR="00E4709A">
              <w:t>č</w:t>
            </w:r>
            <w:r w:rsidR="00CE6BFD">
              <w:t>e</w:t>
            </w:r>
            <w:r w:rsidR="00497549">
              <w:t>ć</w:t>
            </w:r>
            <w:r w:rsidR="00CE6BFD">
              <w:t>i vizuelnu i tekstualnu poruku koju saop</w:t>
            </w:r>
            <w:r w:rsidR="00E4709A">
              <w:t>š</w:t>
            </w:r>
            <w:r w:rsidR="00CE6BFD">
              <w:t>tavaju kroz ove proizvode.</w:t>
            </w:r>
          </w:p>
        </w:tc>
      </w:tr>
    </w:tbl>
    <w:tbl>
      <w:tblPr>
        <w:tblStyle w:val="Style39"/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8648"/>
      </w:tblGrid>
      <w:tr w:rsidR="005740E8" w14:paraId="0B9F5BBB" w14:textId="77777777">
        <w:trPr>
          <w:trHeight w:val="548"/>
        </w:trPr>
        <w:tc>
          <w:tcPr>
            <w:tcW w:w="14034" w:type="dxa"/>
            <w:gridSpan w:val="2"/>
            <w:shd w:val="clear" w:color="auto" w:fill="D9E2F3" w:themeFill="accent5" w:themeFillTint="33"/>
          </w:tcPr>
          <w:p w14:paraId="09BDB142" w14:textId="4DA212E3" w:rsidR="005740E8" w:rsidRDefault="00DE0123">
            <w:pPr>
              <w:shd w:val="clear" w:color="auto" w:fill="D9E2F3"/>
              <w:spacing w:after="0"/>
              <w:rPr>
                <w:b/>
                <w:lang w:val="mk-MK"/>
              </w:rPr>
            </w:pPr>
            <w:r>
              <w:lastRenderedPageBreak/>
              <w:t>Te</w:t>
            </w:r>
            <w:r w:rsidR="00CE6BFD">
              <w:t>m</w:t>
            </w:r>
            <w:r>
              <w:t>a</w:t>
            </w:r>
            <w:r w:rsidR="00CE6BFD">
              <w:t xml:space="preserve">: </w:t>
            </w:r>
            <w:r w:rsidR="00CE6BFD">
              <w:rPr>
                <w:b/>
                <w:bCs/>
                <w:i/>
                <w:iCs/>
                <w:lang w:val="mk-MK"/>
              </w:rPr>
              <w:t>TRODIMENZIONALNA UM</w:t>
            </w:r>
            <w:r w:rsidR="00E4709A">
              <w:rPr>
                <w:b/>
                <w:bCs/>
                <w:i/>
                <w:iCs/>
                <w:lang w:val="bs-Latn-BA"/>
              </w:rPr>
              <w:t>J</w:t>
            </w:r>
            <w:r w:rsidR="00CE6BFD">
              <w:rPr>
                <w:b/>
                <w:bCs/>
                <w:i/>
                <w:iCs/>
                <w:lang w:val="mk-MK"/>
              </w:rPr>
              <w:t>ETNOST</w:t>
            </w:r>
          </w:p>
          <w:p w14:paraId="4D45D8EA" w14:textId="20A60A32" w:rsidR="005740E8" w:rsidRDefault="00CE6BFD" w:rsidP="0078331B">
            <w:pPr>
              <w:shd w:val="clear" w:color="auto" w:fill="D9E2F3"/>
              <w:spacing w:after="0" w:line="240" w:lineRule="auto"/>
              <w:rPr>
                <w:b/>
                <w:color w:val="FF0000"/>
              </w:rPr>
            </w:pPr>
            <w:r>
              <w:rPr>
                <w:color w:val="000000" w:themeColor="text1"/>
                <w:lang w:val="mk-MK"/>
              </w:rPr>
              <w:t xml:space="preserve">Ukupno </w:t>
            </w:r>
            <w:r w:rsidR="00E4709A">
              <w:rPr>
                <w:color w:val="000000" w:themeColor="text1"/>
                <w:lang w:val="bs-Latn-BA"/>
              </w:rPr>
              <w:t>ča</w:t>
            </w:r>
            <w:r>
              <w:rPr>
                <w:color w:val="000000" w:themeColor="text1"/>
                <w:lang w:val="mk-MK"/>
              </w:rPr>
              <w:t>sova</w:t>
            </w:r>
            <w:r>
              <w:rPr>
                <w:color w:val="000000" w:themeColor="text1"/>
              </w:rPr>
              <w:t>: 8</w:t>
            </w:r>
          </w:p>
        </w:tc>
      </w:tr>
      <w:tr w:rsidR="005740E8" w14:paraId="3F334890" w14:textId="77777777">
        <w:tc>
          <w:tcPr>
            <w:tcW w:w="14034" w:type="dxa"/>
            <w:gridSpan w:val="2"/>
            <w:shd w:val="clear" w:color="auto" w:fill="auto"/>
          </w:tcPr>
          <w:p w14:paraId="7B8EDCC9" w14:textId="2021D980" w:rsidR="005740E8" w:rsidRDefault="00CE6B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Rezultati u</w:t>
            </w:r>
            <w:r w:rsidR="00E4709A">
              <w:rPr>
                <w:b/>
              </w:rPr>
              <w:t>č</w:t>
            </w:r>
            <w:r>
              <w:rPr>
                <w:b/>
              </w:rPr>
              <w:t xml:space="preserve">enja: </w:t>
            </w:r>
          </w:p>
          <w:p w14:paraId="32B912A4" w14:textId="713D3944" w:rsidR="005740E8" w:rsidRDefault="00CE6BFD">
            <w:pPr>
              <w:spacing w:before="240" w:after="0" w:line="276" w:lineRule="auto"/>
            </w:pPr>
            <w:r>
              <w:t>U</w:t>
            </w:r>
            <w:r w:rsidR="00E4709A">
              <w:t>č</w:t>
            </w:r>
            <w:r>
              <w:t>enik/u</w:t>
            </w:r>
            <w:r w:rsidR="00E4709A">
              <w:t>č</w:t>
            </w:r>
            <w:r>
              <w:t xml:space="preserve">enica </w:t>
            </w:r>
            <w:r w:rsidR="00497549">
              <w:t>ć</w:t>
            </w:r>
            <w:r>
              <w:t>e biti sposoban/sposobna da:</w:t>
            </w:r>
          </w:p>
          <w:p w14:paraId="010CEEBB" w14:textId="348A6D92" w:rsidR="005740E8" w:rsidRDefault="00CE6BFD" w:rsidP="0078331B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da razlikuje trodimenzionalne oblike plasti</w:t>
            </w:r>
            <w:r w:rsidR="00E4709A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nog oblikovanja u prostoru i prim</w:t>
            </w:r>
            <w:r w:rsidR="00E4709A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eni razli</w:t>
            </w:r>
            <w:r w:rsidR="00E4709A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ite vajarske tehnike i postupke;</w:t>
            </w:r>
          </w:p>
          <w:p w14:paraId="682F248B" w14:textId="5C7E6627" w:rsidR="005740E8" w:rsidRDefault="00CE6BFD" w:rsidP="0078331B">
            <w:pPr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lastRenderedPageBreak/>
              <w:t>da prepozna potrebu za dizajnom nakita i ambala</w:t>
            </w:r>
            <w:r w:rsidR="00E4709A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>e, prim</w:t>
            </w:r>
            <w:r w:rsidR="00E4709A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eni stilizovane forme, izradi idejno r</w:t>
            </w:r>
            <w:r w:rsidR="00E4709A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</w:t>
            </w:r>
            <w:r w:rsidR="00E4709A">
              <w:rPr>
                <w:color w:val="000000" w:themeColor="text1"/>
                <w:lang w:val="bs-Latn-BA"/>
              </w:rPr>
              <w:t>š</w:t>
            </w:r>
            <w:r>
              <w:rPr>
                <w:color w:val="000000" w:themeColor="text1"/>
                <w:lang w:val="mk-MK"/>
              </w:rPr>
              <w:t>enje za dizajn nakita i koristi grafi</w:t>
            </w:r>
            <w:r w:rsidR="00E4709A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ke kompjuterske programe za dizajn ambala</w:t>
            </w:r>
            <w:r w:rsidR="00E4709A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>e.</w:t>
            </w:r>
            <w:r>
              <w:rPr>
                <w:color w:val="000000" w:themeColor="text1"/>
              </w:rPr>
              <w:t xml:space="preserve">      </w:t>
            </w:r>
          </w:p>
          <w:p w14:paraId="7399D391" w14:textId="420DC09E" w:rsidR="005740E8" w:rsidRDefault="00CE6BFD">
            <w:pPr>
              <w:shd w:val="clear" w:color="auto" w:fill="FFFFFF"/>
              <w:spacing w:after="0" w:line="240" w:lineRule="auto"/>
            </w:pPr>
            <w:r>
              <w:t>U</w:t>
            </w:r>
            <w:r w:rsidR="00E4709A">
              <w:t>č</w:t>
            </w:r>
            <w:r>
              <w:t>enik</w:t>
            </w:r>
            <w:r>
              <w:rPr>
                <w:lang w:val="mk-MK"/>
              </w:rPr>
              <w:t>/u</w:t>
            </w:r>
            <w:r w:rsidR="00E4709A">
              <w:rPr>
                <w:lang w:val="bs-Latn-BA"/>
              </w:rPr>
              <w:t>č</w:t>
            </w:r>
            <w:r>
              <w:rPr>
                <w:lang w:val="mk-MK"/>
              </w:rPr>
              <w:t>enica</w:t>
            </w:r>
            <w:r>
              <w:t xml:space="preserve"> </w:t>
            </w:r>
            <w:r w:rsidR="00497549">
              <w:t>ć</w:t>
            </w:r>
            <w:r>
              <w:t>e:</w:t>
            </w:r>
          </w:p>
          <w:p w14:paraId="6F565CA1" w14:textId="6669CF96" w:rsidR="005740E8" w:rsidRDefault="00CE6BFD" w:rsidP="0078331B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</w:t>
            </w:r>
            <w:r w:rsidR="00802417">
              <w:rPr>
                <w:color w:val="000000" w:themeColor="text1"/>
              </w:rPr>
              <w:t>ti</w:t>
            </w:r>
            <w:r>
              <w:rPr>
                <w:color w:val="000000" w:themeColor="text1"/>
              </w:rPr>
              <w:t xml:space="preserve"> ma</w:t>
            </w:r>
            <w:r w:rsidR="00E4709A">
              <w:rPr>
                <w:color w:val="000000" w:themeColor="text1"/>
              </w:rPr>
              <w:t>š</w:t>
            </w:r>
            <w:r>
              <w:rPr>
                <w:color w:val="000000" w:themeColor="text1"/>
              </w:rPr>
              <w:t>tu i kreativnost pri stvaranju um</w:t>
            </w:r>
            <w:r w:rsidR="00E4709A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etni</w:t>
            </w:r>
            <w:r w:rsidR="00E4709A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>kih d</w:t>
            </w:r>
            <w:r w:rsidR="00E4709A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ela</w:t>
            </w:r>
            <w:r>
              <w:rPr>
                <w:color w:val="000000" w:themeColor="text1"/>
                <w:lang w:val="mk-MK"/>
              </w:rPr>
              <w:t>;</w:t>
            </w:r>
          </w:p>
          <w:p w14:paraId="5F2C8F89" w14:textId="2FC03D5C" w:rsidR="005740E8" w:rsidRDefault="00CE6BFD" w:rsidP="0078331B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</w:t>
            </w:r>
            <w:r w:rsidR="00802417">
              <w:rPr>
                <w:color w:val="000000" w:themeColor="text1"/>
              </w:rPr>
              <w:t>ti</w:t>
            </w:r>
            <w:r>
              <w:rPr>
                <w:color w:val="000000" w:themeColor="text1"/>
              </w:rPr>
              <w:t xml:space="preserve"> manuelne v</w:t>
            </w:r>
            <w:r w:rsidR="00E4709A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e</w:t>
            </w:r>
            <w:r w:rsidR="00E4709A">
              <w:rPr>
                <w:color w:val="000000" w:themeColor="text1"/>
              </w:rPr>
              <w:t>š</w:t>
            </w:r>
            <w:r>
              <w:rPr>
                <w:color w:val="000000" w:themeColor="text1"/>
              </w:rPr>
              <w:t>tine;</w:t>
            </w:r>
          </w:p>
          <w:p w14:paraId="4B8B6F22" w14:textId="53769476" w:rsidR="005740E8" w:rsidRDefault="00CE6BFD" w:rsidP="0078331B">
            <w:pPr>
              <w:numPr>
                <w:ilvl w:val="0"/>
                <w:numId w:val="13"/>
              </w:numPr>
              <w:spacing w:after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razvija</w:t>
            </w:r>
            <w:r w:rsidR="00802417">
              <w:rPr>
                <w:color w:val="000000" w:themeColor="text1"/>
              </w:rPr>
              <w:t>ti</w:t>
            </w:r>
            <w:r>
              <w:rPr>
                <w:color w:val="000000" w:themeColor="text1"/>
              </w:rPr>
              <w:t xml:space="preserve"> sposobnost za estetsku proc</w:t>
            </w:r>
            <w:r w:rsidR="00E4709A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enu um</w:t>
            </w:r>
            <w:r w:rsidR="00E4709A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etni</w:t>
            </w:r>
            <w:r w:rsidR="00E4709A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>kih d</w:t>
            </w:r>
            <w:r w:rsidR="00E4709A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ela i u</w:t>
            </w:r>
            <w:r w:rsidR="00E4709A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>eni</w:t>
            </w:r>
            <w:r w:rsidR="00E4709A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>kih stvarala</w:t>
            </w:r>
            <w:r w:rsidR="00E4709A">
              <w:rPr>
                <w:color w:val="000000" w:themeColor="text1"/>
              </w:rPr>
              <w:t>š</w:t>
            </w:r>
            <w:r>
              <w:rPr>
                <w:color w:val="000000" w:themeColor="text1"/>
              </w:rPr>
              <w:t>tva.</w:t>
            </w:r>
          </w:p>
        </w:tc>
      </w:tr>
      <w:tr w:rsidR="005740E8" w14:paraId="0808F6AF" w14:textId="77777777">
        <w:tc>
          <w:tcPr>
            <w:tcW w:w="5386" w:type="dxa"/>
            <w:tcBorders>
              <w:bottom w:val="dashed" w:sz="4" w:space="0" w:color="000000"/>
            </w:tcBorders>
            <w:shd w:val="clear" w:color="auto" w:fill="auto"/>
          </w:tcPr>
          <w:p w14:paraId="2D7394A8" w14:textId="2D5626D7" w:rsidR="005740E8" w:rsidRDefault="00CE6BFD" w:rsidP="0078331B">
            <w:pPr>
              <w:spacing w:after="60" w:line="240" w:lineRule="auto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Sadr</w:t>
            </w:r>
            <w:r w:rsidR="00C65DAB">
              <w:rPr>
                <w:b/>
              </w:rPr>
              <w:t>ž</w:t>
            </w:r>
            <w:r>
              <w:rPr>
                <w:b/>
              </w:rPr>
              <w:t xml:space="preserve">aj (i </w:t>
            </w:r>
            <w:r>
              <w:rPr>
                <w:b/>
                <w:lang w:val="mk-MK"/>
              </w:rPr>
              <w:t>pojmovi</w:t>
            </w:r>
            <w:r>
              <w:rPr>
                <w:b/>
              </w:rPr>
              <w:t>):</w:t>
            </w:r>
          </w:p>
        </w:tc>
        <w:tc>
          <w:tcPr>
            <w:tcW w:w="8648" w:type="dxa"/>
            <w:tcBorders>
              <w:bottom w:val="dashed" w:sz="4" w:space="0" w:color="000000"/>
            </w:tcBorders>
            <w:shd w:val="clear" w:color="auto" w:fill="auto"/>
          </w:tcPr>
          <w:p w14:paraId="461AAA6D" w14:textId="10812C1F" w:rsidR="005740E8" w:rsidRDefault="00CE6BFD" w:rsidP="0078331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Standardi </w:t>
            </w:r>
            <w:r w:rsidR="00E4709A">
              <w:rPr>
                <w:b/>
              </w:rPr>
              <w:t xml:space="preserve">za </w:t>
            </w:r>
            <w:r>
              <w:rPr>
                <w:b/>
                <w:lang w:val="mk-MK"/>
              </w:rPr>
              <w:t>oc</w:t>
            </w:r>
            <w:r w:rsidR="00C65DAB">
              <w:rPr>
                <w:b/>
                <w:lang w:val="bs-Latn-BA"/>
              </w:rPr>
              <w:t>j</w:t>
            </w:r>
            <w:r>
              <w:rPr>
                <w:b/>
                <w:lang w:val="mk-MK"/>
              </w:rPr>
              <w:t>enjivanj</w:t>
            </w:r>
            <w:r w:rsidR="00C65DAB">
              <w:rPr>
                <w:b/>
                <w:lang w:val="bs-Latn-BA"/>
              </w:rPr>
              <w:t>e</w:t>
            </w:r>
            <w:r>
              <w:rPr>
                <w:b/>
              </w:rPr>
              <w:t xml:space="preserve">: </w:t>
            </w:r>
          </w:p>
        </w:tc>
      </w:tr>
      <w:tr w:rsidR="005740E8" w14:paraId="1BC0A1B8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5AEC5E4E" w14:textId="32FCAFCF" w:rsidR="005740E8" w:rsidRDefault="00CE6BFD">
            <w:pPr>
              <w:numPr>
                <w:ilvl w:val="0"/>
                <w:numId w:val="14"/>
              </w:numPr>
              <w:spacing w:after="0" w:line="276" w:lineRule="auto"/>
              <w:ind w:left="453" w:hanging="35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Plasti</w:t>
            </w:r>
            <w:r w:rsidR="00C65DAB">
              <w:rPr>
                <w:b/>
                <w:color w:val="000000" w:themeColor="text1"/>
              </w:rPr>
              <w:t>č</w:t>
            </w:r>
            <w:r>
              <w:rPr>
                <w:b/>
                <w:color w:val="000000" w:themeColor="text1"/>
              </w:rPr>
              <w:t xml:space="preserve">no </w:t>
            </w:r>
            <w:r>
              <w:rPr>
                <w:b/>
                <w:color w:val="000000" w:themeColor="text1"/>
                <w:lang w:val="mk-MK"/>
              </w:rPr>
              <w:t>oblikovanje</w:t>
            </w:r>
          </w:p>
          <w:p w14:paraId="38EAC229" w14:textId="77777777" w:rsidR="005740E8" w:rsidRDefault="00CE6BFD">
            <w:pPr>
              <w:spacing w:after="60" w:line="240" w:lineRule="auto"/>
              <w:ind w:left="426"/>
              <w:rPr>
                <w:color w:val="FF0000"/>
              </w:rPr>
            </w:pPr>
            <w:r>
              <w:rPr>
                <w:color w:val="000000" w:themeColor="text1"/>
                <w:lang w:val="mk-MK"/>
              </w:rPr>
              <w:t>(skulptura, galerijska skulptura, minijatura, monumentalna skulptura, sapun, vosak, prostor, kontrast, harmonija)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212760FC" w14:textId="77777777" w:rsidR="005740E8" w:rsidRDefault="00CE6BFD" w:rsidP="0078331B">
            <w:pPr>
              <w:numPr>
                <w:ilvl w:val="0"/>
                <w:numId w:val="14"/>
              </w:numPr>
              <w:spacing w:after="0" w:line="240" w:lineRule="auto"/>
            </w:pPr>
            <w:r>
              <w:rPr>
                <w:lang w:val="mk-MK"/>
              </w:rPr>
              <w:t xml:space="preserve">Razlikuje galerijsku skulpturu, minijaturnu i monumentalnu skulpturu. </w:t>
            </w:r>
          </w:p>
          <w:p w14:paraId="7EC05EF6" w14:textId="22F16C92" w:rsidR="005740E8" w:rsidRDefault="00CE6BFD" w:rsidP="0078331B">
            <w:pPr>
              <w:pStyle w:val="ListParagraph"/>
              <w:numPr>
                <w:ilvl w:val="0"/>
                <w:numId w:val="14"/>
              </w:numPr>
            </w:pPr>
            <w:r>
              <w:rPr>
                <w:lang w:val="mk-MK"/>
              </w:rPr>
              <w:t>Prim</w:t>
            </w:r>
            <w:r w:rsidR="00C65DAB">
              <w:rPr>
                <w:lang w:val="bs-Latn-BA"/>
              </w:rPr>
              <w:t>j</w:t>
            </w:r>
            <w:r>
              <w:rPr>
                <w:lang w:val="mk-MK"/>
              </w:rPr>
              <w:t>enjuje tehniku rezbarenja u izradi minijature sapuna/voska.</w:t>
            </w:r>
          </w:p>
          <w:p w14:paraId="35080525" w14:textId="2B7766FF" w:rsidR="005740E8" w:rsidRDefault="00CE6BFD" w:rsidP="00783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Identifikuje kontrast i harmoniju veli</w:t>
            </w:r>
            <w:r w:rsidR="00C65DAB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ina i oblika u trodimenzionalnom d</w:t>
            </w:r>
            <w:r w:rsidR="00C65DAB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elu.</w:t>
            </w:r>
          </w:p>
          <w:p w14:paraId="0FBA2700" w14:textId="1EB704ED" w:rsidR="005740E8" w:rsidRDefault="00CE6BFD" w:rsidP="007833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Prim</w:t>
            </w:r>
            <w:r w:rsidR="00C65DAB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enjuje oblikovanje sa kartonom prilikom izrade skulpture.</w:t>
            </w:r>
          </w:p>
          <w:p w14:paraId="7376D435" w14:textId="0918657A" w:rsidR="005740E8" w:rsidRDefault="00CE6BFD" w:rsidP="0078331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Komponuje slo</w:t>
            </w:r>
            <w:r w:rsidR="00C65DAB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>enu skulpturu u prostoru od vi</w:t>
            </w:r>
            <w:r w:rsidR="00C65DAB">
              <w:rPr>
                <w:color w:val="000000" w:themeColor="text1"/>
                <w:lang w:val="bs-Latn-BA"/>
              </w:rPr>
              <w:t>š</w:t>
            </w:r>
            <w:r>
              <w:rPr>
                <w:color w:val="000000" w:themeColor="text1"/>
                <w:lang w:val="mk-MK"/>
              </w:rPr>
              <w:t>e materijala.</w:t>
            </w:r>
          </w:p>
          <w:p w14:paraId="30B7F1B6" w14:textId="3230667F" w:rsidR="005740E8" w:rsidRDefault="00CE6BFD" w:rsidP="0078331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Tuma</w:t>
            </w:r>
            <w:r w:rsidR="00C65DAB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>i zna</w:t>
            </w:r>
            <w:r w:rsidR="00C65DAB">
              <w:rPr>
                <w:color w:val="000000" w:themeColor="text1"/>
              </w:rPr>
              <w:t>č</w:t>
            </w:r>
            <w:r>
              <w:rPr>
                <w:color w:val="000000" w:themeColor="text1"/>
              </w:rPr>
              <w:t>enje/simbolizam napravljene skulpture</w:t>
            </w:r>
            <w:r>
              <w:rPr>
                <w:color w:val="000000" w:themeColor="text1"/>
                <w:lang w:val="mk-MK"/>
              </w:rPr>
              <w:t>.</w:t>
            </w:r>
          </w:p>
        </w:tc>
      </w:tr>
      <w:tr w:rsidR="005740E8" w14:paraId="55E3FE34" w14:textId="77777777">
        <w:tc>
          <w:tcPr>
            <w:tcW w:w="5386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808D813" w14:textId="4E0FDF14" w:rsidR="005740E8" w:rsidRDefault="00CE6BFD">
            <w:pPr>
              <w:numPr>
                <w:ilvl w:val="0"/>
                <w:numId w:val="14"/>
              </w:numPr>
              <w:spacing w:after="0" w:line="276" w:lineRule="auto"/>
              <w:ind w:left="45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Dizajn i vizueln</w:t>
            </w:r>
            <w:r w:rsidR="00C65DAB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 xml:space="preserve"> komunikaci</w:t>
            </w:r>
            <w:r w:rsidR="00C65DAB">
              <w:rPr>
                <w:b/>
                <w:color w:val="000000" w:themeColor="text1"/>
              </w:rPr>
              <w:t>je</w:t>
            </w:r>
            <w:r>
              <w:rPr>
                <w:b/>
                <w:color w:val="000000" w:themeColor="text1"/>
              </w:rPr>
              <w:t xml:space="preserve"> </w:t>
            </w:r>
            <w:r w:rsidR="00C65DAB">
              <w:rPr>
                <w:b/>
                <w:color w:val="000000" w:themeColor="text1"/>
              </w:rPr>
              <w:t>u</w:t>
            </w:r>
            <w:r>
              <w:rPr>
                <w:b/>
                <w:color w:val="000000" w:themeColor="text1"/>
              </w:rPr>
              <w:t xml:space="preserve"> 3D</w:t>
            </w:r>
          </w:p>
          <w:p w14:paraId="16562EA4" w14:textId="123604C9" w:rsidR="005740E8" w:rsidRDefault="00CE6BFD">
            <w:pPr>
              <w:pStyle w:val="ListParagraph"/>
              <w:spacing w:after="60" w:line="240" w:lineRule="auto"/>
              <w:ind w:left="454"/>
              <w:rPr>
                <w:color w:val="00B050"/>
              </w:rPr>
            </w:pPr>
            <w:r>
              <w:rPr>
                <w:color w:val="000000" w:themeColor="text1"/>
              </w:rPr>
              <w:t>(dizajn</w:t>
            </w:r>
            <w:r>
              <w:rPr>
                <w:color w:val="000000" w:themeColor="text1"/>
                <w:lang w:val="mk-MK"/>
              </w:rPr>
              <w:t xml:space="preserve"> nakit</w:t>
            </w:r>
            <w:r w:rsidR="00C65DAB">
              <w:rPr>
                <w:color w:val="000000" w:themeColor="text1"/>
                <w:lang w:val="bs-Latn-BA"/>
              </w:rPr>
              <w:t>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mk-MK"/>
              </w:rPr>
              <w:t>seri</w:t>
            </w:r>
            <w:r w:rsidR="00C65DAB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ski produkt, unikat, ritam, stilizacija, filigran, ambala</w:t>
            </w:r>
            <w:r w:rsidR="00C65DAB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 xml:space="preserve">a, </w:t>
            </w:r>
            <w:r w:rsidR="00DE0123">
              <w:rPr>
                <w:color w:val="000000" w:themeColor="text1"/>
              </w:rPr>
              <w:t>Quiling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>(Kviling)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864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034805F9" w14:textId="77777777" w:rsidR="005740E8" w:rsidRDefault="00CE6BFD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Prepoznaje proizvod iz oblasti dizajna nakita.</w:t>
            </w:r>
          </w:p>
          <w:p w14:paraId="7D19E45D" w14:textId="3D625BB3" w:rsidR="005740E8" w:rsidRDefault="00CE6BFD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Prim</w:t>
            </w:r>
            <w:r w:rsidR="00C65DAB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enjuje stilizovane forme prilikom dizajniranja nakita.</w:t>
            </w:r>
          </w:p>
          <w:p w14:paraId="655ACBDB" w14:textId="04357D78" w:rsidR="005740E8" w:rsidRDefault="00CE6BFD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Kreira idejno r</w:t>
            </w:r>
            <w:r w:rsidR="00C65DAB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</w:t>
            </w:r>
            <w:r w:rsidR="00C65DAB">
              <w:rPr>
                <w:color w:val="000000" w:themeColor="text1"/>
                <w:lang w:val="bs-Latn-BA"/>
              </w:rPr>
              <w:t>š</w:t>
            </w:r>
            <w:r>
              <w:rPr>
                <w:color w:val="000000" w:themeColor="text1"/>
                <w:lang w:val="mk-MK"/>
              </w:rPr>
              <w:t xml:space="preserve">enje za filigrane u tehnici </w:t>
            </w:r>
            <w:r w:rsidR="00DE0123">
              <w:rPr>
                <w:color w:val="000000" w:themeColor="text1"/>
              </w:rPr>
              <w:t>Quiling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mk-MK"/>
              </w:rPr>
              <w:t xml:space="preserve">(Kviling). </w:t>
            </w:r>
          </w:p>
          <w:p w14:paraId="674B7C14" w14:textId="19F97558" w:rsidR="005740E8" w:rsidRDefault="00CE6BFD" w:rsidP="0078331B">
            <w:pPr>
              <w:numPr>
                <w:ilvl w:val="0"/>
                <w:numId w:val="14"/>
              </w:numPr>
              <w:tabs>
                <w:tab w:val="left" w:pos="420"/>
              </w:tabs>
              <w:spacing w:after="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Koristi grafi</w:t>
            </w:r>
            <w:r w:rsidR="00C65DAB">
              <w:rPr>
                <w:color w:val="000000" w:themeColor="text1"/>
                <w:lang w:val="bs-Latn-BA"/>
              </w:rPr>
              <w:t>č</w:t>
            </w:r>
            <w:r>
              <w:rPr>
                <w:color w:val="000000" w:themeColor="text1"/>
                <w:lang w:val="mk-MK"/>
              </w:rPr>
              <w:t>ke kompjuterske programe za kreiranje idejnih r</w:t>
            </w:r>
            <w:r w:rsidR="00C65DAB">
              <w:rPr>
                <w:color w:val="000000" w:themeColor="text1"/>
                <w:lang w:val="bs-Latn-BA"/>
              </w:rPr>
              <w:t>j</w:t>
            </w:r>
            <w:r>
              <w:rPr>
                <w:color w:val="000000" w:themeColor="text1"/>
                <w:lang w:val="mk-MK"/>
              </w:rPr>
              <w:t>e</w:t>
            </w:r>
            <w:r w:rsidR="00C65DAB">
              <w:rPr>
                <w:color w:val="000000" w:themeColor="text1"/>
                <w:lang w:val="bs-Latn-BA"/>
              </w:rPr>
              <w:t>š</w:t>
            </w:r>
            <w:r>
              <w:rPr>
                <w:color w:val="000000" w:themeColor="text1"/>
                <w:lang w:val="mk-MK"/>
              </w:rPr>
              <w:t>enja za dizajn ambala</w:t>
            </w:r>
            <w:r w:rsidR="00C65DAB">
              <w:rPr>
                <w:color w:val="000000" w:themeColor="text1"/>
                <w:lang w:val="bs-Latn-BA"/>
              </w:rPr>
              <w:t>ž</w:t>
            </w:r>
            <w:r>
              <w:rPr>
                <w:color w:val="000000" w:themeColor="text1"/>
                <w:lang w:val="mk-MK"/>
              </w:rPr>
              <w:t>e.</w:t>
            </w:r>
          </w:p>
        </w:tc>
      </w:tr>
      <w:tr w:rsidR="005740E8" w14:paraId="1FFAEAD9" w14:textId="77777777">
        <w:tc>
          <w:tcPr>
            <w:tcW w:w="14034" w:type="dxa"/>
            <w:gridSpan w:val="2"/>
            <w:shd w:val="clear" w:color="auto" w:fill="auto"/>
          </w:tcPr>
          <w:p w14:paraId="3B6BD90A" w14:textId="77777777" w:rsidR="00C65DAB" w:rsidRDefault="00CE6BFD" w:rsidP="00133AC9">
            <w:pPr>
              <w:spacing w:after="60" w:line="240" w:lineRule="auto"/>
              <w:ind w:left="593" w:hanging="425"/>
              <w:rPr>
                <w:b/>
              </w:rPr>
            </w:pPr>
            <w:r>
              <w:rPr>
                <w:b/>
              </w:rPr>
              <w:t>Prim</w:t>
            </w:r>
            <w:r w:rsidR="00C65DAB">
              <w:rPr>
                <w:b/>
              </w:rPr>
              <w:t>j</w:t>
            </w:r>
            <w:r>
              <w:rPr>
                <w:b/>
              </w:rPr>
              <w:t xml:space="preserve">eri </w:t>
            </w:r>
            <w:r w:rsidR="00C65DAB">
              <w:rPr>
                <w:b/>
              </w:rPr>
              <w:t xml:space="preserve">za </w:t>
            </w:r>
            <w:r>
              <w:rPr>
                <w:b/>
              </w:rPr>
              <w:t>aktivnosti</w:t>
            </w:r>
          </w:p>
          <w:p w14:paraId="5C3F9B3D" w14:textId="12026004" w:rsidR="00C65DAB" w:rsidRPr="00C65DAB" w:rsidRDefault="00DB0F03" w:rsidP="00133AC9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left="593" w:hanging="425"/>
              <w:rPr>
                <w:b/>
              </w:rPr>
            </w:pPr>
            <w:r w:rsidRPr="00C65DAB">
              <w:rPr>
                <w:lang w:val="mk-MK"/>
              </w:rPr>
              <w:t>Učenici</w:t>
            </w:r>
            <w:r w:rsidR="00CE6BFD" w:rsidRPr="00C65DAB">
              <w:rPr>
                <w:lang w:val="mk-MK"/>
              </w:rPr>
              <w:t>, pod</w:t>
            </w:r>
            <w:r w:rsidR="00A73F11">
              <w:rPr>
                <w:lang w:val="bs-Latn-BA"/>
              </w:rPr>
              <w:t>ij</w:t>
            </w:r>
            <w:r w:rsidR="00CE6BFD" w:rsidRPr="00C65DAB">
              <w:rPr>
                <w:lang w:val="mk-MK"/>
              </w:rPr>
              <w:t>eljeni u male grupe/parove, koriste</w:t>
            </w:r>
            <w:r w:rsidR="00497549" w:rsidRPr="00C65DAB">
              <w:rPr>
                <w:lang w:val="mk-MK"/>
              </w:rPr>
              <w:t>ć</w:t>
            </w:r>
            <w:r w:rsidR="00CE6BFD" w:rsidRPr="00C65DAB">
              <w:rPr>
                <w:lang w:val="mk-MK"/>
              </w:rPr>
              <w:t>i internet, posmatraju prim</w:t>
            </w:r>
            <w:r w:rsidR="00C65DAB">
              <w:rPr>
                <w:lang w:val="bs-Latn-BA"/>
              </w:rPr>
              <w:t>j</w:t>
            </w:r>
            <w:r w:rsidR="00CE6BFD" w:rsidRPr="00C65DAB">
              <w:rPr>
                <w:lang w:val="mk-MK"/>
              </w:rPr>
              <w:t>ere razli</w:t>
            </w:r>
            <w:r w:rsidR="00C65DAB">
              <w:rPr>
                <w:lang w:val="bs-Latn-BA"/>
              </w:rPr>
              <w:t>č</w:t>
            </w:r>
            <w:r w:rsidR="00CE6BFD" w:rsidRPr="00C65DAB">
              <w:rPr>
                <w:lang w:val="mk-MK"/>
              </w:rPr>
              <w:t>itih skulptura i razlikuju galerijsku skulpturu, minijaturnu i monumentalnu skulpturu</w:t>
            </w:r>
            <w:r w:rsidR="00C65DAB" w:rsidRPr="00C65DAB">
              <w:rPr>
                <w:lang w:val="bs-Latn-BA"/>
              </w:rPr>
              <w:t xml:space="preserve">. </w:t>
            </w:r>
          </w:p>
          <w:p w14:paraId="78BBC10D" w14:textId="42D0B86A" w:rsidR="005740E8" w:rsidRPr="00C65DAB" w:rsidRDefault="00DB0F03" w:rsidP="00133AC9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ind w:left="593" w:hanging="425"/>
              <w:rPr>
                <w:b/>
              </w:rPr>
            </w:pPr>
            <w:r>
              <w:t>Učenici</w:t>
            </w:r>
            <w:r w:rsidR="00CE6BFD">
              <w:t xml:space="preserve"> izra</w:t>
            </w:r>
            <w:r w:rsidR="00497549">
              <w:t>đ</w:t>
            </w:r>
            <w:r w:rsidR="00CE6BFD">
              <w:t>uju minijature sa motivom ljudske figure rezbarenjem u sapun/vosak</w:t>
            </w:r>
            <w:r w:rsidR="00CE6BFD" w:rsidRPr="00C65DAB">
              <w:rPr>
                <w:lang w:val="mk-MK"/>
              </w:rPr>
              <w:t>.</w:t>
            </w:r>
          </w:p>
          <w:p w14:paraId="55EA0B5A" w14:textId="053E221D" w:rsidR="005740E8" w:rsidRPr="001F1E75" w:rsidRDefault="00DB0F03" w:rsidP="00133AC9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593" w:hanging="425"/>
            </w:pPr>
            <w:r>
              <w:t>Učenici</w:t>
            </w:r>
            <w:r w:rsidR="00CE6BFD">
              <w:t>, pod</w:t>
            </w:r>
            <w:r w:rsidR="00C65DAB">
              <w:t>ij</w:t>
            </w:r>
            <w:r w:rsidR="00CE6BFD">
              <w:t>eljeni u male grupe/parove, posmatraju trodimenzionalna um</w:t>
            </w:r>
            <w:r w:rsidR="00C65DAB">
              <w:t>j</w:t>
            </w:r>
            <w:r w:rsidR="00CE6BFD">
              <w:t>etni</w:t>
            </w:r>
            <w:r w:rsidR="00C65DAB">
              <w:t>č</w:t>
            </w:r>
            <w:r w:rsidR="00CE6BFD">
              <w:t>ka d</w:t>
            </w:r>
            <w:r w:rsidR="00C65DAB">
              <w:t>j</w:t>
            </w:r>
            <w:r w:rsidR="00CE6BFD">
              <w:t>ela i predmete iz okru</w:t>
            </w:r>
            <w:r w:rsidR="00C65DAB">
              <w:t>ž</w:t>
            </w:r>
            <w:r w:rsidR="00CE6BFD">
              <w:t>enja, identifikuju kontrast i harmoniju veli</w:t>
            </w:r>
            <w:r w:rsidR="00C65DAB">
              <w:t>č</w:t>
            </w:r>
            <w:r w:rsidR="00CE6BFD">
              <w:t>ina i oblika i prezentuju nalaze drugima.</w:t>
            </w:r>
          </w:p>
          <w:p w14:paraId="0EC270D0" w14:textId="44B219C5" w:rsidR="005740E8" w:rsidRDefault="00DB0F03" w:rsidP="00133AC9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593" w:hanging="425"/>
            </w:pPr>
            <w:r>
              <w:rPr>
                <w:lang w:val="mk-MK"/>
              </w:rPr>
              <w:t>Učenici</w:t>
            </w:r>
            <w:r w:rsidR="00CE6BFD">
              <w:rPr>
                <w:lang w:val="mk-MK"/>
              </w:rPr>
              <w:t xml:space="preserve"> izra</w:t>
            </w:r>
            <w:r w:rsidR="00497549">
              <w:rPr>
                <w:lang w:val="mk-MK"/>
              </w:rPr>
              <w:t>đ</w:t>
            </w:r>
            <w:r w:rsidR="00CE6BFD">
              <w:rPr>
                <w:lang w:val="mk-MK"/>
              </w:rPr>
              <w:t xml:space="preserve">uju skulpture sa oblicima </w:t>
            </w:r>
            <w:r w:rsidR="00C65DAB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 xml:space="preserve">ivotinja od kartona po uzoru na skulpture Aleksandra Kaldera (sa </w:t>
            </w:r>
            <w:r w:rsidR="00C65DAB">
              <w:rPr>
                <w:lang w:val="bs-Latn-BA"/>
              </w:rPr>
              <w:t>ž</w:t>
            </w:r>
            <w:r w:rsidR="00CE6BFD">
              <w:rPr>
                <w:lang w:val="mk-MK"/>
              </w:rPr>
              <w:t>ivotinjskim oblicima), a zatim ih farbaju tempera bojama.</w:t>
            </w:r>
          </w:p>
          <w:p w14:paraId="546E8B5E" w14:textId="6187D549" w:rsidR="005740E8" w:rsidRDefault="00DB0F03" w:rsidP="00133AC9">
            <w:pPr>
              <w:numPr>
                <w:ilvl w:val="1"/>
                <w:numId w:val="15"/>
              </w:numPr>
              <w:spacing w:after="0" w:line="276" w:lineRule="auto"/>
              <w:ind w:left="593" w:hanging="42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>, pod</w:t>
            </w:r>
            <w:r w:rsidR="00C65DAB">
              <w:rPr>
                <w:color w:val="000000" w:themeColor="text1"/>
              </w:rPr>
              <w:t>ij</w:t>
            </w:r>
            <w:r w:rsidR="00CE6BFD">
              <w:rPr>
                <w:color w:val="000000" w:themeColor="text1"/>
              </w:rPr>
              <w:t xml:space="preserve">eljeni u velike grupe, prave skulpturu od </w:t>
            </w:r>
            <w:r w:rsidR="00C65DAB">
              <w:rPr>
                <w:color w:val="000000" w:themeColor="text1"/>
              </w:rPr>
              <w:t>ž</w:t>
            </w:r>
            <w:r w:rsidR="00CE6BFD">
              <w:rPr>
                <w:color w:val="000000" w:themeColor="text1"/>
              </w:rPr>
              <w:t>ica i kombinovanjem drugih materijala (aluminijumske folije, kartona, tkanine i sl.) sa motivom po sopstvenom izboru.</w:t>
            </w:r>
            <w:r w:rsidR="00CE6BFD">
              <w:rPr>
                <w:color w:val="000000" w:themeColor="text1"/>
                <w:lang w:val="mk-MK"/>
              </w:rPr>
              <w:t xml:space="preserve"> </w:t>
            </w:r>
            <w:r>
              <w:rPr>
                <w:color w:val="000000" w:themeColor="text1"/>
                <w:lang w:val="mk-MK"/>
              </w:rPr>
              <w:t>Učenici</w:t>
            </w:r>
            <w:r w:rsidR="00CE6BFD">
              <w:rPr>
                <w:color w:val="000000" w:themeColor="text1"/>
                <w:lang w:val="mk-MK"/>
              </w:rPr>
              <w:t xml:space="preserve"> izlazu svoje kreacije i predstavljaju ih svojim drugovima iz razreda, tuma</w:t>
            </w:r>
            <w:r w:rsidR="00C65DAB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e</w:t>
            </w:r>
            <w:r w:rsidR="00497549">
              <w:rPr>
                <w:color w:val="000000" w:themeColor="text1"/>
                <w:lang w:val="mk-MK"/>
              </w:rPr>
              <w:t>ć</w:t>
            </w:r>
            <w:r w:rsidR="00CE6BFD">
              <w:rPr>
                <w:color w:val="000000" w:themeColor="text1"/>
                <w:lang w:val="mk-MK"/>
              </w:rPr>
              <w:t>i njihovo zna</w:t>
            </w:r>
            <w:r w:rsidR="00C65DAB">
              <w:rPr>
                <w:color w:val="000000" w:themeColor="text1"/>
                <w:lang w:val="bs-Latn-BA"/>
              </w:rPr>
              <w:t>č</w:t>
            </w:r>
            <w:r w:rsidR="00CE6BFD">
              <w:rPr>
                <w:color w:val="000000" w:themeColor="text1"/>
                <w:lang w:val="mk-MK"/>
              </w:rPr>
              <w:t>enje/simbolizam.</w:t>
            </w:r>
            <w:r w:rsidR="00CE6BFD">
              <w:rPr>
                <w:color w:val="000000" w:themeColor="text1"/>
              </w:rPr>
              <w:t xml:space="preserve"> </w:t>
            </w:r>
          </w:p>
          <w:p w14:paraId="2FE56AA5" w14:textId="14937E86" w:rsidR="005740E8" w:rsidRDefault="00DB0F03" w:rsidP="00133AC9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593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>, pod</w:t>
            </w:r>
            <w:r w:rsidR="00C65DAB">
              <w:rPr>
                <w:color w:val="000000" w:themeColor="text1"/>
              </w:rPr>
              <w:t>ij</w:t>
            </w:r>
            <w:r w:rsidR="00CE6BFD">
              <w:rPr>
                <w:color w:val="000000" w:themeColor="text1"/>
              </w:rPr>
              <w:t>eljeni u male grupe/parove, putem interneta istrazuju temu nakita nekada i sada (</w:t>
            </w:r>
            <w:r w:rsidR="00C65DAB">
              <w:rPr>
                <w:color w:val="000000" w:themeColor="text1"/>
              </w:rPr>
              <w:t>h</w:t>
            </w:r>
            <w:r w:rsidR="00CE6BFD">
              <w:rPr>
                <w:color w:val="000000" w:themeColor="text1"/>
              </w:rPr>
              <w:t>istorija, unikatnost i serijska proizvodnja) i posmatraju razli</w:t>
            </w:r>
            <w:r w:rsidR="00C65DAB"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ite prim</w:t>
            </w:r>
            <w:r w:rsidR="00C65DAB">
              <w:rPr>
                <w:color w:val="000000" w:themeColor="text1"/>
              </w:rPr>
              <w:t>j</w:t>
            </w:r>
            <w:r w:rsidR="00CE6BFD">
              <w:rPr>
                <w:color w:val="000000" w:themeColor="text1"/>
              </w:rPr>
              <w:t>ere nakita</w:t>
            </w:r>
            <w:r w:rsidR="00CE6BFD">
              <w:rPr>
                <w:color w:val="000000" w:themeColor="text1"/>
                <w:lang w:val="mk-MK"/>
              </w:rPr>
              <w:t xml:space="preserve">. </w:t>
            </w:r>
            <w:r w:rsidR="00CE6BFD">
              <w:rPr>
                <w:color w:val="000000" w:themeColor="text1"/>
              </w:rPr>
              <w:t>Zatim, prim</w:t>
            </w:r>
            <w:r w:rsidR="00C65DAB">
              <w:rPr>
                <w:color w:val="000000" w:themeColor="text1"/>
              </w:rPr>
              <w:t>j</w:t>
            </w:r>
            <w:r w:rsidR="00CE6BFD">
              <w:rPr>
                <w:color w:val="000000" w:themeColor="text1"/>
              </w:rPr>
              <w:t xml:space="preserve">eri </w:t>
            </w:r>
            <w:r w:rsidR="00C65DAB"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tampaju i kreiraju obrazovne dijagrame/postere koje postavljaju u u</w:t>
            </w:r>
            <w:r w:rsidR="00C65DAB"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ionici i prezentuju.</w:t>
            </w:r>
          </w:p>
          <w:p w14:paraId="0F38F916" w14:textId="3652C015" w:rsidR="005740E8" w:rsidRDefault="00DB0F03" w:rsidP="00133AC9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593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Učenici</w:t>
            </w:r>
            <w:r w:rsidR="00CE6BFD">
              <w:rPr>
                <w:color w:val="000000" w:themeColor="text1"/>
              </w:rPr>
              <w:t xml:space="preserve"> razgovaraju o potrebi izrade nakita u tehnici filigrana. Zatim kreiraju idejno r</w:t>
            </w:r>
            <w:r w:rsidR="00C65DAB">
              <w:rPr>
                <w:color w:val="000000" w:themeColor="text1"/>
              </w:rPr>
              <w:t>j</w:t>
            </w:r>
            <w:r w:rsidR="00CE6BFD">
              <w:rPr>
                <w:color w:val="000000" w:themeColor="text1"/>
              </w:rPr>
              <w:t>e</w:t>
            </w:r>
            <w:r w:rsidR="00C65DAB"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enje za nakit (</w:t>
            </w:r>
            <w:r w:rsidR="00A73F11">
              <w:rPr>
                <w:color w:val="000000" w:themeColor="text1"/>
              </w:rPr>
              <w:t>naušnice</w:t>
            </w:r>
            <w:r w:rsidR="00CE6BFD">
              <w:rPr>
                <w:color w:val="000000" w:themeColor="text1"/>
              </w:rPr>
              <w:t>, privezak, prsten, narukvica, bro</w:t>
            </w:r>
            <w:r w:rsidR="00C65DAB"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, itd.) koriste</w:t>
            </w:r>
            <w:r w:rsidR="00497549">
              <w:rPr>
                <w:color w:val="000000" w:themeColor="text1"/>
              </w:rPr>
              <w:t>ć</w:t>
            </w:r>
            <w:r w:rsidR="00CE6BFD">
              <w:rPr>
                <w:color w:val="000000" w:themeColor="text1"/>
              </w:rPr>
              <w:t>i olovku, tu</w:t>
            </w:r>
            <w:r w:rsidR="00C65DAB">
              <w:rPr>
                <w:color w:val="000000" w:themeColor="text1"/>
              </w:rPr>
              <w:t xml:space="preserve">š </w:t>
            </w:r>
            <w:r w:rsidR="00CE6BFD">
              <w:rPr>
                <w:color w:val="000000" w:themeColor="text1"/>
              </w:rPr>
              <w:t>itd.</w:t>
            </w:r>
            <w:r w:rsidR="00CE6BFD">
              <w:rPr>
                <w:color w:val="000000" w:themeColor="text1"/>
                <w:lang w:val="mk-MK"/>
              </w:rPr>
              <w:t xml:space="preserve"> </w:t>
            </w:r>
          </w:p>
          <w:p w14:paraId="17B87CDD" w14:textId="62BDBE33" w:rsidR="005740E8" w:rsidRDefault="00DB0F03" w:rsidP="00133AC9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593" w:hanging="425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>Učenici</w:t>
            </w:r>
            <w:r w:rsidR="00CE6BFD">
              <w:rPr>
                <w:color w:val="000000" w:themeColor="text1"/>
                <w:lang w:val="mk-MK"/>
              </w:rPr>
              <w:t xml:space="preserve"> realizuju rad u tehnici </w:t>
            </w:r>
            <w:r w:rsidR="0078331B" w:rsidRPr="0078331B">
              <w:rPr>
                <w:color w:val="000000" w:themeColor="text1"/>
                <w:lang w:val="mk-MK"/>
              </w:rPr>
              <w:t>Quiling</w:t>
            </w:r>
            <w:r w:rsidR="00CE6BFD">
              <w:rPr>
                <w:color w:val="000000" w:themeColor="text1"/>
                <w:lang w:val="mk-MK"/>
              </w:rPr>
              <w:t xml:space="preserve"> (Kviling) sa motivom: Moj unikatni filigranski nakit.</w:t>
            </w:r>
          </w:p>
          <w:p w14:paraId="1B9AE2C9" w14:textId="56F6382E" w:rsidR="005740E8" w:rsidRDefault="00DB0F03" w:rsidP="00133AC9">
            <w:pPr>
              <w:pStyle w:val="ListParagraph"/>
              <w:numPr>
                <w:ilvl w:val="1"/>
                <w:numId w:val="15"/>
              </w:numPr>
              <w:spacing w:after="0" w:line="276" w:lineRule="auto"/>
              <w:ind w:left="593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Učenici</w:t>
            </w:r>
            <w:r w:rsidR="00CE6BFD">
              <w:rPr>
                <w:color w:val="000000" w:themeColor="text1"/>
              </w:rPr>
              <w:t xml:space="preserve"> izra</w:t>
            </w:r>
            <w:r w:rsidR="00497549">
              <w:rPr>
                <w:color w:val="000000" w:themeColor="text1"/>
              </w:rPr>
              <w:t>đ</w:t>
            </w:r>
            <w:r w:rsidR="00CE6BFD">
              <w:rPr>
                <w:color w:val="000000" w:themeColor="text1"/>
              </w:rPr>
              <w:t>uju skicu (idejno r</w:t>
            </w:r>
            <w:r w:rsidR="00C65DAB">
              <w:rPr>
                <w:color w:val="000000" w:themeColor="text1"/>
              </w:rPr>
              <w:t>j</w:t>
            </w:r>
            <w:r w:rsidR="00CE6BFD">
              <w:rPr>
                <w:color w:val="000000" w:themeColor="text1"/>
              </w:rPr>
              <w:t>e</w:t>
            </w:r>
            <w:r w:rsidR="00C65DAB">
              <w:rPr>
                <w:color w:val="000000" w:themeColor="text1"/>
              </w:rPr>
              <w:t>š</w:t>
            </w:r>
            <w:r w:rsidR="00CE6BFD">
              <w:rPr>
                <w:color w:val="000000" w:themeColor="text1"/>
              </w:rPr>
              <w:t>enje) za dizajn ambala</w:t>
            </w:r>
            <w:r w:rsidR="00C65DAB">
              <w:rPr>
                <w:color w:val="000000" w:themeColor="text1"/>
              </w:rPr>
              <w:t>ž</w:t>
            </w:r>
            <w:r w:rsidR="00CE6BFD">
              <w:rPr>
                <w:color w:val="000000" w:themeColor="text1"/>
              </w:rPr>
              <w:t>e: Kutija za nakit, po sopstvenoj zamisli uz pomo</w:t>
            </w:r>
            <w:r w:rsidR="00497549">
              <w:rPr>
                <w:color w:val="000000" w:themeColor="text1"/>
              </w:rPr>
              <w:t>ć</w:t>
            </w:r>
            <w:r w:rsidR="00CE6BFD">
              <w:rPr>
                <w:color w:val="000000" w:themeColor="text1"/>
              </w:rPr>
              <w:t xml:space="preserve"> grafi</w:t>
            </w:r>
            <w:r w:rsidR="00C65DAB">
              <w:rPr>
                <w:color w:val="000000" w:themeColor="text1"/>
              </w:rPr>
              <w:t>č</w:t>
            </w:r>
            <w:r w:rsidR="00CE6BFD">
              <w:rPr>
                <w:color w:val="000000" w:themeColor="text1"/>
              </w:rPr>
              <w:t>kih kompjuterskih programa.</w:t>
            </w:r>
            <w:r w:rsidR="00CE6BFD">
              <w:rPr>
                <w:color w:val="000000" w:themeColor="text1"/>
                <w:lang w:val="mk-MK"/>
              </w:rPr>
              <w:t xml:space="preserve"> Predstavljaju idejno r</w:t>
            </w:r>
            <w:r w:rsidR="00C65DAB">
              <w:rPr>
                <w:color w:val="000000" w:themeColor="text1"/>
                <w:lang w:val="bs-Latn-BA"/>
              </w:rPr>
              <w:t>j</w:t>
            </w:r>
            <w:r w:rsidR="00CE6BFD">
              <w:rPr>
                <w:color w:val="000000" w:themeColor="text1"/>
                <w:lang w:val="mk-MK"/>
              </w:rPr>
              <w:t>e</w:t>
            </w:r>
            <w:r w:rsidR="00C65DAB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enje svojim drugovima iz razreda opisuju</w:t>
            </w:r>
            <w:r w:rsidR="00497549">
              <w:rPr>
                <w:color w:val="000000" w:themeColor="text1"/>
                <w:lang w:val="mk-MK"/>
              </w:rPr>
              <w:t>ć</w:t>
            </w:r>
            <w:r w:rsidR="00CE6BFD">
              <w:rPr>
                <w:color w:val="000000" w:themeColor="text1"/>
                <w:lang w:val="mk-MK"/>
              </w:rPr>
              <w:t>i i obja</w:t>
            </w:r>
            <w:r w:rsidR="00C65DAB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njavaju</w:t>
            </w:r>
            <w:r w:rsidR="00497549">
              <w:rPr>
                <w:color w:val="000000" w:themeColor="text1"/>
                <w:lang w:val="mk-MK"/>
              </w:rPr>
              <w:t>ć</w:t>
            </w:r>
            <w:r w:rsidR="00CE6BFD">
              <w:rPr>
                <w:color w:val="000000" w:themeColor="text1"/>
                <w:lang w:val="mk-MK"/>
              </w:rPr>
              <w:t>i ideju i upotrebu zami</w:t>
            </w:r>
            <w:r w:rsidR="00C65DAB"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ljenog predmeta/ambala</w:t>
            </w:r>
            <w:r w:rsidR="00C65DAB">
              <w:rPr>
                <w:color w:val="000000" w:themeColor="text1"/>
                <w:lang w:val="bs-Latn-BA"/>
              </w:rPr>
              <w:t>ž</w:t>
            </w:r>
            <w:r w:rsidR="00CE6BFD">
              <w:rPr>
                <w:color w:val="000000" w:themeColor="text1"/>
                <w:lang w:val="mk-MK"/>
              </w:rPr>
              <w:t>a nakita.</w:t>
            </w:r>
          </w:p>
        </w:tc>
      </w:tr>
    </w:tbl>
    <w:p w14:paraId="781058A7" w14:textId="77777777" w:rsidR="005740E8" w:rsidRDefault="005740E8">
      <w:pPr>
        <w:rPr>
          <w:color w:val="FFFFFF" w:themeColor="background1"/>
        </w:rPr>
      </w:pPr>
    </w:p>
    <w:p w14:paraId="2625E5FF" w14:textId="10E81659" w:rsidR="006351B9" w:rsidRDefault="00CE6BFD" w:rsidP="00133A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rPr>
          <w:rFonts w:ascii="Arial Narrow" w:hAnsi="Arial Narrow"/>
          <w:b/>
          <w:color w:val="FFFFFF" w:themeColor="background1"/>
          <w:spacing w:val="-4"/>
          <w:sz w:val="28"/>
          <w:szCs w:val="28"/>
          <w:lang w:val="mk-MK"/>
        </w:rPr>
      </w:pPr>
      <w:r>
        <w:rPr>
          <w:b/>
          <w:color w:val="FFFFFF"/>
          <w:spacing w:val="-4"/>
          <w:sz w:val="28"/>
          <w:szCs w:val="28"/>
          <w:lang w:val="mk-MK"/>
        </w:rPr>
        <w:t>INKLUZIVNOST, RODNA RAVNOPRAVNOST/SENZITIVNOST, INTERKULTURNOST I ME</w:t>
      </w:r>
      <w:r w:rsidR="00497549">
        <w:rPr>
          <w:b/>
          <w:color w:val="FFFFFF"/>
          <w:spacing w:val="-4"/>
          <w:sz w:val="28"/>
          <w:szCs w:val="28"/>
          <w:lang w:val="mk-MK"/>
        </w:rPr>
        <w:t>Đ</w:t>
      </w:r>
      <w:r>
        <w:rPr>
          <w:b/>
          <w:color w:val="FFFFFF"/>
          <w:spacing w:val="-4"/>
          <w:sz w:val="28"/>
          <w:szCs w:val="28"/>
          <w:lang w:val="mk-MK"/>
        </w:rPr>
        <w:t>UPREDMETNA INTEGRACIJA</w:t>
      </w:r>
    </w:p>
    <w:p w14:paraId="16F52DB3" w14:textId="6C55AC20" w:rsidR="006351B9" w:rsidRDefault="00CE6BFD" w:rsidP="006351B9">
      <w:pPr>
        <w:spacing w:line="276" w:lineRule="auto"/>
        <w:ind w:hanging="2"/>
        <w:jc w:val="both"/>
        <w:rPr>
          <w:bCs/>
          <w:lang w:val="mk-MK"/>
        </w:rPr>
      </w:pPr>
      <w:r>
        <w:rPr>
          <w:bCs/>
          <w:color w:val="000000" w:themeColor="text1"/>
          <w:lang w:val="mk-MK"/>
        </w:rPr>
        <w:t xml:space="preserve"> </w:t>
      </w:r>
      <w:r w:rsidR="00AB2F45">
        <w:rPr>
          <w:bCs/>
          <w:color w:val="000000" w:themeColor="text1"/>
          <w:lang w:val="bs-Latn-BA"/>
        </w:rPr>
        <w:tab/>
      </w:r>
      <w:r>
        <w:rPr>
          <w:bCs/>
          <w:lang w:val="mk-MK"/>
        </w:rPr>
        <w:t>Nastavnik prim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enjuje inkluzivnost u nastavi putem uklju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ivanja svih 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enika u sve aktivnosti za vr</w:t>
      </w:r>
      <w:r w:rsidR="00C65DAB">
        <w:rPr>
          <w:bCs/>
          <w:lang w:val="bs-Latn-BA"/>
        </w:rPr>
        <w:t>ij</w:t>
      </w:r>
      <w:r>
        <w:rPr>
          <w:bCs/>
          <w:lang w:val="mk-MK"/>
        </w:rPr>
        <w:t xml:space="preserve">eme 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asa. Pritom, omogu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>ava da svako d</w:t>
      </w:r>
      <w:r w:rsidR="00C65DAB">
        <w:rPr>
          <w:bCs/>
          <w:lang w:val="bs-Latn-BA"/>
        </w:rPr>
        <w:t>ij</w:t>
      </w:r>
      <w:r>
        <w:rPr>
          <w:bCs/>
          <w:lang w:val="mk-MK"/>
        </w:rPr>
        <w:t>ete bude kognitivno i emocionalno anga</w:t>
      </w:r>
      <w:r w:rsidR="00C65DAB">
        <w:rPr>
          <w:bCs/>
          <w:lang w:val="bs-Latn-BA"/>
        </w:rPr>
        <w:t>ža</w:t>
      </w:r>
      <w:r>
        <w:rPr>
          <w:bCs/>
          <w:lang w:val="mk-MK"/>
        </w:rPr>
        <w:t>vano putem kori</w:t>
      </w:r>
      <w:r w:rsidR="00C65DAB">
        <w:rPr>
          <w:bCs/>
          <w:lang w:val="bs-Latn-BA"/>
        </w:rPr>
        <w:t>š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>enja odgovaraju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>ih metodi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kih pristupa (individualizacija, diferencijacija, timski rad, podr</w:t>
      </w:r>
      <w:r w:rsidR="00C65DAB">
        <w:rPr>
          <w:bCs/>
          <w:lang w:val="bs-Latn-BA"/>
        </w:rPr>
        <w:t>š</w:t>
      </w:r>
      <w:r>
        <w:rPr>
          <w:bCs/>
          <w:lang w:val="mk-MK"/>
        </w:rPr>
        <w:t>ka sau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 xml:space="preserve">enika itd). Prilikom rada sa </w:t>
      </w:r>
      <w:r w:rsidR="00C65DAB">
        <w:rPr>
          <w:bCs/>
          <w:lang w:val="bs-Latn-BA"/>
        </w:rPr>
        <w:t>u</w:t>
      </w:r>
      <w:r w:rsidR="00DB0F03">
        <w:rPr>
          <w:bCs/>
          <w:lang w:val="mk-MK"/>
        </w:rPr>
        <w:t>čenici</w:t>
      </w:r>
      <w:r>
        <w:rPr>
          <w:bCs/>
          <w:lang w:val="mk-MK"/>
        </w:rPr>
        <w:t>ma sa smetnjama u razvoju prim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enjuje individualni obrazovni plan (sa prilago</w:t>
      </w:r>
      <w:r w:rsidR="00497549">
        <w:rPr>
          <w:bCs/>
          <w:lang w:val="mk-MK"/>
        </w:rPr>
        <w:t>đ</w:t>
      </w:r>
      <w:r>
        <w:rPr>
          <w:bCs/>
          <w:lang w:val="mk-MK"/>
        </w:rPr>
        <w:t>enim ishodima 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enja i standardima za oc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enjivanje) i uv</w:t>
      </w:r>
      <w:r w:rsidR="00C65DAB">
        <w:rPr>
          <w:bCs/>
          <w:lang w:val="bs-Latn-BA"/>
        </w:rPr>
        <w:t>ij</w:t>
      </w:r>
      <w:r>
        <w:rPr>
          <w:bCs/>
          <w:lang w:val="mk-MK"/>
        </w:rPr>
        <w:t>ek kada je to mogu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>e koristi dodatnu podr</w:t>
      </w:r>
      <w:r w:rsidR="00C65DAB">
        <w:rPr>
          <w:bCs/>
          <w:lang w:val="bs-Latn-BA"/>
        </w:rPr>
        <w:t>š</w:t>
      </w:r>
      <w:r>
        <w:rPr>
          <w:bCs/>
          <w:lang w:val="mk-MK"/>
        </w:rPr>
        <w:t>ku drugih osoba (li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 xml:space="preserve">ne i obrazovne asistente, obrazovne medijatore, tutore-volontere i profesionalce iz </w:t>
      </w:r>
      <w:r w:rsidR="00C65DAB">
        <w:rPr>
          <w:bCs/>
          <w:lang w:val="bs-Latn-BA"/>
        </w:rPr>
        <w:t>š</w:t>
      </w:r>
      <w:r>
        <w:rPr>
          <w:bCs/>
          <w:lang w:val="mk-MK"/>
        </w:rPr>
        <w:t>kola sa resursnim centrom). Redovno prati sve 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enike, naro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ito one iz ranjivih grupa, da bi mogao na vr</w:t>
      </w:r>
      <w:r w:rsidR="00C65DAB">
        <w:rPr>
          <w:bCs/>
          <w:lang w:val="bs-Latn-BA"/>
        </w:rPr>
        <w:t>ij</w:t>
      </w:r>
      <w:r>
        <w:rPr>
          <w:bCs/>
          <w:lang w:val="mk-MK"/>
        </w:rPr>
        <w:t>eme da identifikuje te</w:t>
      </w:r>
      <w:r w:rsidR="00C65DAB">
        <w:rPr>
          <w:bCs/>
          <w:lang w:val="bs-Latn-BA"/>
        </w:rPr>
        <w:t>š</w:t>
      </w:r>
      <w:r>
        <w:rPr>
          <w:bCs/>
          <w:lang w:val="mk-MK"/>
        </w:rPr>
        <w:t>ko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>e u 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enju, da ih podsti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 i podr</w:t>
      </w:r>
      <w:r w:rsidR="00C65DAB">
        <w:rPr>
          <w:bCs/>
          <w:lang w:val="bs-Latn-BA"/>
        </w:rPr>
        <w:t>ž</w:t>
      </w:r>
      <w:r>
        <w:rPr>
          <w:bCs/>
          <w:lang w:val="mk-MK"/>
        </w:rPr>
        <w:t>ava u postizanju rezultata 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enja.</w:t>
      </w:r>
    </w:p>
    <w:p w14:paraId="56E6D922" w14:textId="37A20277" w:rsidR="006351B9" w:rsidRDefault="00CE6BFD" w:rsidP="00AB2F45">
      <w:pPr>
        <w:spacing w:line="276" w:lineRule="auto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Prilikom realizovanja aktivnosti nastavnik podjednako tretira i d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ake i d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evoj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 xml:space="preserve">ice, pri 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emu vodi ra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una da im ne dod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eljuje rodno stereotipne uloge. Prilikom formiranja radnih grupa nastoji da obezb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edi balans u odnosu na pol. Prilikom izbora dodatnih materijala  u nastavi koristi ilustracije i prim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ere koji su rodovo i etni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ki/kulturno senzitivni i podsti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u rodnu ravnopravnost, odnosno promovi</w:t>
      </w:r>
      <w:r w:rsidR="00C65DAB">
        <w:rPr>
          <w:bCs/>
          <w:lang w:val="bs-Latn-BA"/>
        </w:rPr>
        <w:t>š</w:t>
      </w:r>
      <w:r>
        <w:rPr>
          <w:bCs/>
          <w:lang w:val="mk-MK"/>
        </w:rPr>
        <w:t>u interkulturalizam.</w:t>
      </w:r>
    </w:p>
    <w:p w14:paraId="7124D486" w14:textId="38D5789B" w:rsidR="005740E8" w:rsidRDefault="00CE6BFD" w:rsidP="00AB2F45">
      <w:pPr>
        <w:spacing w:line="276" w:lineRule="auto"/>
        <w:ind w:firstLine="720"/>
        <w:jc w:val="both"/>
        <w:rPr>
          <w:bCs/>
          <w:color w:val="000000" w:themeColor="text1"/>
          <w:lang w:val="mk-MK"/>
        </w:rPr>
      </w:pPr>
      <w:r>
        <w:rPr>
          <w:bCs/>
          <w:lang w:val="mk-MK"/>
        </w:rPr>
        <w:t>Uv</w:t>
      </w:r>
      <w:r w:rsidR="00C65DAB">
        <w:rPr>
          <w:bCs/>
          <w:lang w:val="bs-Latn-BA"/>
        </w:rPr>
        <w:t>ij</w:t>
      </w:r>
      <w:r>
        <w:rPr>
          <w:bCs/>
          <w:lang w:val="mk-MK"/>
        </w:rPr>
        <w:t>ek kada je to mogu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>e, nastavnik koristi intergraciju tema/sadr</w:t>
      </w:r>
      <w:r w:rsidR="00C65DAB">
        <w:rPr>
          <w:bCs/>
          <w:lang w:val="bs-Latn-BA"/>
        </w:rPr>
        <w:t>ž</w:t>
      </w:r>
      <w:r>
        <w:rPr>
          <w:bCs/>
          <w:lang w:val="mk-MK"/>
        </w:rPr>
        <w:t>aja/pojmova prilikom planiranja i realizacije nastave. Integracija omogu</w:t>
      </w:r>
      <w:r w:rsidR="00497549">
        <w:rPr>
          <w:bCs/>
          <w:lang w:val="mk-MK"/>
        </w:rPr>
        <w:t>ć</w:t>
      </w:r>
      <w:r>
        <w:rPr>
          <w:bCs/>
          <w:lang w:val="mk-MK"/>
        </w:rPr>
        <w:t xml:space="preserve">ava </w:t>
      </w:r>
      <w:r w:rsidR="00C65DAB">
        <w:rPr>
          <w:bCs/>
          <w:lang w:val="bs-Latn-BA"/>
        </w:rPr>
        <w:t>u</w:t>
      </w:r>
      <w:r w:rsidR="00DB0F03">
        <w:rPr>
          <w:bCs/>
          <w:lang w:val="mk-MK"/>
        </w:rPr>
        <w:t>čenici</w:t>
      </w:r>
      <w:r>
        <w:rPr>
          <w:bCs/>
          <w:lang w:val="mk-MK"/>
        </w:rPr>
        <w:t>ma da uklju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 xml:space="preserve">uju perspektive i ostalih nastavnih predmeta u ono </w:t>
      </w:r>
      <w:r w:rsidR="00C65DAB">
        <w:rPr>
          <w:bCs/>
          <w:lang w:val="bs-Latn-BA"/>
        </w:rPr>
        <w:t>š</w:t>
      </w:r>
      <w:r>
        <w:rPr>
          <w:bCs/>
          <w:lang w:val="mk-MK"/>
        </w:rPr>
        <w:t>to izu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avaju ovim nastavnim predmetom i da povezuju znanja iz razli</w:t>
      </w:r>
      <w:r w:rsidR="00C65DAB">
        <w:rPr>
          <w:bCs/>
          <w:lang w:val="bs-Latn-BA"/>
        </w:rPr>
        <w:t>č</w:t>
      </w:r>
      <w:r>
        <w:rPr>
          <w:bCs/>
          <w:lang w:val="mk-MK"/>
        </w:rPr>
        <w:t>itih oblasti u jednu c</w:t>
      </w:r>
      <w:r w:rsidR="00C65DAB">
        <w:rPr>
          <w:bCs/>
          <w:lang w:val="bs-Latn-BA"/>
        </w:rPr>
        <w:t>j</w:t>
      </w:r>
      <w:r>
        <w:rPr>
          <w:bCs/>
          <w:lang w:val="mk-MK"/>
        </w:rPr>
        <w:t>elinu</w:t>
      </w:r>
      <w:r>
        <w:rPr>
          <w:bCs/>
          <w:color w:val="000000" w:themeColor="text1"/>
          <w:lang w:val="mk-MK"/>
        </w:rPr>
        <w:t>.</w:t>
      </w:r>
    </w:p>
    <w:p w14:paraId="2CFA1D74" w14:textId="77777777" w:rsidR="005740E8" w:rsidRDefault="005740E8">
      <w:pPr>
        <w:spacing w:after="0"/>
        <w:ind w:firstLine="720"/>
        <w:rPr>
          <w:color w:val="000000" w:themeColor="text1"/>
        </w:rPr>
      </w:pPr>
    </w:p>
    <w:p w14:paraId="1248BFE3" w14:textId="77777777" w:rsidR="005740E8" w:rsidRDefault="005740E8">
      <w:pPr>
        <w:spacing w:after="0"/>
        <w:ind w:firstLine="709"/>
        <w:rPr>
          <w:b/>
          <w:color w:val="000000" w:themeColor="text1"/>
        </w:rPr>
      </w:pPr>
    </w:p>
    <w:p w14:paraId="0BF62BA7" w14:textId="3AAED914" w:rsidR="005740E8" w:rsidRPr="008F5FF9" w:rsidRDefault="00CE6BFD" w:rsidP="00635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0"/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bs-Latn-BA"/>
        </w:rPr>
      </w:pP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mk-MK"/>
        </w:rPr>
        <w:t>OC</w:t>
      </w:r>
      <w:r w:rsidR="00C65DAB"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bs-Latn-BA"/>
        </w:rPr>
        <w:t>J</w:t>
      </w:r>
      <w:r>
        <w:rPr>
          <w:rFonts w:ascii="Arial Narrow" w:eastAsia="Arial Narrow" w:hAnsi="Arial Narrow" w:cs="Arial Narrow"/>
          <w:b/>
          <w:color w:val="FFFFFF" w:themeColor="background1"/>
          <w:sz w:val="28"/>
          <w:szCs w:val="28"/>
          <w:lang w:val="mk-MK"/>
        </w:rPr>
        <w:t xml:space="preserve">ENJIVANJE </w:t>
      </w:r>
      <w:r w:rsidR="008F5FF9">
        <w:rPr>
          <w:rFonts w:ascii="Arial Narrow" w:hAnsi="Arial Narrow"/>
          <w:b/>
          <w:color w:val="FFFFFF"/>
          <w:sz w:val="28"/>
          <w:szCs w:val="28"/>
          <w:lang w:val="bs-Latn-BA"/>
        </w:rPr>
        <w:t>POSTIGNUĆA</w:t>
      </w:r>
      <w:r w:rsidR="00133AC9">
        <w:rPr>
          <w:rFonts w:ascii="Arial Narrow" w:hAnsi="Arial Narrow"/>
          <w:b/>
          <w:color w:val="FFFFFF"/>
          <w:sz w:val="28"/>
          <w:szCs w:val="28"/>
          <w:lang w:val="bs-Latn-BA"/>
        </w:rPr>
        <w:t xml:space="preserve"> UČENIKA</w:t>
      </w:r>
    </w:p>
    <w:p w14:paraId="7DF56461" w14:textId="77777777" w:rsidR="005740E8" w:rsidRDefault="005740E8">
      <w:pPr>
        <w:spacing w:after="0" w:line="240" w:lineRule="auto"/>
        <w:ind w:firstLine="633"/>
        <w:jc w:val="both"/>
        <w:rPr>
          <w:color w:val="000000" w:themeColor="text1"/>
        </w:rPr>
      </w:pPr>
    </w:p>
    <w:p w14:paraId="4A18DEB7" w14:textId="1F9FC28B" w:rsidR="006351B9" w:rsidRDefault="00CE6BFD" w:rsidP="006351B9">
      <w:pPr>
        <w:spacing w:after="0" w:line="240" w:lineRule="auto"/>
        <w:ind w:hanging="2"/>
        <w:jc w:val="both"/>
      </w:pPr>
      <w:r>
        <w:rPr>
          <w:lang w:val="mk-MK"/>
        </w:rPr>
        <w:t>Da bi se omogu</w:t>
      </w:r>
      <w:r w:rsidR="00497549">
        <w:rPr>
          <w:lang w:val="mk-MK"/>
        </w:rPr>
        <w:t>ć</w:t>
      </w:r>
      <w:r>
        <w:rPr>
          <w:lang w:val="mk-MK"/>
        </w:rPr>
        <w:t xml:space="preserve">ilo </w:t>
      </w:r>
      <w:r w:rsidR="00C65DAB">
        <w:rPr>
          <w:lang w:val="bs-Latn-BA"/>
        </w:rPr>
        <w:t>u</w:t>
      </w:r>
      <w:r w:rsidR="00DB0F03">
        <w:rPr>
          <w:lang w:val="mk-MK"/>
        </w:rPr>
        <w:t>čenici</w:t>
      </w:r>
      <w:r>
        <w:rPr>
          <w:lang w:val="mk-MK"/>
        </w:rPr>
        <w:t>ma da postignu o</w:t>
      </w:r>
      <w:r w:rsidR="00C65DAB">
        <w:rPr>
          <w:lang w:val="bs-Latn-BA"/>
        </w:rPr>
        <w:t>č</w:t>
      </w:r>
      <w:r>
        <w:rPr>
          <w:lang w:val="mk-MK"/>
        </w:rPr>
        <w:t>ekivane standarde za oc</w:t>
      </w:r>
      <w:r w:rsidR="00C65DAB">
        <w:rPr>
          <w:lang w:val="bs-Latn-BA"/>
        </w:rPr>
        <w:t>j</w:t>
      </w:r>
      <w:r>
        <w:rPr>
          <w:lang w:val="mk-MK"/>
        </w:rPr>
        <w:t>enjivanje, nastavnik u kontinuitetu prati aktivnosti u</w:t>
      </w:r>
      <w:r w:rsidR="00C65DAB">
        <w:rPr>
          <w:lang w:val="bs-Latn-BA"/>
        </w:rPr>
        <w:t>č</w:t>
      </w:r>
      <w:r>
        <w:rPr>
          <w:lang w:val="mk-MK"/>
        </w:rPr>
        <w:t>enika za vr</w:t>
      </w:r>
      <w:r w:rsidR="00C65DAB">
        <w:rPr>
          <w:lang w:val="bs-Latn-BA"/>
        </w:rPr>
        <w:t>ij</w:t>
      </w:r>
      <w:r>
        <w:rPr>
          <w:lang w:val="mk-MK"/>
        </w:rPr>
        <w:t>eme pou</w:t>
      </w:r>
      <w:r w:rsidR="00C65DAB">
        <w:rPr>
          <w:lang w:val="bs-Latn-BA"/>
        </w:rPr>
        <w:t>č</w:t>
      </w:r>
      <w:r>
        <w:rPr>
          <w:lang w:val="mk-MK"/>
        </w:rPr>
        <w:t>av</w:t>
      </w:r>
      <w:r w:rsidR="00C65DAB">
        <w:rPr>
          <w:lang w:val="bs-Latn-BA"/>
        </w:rPr>
        <w:t>a</w:t>
      </w:r>
      <w:r>
        <w:rPr>
          <w:lang w:val="mk-MK"/>
        </w:rPr>
        <w:t>nja i u</w:t>
      </w:r>
      <w:r w:rsidR="00C65DAB">
        <w:rPr>
          <w:lang w:val="bs-Latn-BA"/>
        </w:rPr>
        <w:t>č</w:t>
      </w:r>
      <w:r>
        <w:rPr>
          <w:lang w:val="mk-MK"/>
        </w:rPr>
        <w:t>enja i prikuplja informacije o napretku svakog u</w:t>
      </w:r>
      <w:r w:rsidR="0089308D">
        <w:rPr>
          <w:lang w:val="bs-Latn-BA"/>
        </w:rPr>
        <w:t>č</w:t>
      </w:r>
      <w:r>
        <w:rPr>
          <w:lang w:val="mk-MK"/>
        </w:rPr>
        <w:t>enika ponasob. Za u</w:t>
      </w:r>
      <w:r w:rsidR="0089308D">
        <w:rPr>
          <w:lang w:val="bs-Latn-BA"/>
        </w:rPr>
        <w:t>č</w:t>
      </w:r>
      <w:r>
        <w:rPr>
          <w:lang w:val="mk-MK"/>
        </w:rPr>
        <w:t>e</w:t>
      </w:r>
      <w:r w:rsidR="0089308D">
        <w:rPr>
          <w:lang w:val="bs-Latn-BA"/>
        </w:rPr>
        <w:t>š</w:t>
      </w:r>
      <w:r w:rsidR="00497549">
        <w:rPr>
          <w:lang w:val="mk-MK"/>
        </w:rPr>
        <w:t>ć</w:t>
      </w:r>
      <w:r>
        <w:rPr>
          <w:lang w:val="mk-MK"/>
        </w:rPr>
        <w:t xml:space="preserve">e u aktivnostima, </w:t>
      </w:r>
      <w:r w:rsidR="0089308D">
        <w:rPr>
          <w:lang w:val="bs-Latn-BA"/>
        </w:rPr>
        <w:t>u</w:t>
      </w:r>
      <w:r w:rsidR="00DB0F03">
        <w:rPr>
          <w:lang w:val="mk-MK"/>
        </w:rPr>
        <w:t>čenici</w:t>
      </w:r>
      <w:r>
        <w:rPr>
          <w:lang w:val="mk-MK"/>
        </w:rPr>
        <w:t xml:space="preserve"> dobijaju povratnu informaciju kojom se ukazuje na nivo usp</w:t>
      </w:r>
      <w:r w:rsidR="0089308D">
        <w:rPr>
          <w:lang w:val="bs-Latn-BA"/>
        </w:rPr>
        <w:t>j</w:t>
      </w:r>
      <w:r>
        <w:rPr>
          <w:lang w:val="mk-MK"/>
        </w:rPr>
        <w:t>e</w:t>
      </w:r>
      <w:r w:rsidR="0089308D">
        <w:rPr>
          <w:lang w:val="bs-Latn-BA"/>
        </w:rPr>
        <w:t>š</w:t>
      </w:r>
      <w:r>
        <w:rPr>
          <w:lang w:val="mk-MK"/>
        </w:rPr>
        <w:t>nosti u realizaciji aktivnosti/zadat</w:t>
      </w:r>
      <w:r w:rsidR="0089308D">
        <w:rPr>
          <w:lang w:val="bs-Latn-BA"/>
        </w:rPr>
        <w:t>a</w:t>
      </w:r>
      <w:r>
        <w:rPr>
          <w:lang w:val="mk-MK"/>
        </w:rPr>
        <w:t>ka i daju se sm</w:t>
      </w:r>
      <w:r w:rsidR="0089308D">
        <w:rPr>
          <w:lang w:val="bs-Latn-BA"/>
        </w:rPr>
        <w:t>j</w:t>
      </w:r>
      <w:r>
        <w:rPr>
          <w:lang w:val="mk-MK"/>
        </w:rPr>
        <w:t>ernice za pobolj</w:t>
      </w:r>
      <w:r w:rsidR="0089308D">
        <w:rPr>
          <w:lang w:val="bs-Latn-BA"/>
        </w:rPr>
        <w:t>š</w:t>
      </w:r>
      <w:r>
        <w:rPr>
          <w:lang w:val="mk-MK"/>
        </w:rPr>
        <w:t>anje (formativno oc</w:t>
      </w:r>
      <w:r w:rsidR="0089308D">
        <w:rPr>
          <w:lang w:val="bs-Latn-BA"/>
        </w:rPr>
        <w:t>j</w:t>
      </w:r>
      <w:r>
        <w:rPr>
          <w:lang w:val="mk-MK"/>
        </w:rPr>
        <w:t>enjivanje). U tom cilju, nastavnik prati i oc</w:t>
      </w:r>
      <w:r w:rsidR="0089308D">
        <w:rPr>
          <w:lang w:val="bs-Latn-BA"/>
        </w:rPr>
        <w:t>j</w:t>
      </w:r>
      <w:r>
        <w:rPr>
          <w:lang w:val="mk-MK"/>
        </w:rPr>
        <w:t>enjuje</w:t>
      </w:r>
      <w:r>
        <w:t>:</w:t>
      </w:r>
    </w:p>
    <w:p w14:paraId="3724E786" w14:textId="678A02BA" w:rsidR="006351B9" w:rsidRDefault="00CE6BFD" w:rsidP="006351B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textDirection w:val="btLr"/>
        <w:textAlignment w:val="top"/>
        <w:outlineLvl w:val="0"/>
      </w:pPr>
      <w:r>
        <w:rPr>
          <w:lang w:val="mk-MK"/>
        </w:rPr>
        <w:t>usmene odgovore na pitanja postavljena od strane nastavnika ili sau</w:t>
      </w:r>
      <w:r w:rsidR="0089308D">
        <w:rPr>
          <w:lang w:val="bs-Latn-BA"/>
        </w:rPr>
        <w:t>č</w:t>
      </w:r>
      <w:r>
        <w:rPr>
          <w:lang w:val="mk-MK"/>
        </w:rPr>
        <w:t>enika</w:t>
      </w:r>
      <w:r>
        <w:t>;</w:t>
      </w:r>
    </w:p>
    <w:p w14:paraId="1DD2DFBD" w14:textId="7892F115" w:rsidR="006351B9" w:rsidRDefault="00CE6BFD" w:rsidP="006351B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textDirection w:val="btLr"/>
        <w:textAlignment w:val="top"/>
        <w:outlineLvl w:val="0"/>
      </w:pPr>
      <w:r>
        <w:t>istraziva</w:t>
      </w:r>
      <w:r w:rsidR="0089308D">
        <w:t>č</w:t>
      </w:r>
      <w:r>
        <w:t xml:space="preserve">ke aktivnosti tokom kojih </w:t>
      </w:r>
      <w:r w:rsidR="00E205D1">
        <w:t>učenici</w:t>
      </w:r>
      <w:r>
        <w:t xml:space="preserve"> vr</w:t>
      </w:r>
      <w:r w:rsidR="0089308D">
        <w:t>š</w:t>
      </w:r>
      <w:r w:rsidR="00E205D1">
        <w:t>e</w:t>
      </w:r>
      <w:r>
        <w:t xml:space="preserve"> posmatranje, predstavljanje rezultata i njihovu prezentaciju;</w:t>
      </w:r>
    </w:p>
    <w:p w14:paraId="3DDE2A41" w14:textId="2D3EAA47" w:rsidR="006351B9" w:rsidRDefault="00CE6BFD" w:rsidP="006351B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textDirection w:val="btLr"/>
        <w:textAlignment w:val="top"/>
        <w:outlineLvl w:val="0"/>
        <w:rPr>
          <w:u w:val="single"/>
        </w:rPr>
      </w:pPr>
      <w:r>
        <w:t>prakti</w:t>
      </w:r>
      <w:r w:rsidR="0089308D">
        <w:t>č</w:t>
      </w:r>
      <w:r>
        <w:t>no izvo</w:t>
      </w:r>
      <w:r w:rsidR="00497549">
        <w:t>đ</w:t>
      </w:r>
      <w:r>
        <w:t xml:space="preserve">enje i aktivnost </w:t>
      </w:r>
      <w:r w:rsidR="0089308D">
        <w:rPr>
          <w:lang w:val="bs-Latn-BA"/>
        </w:rPr>
        <w:t>č</w:t>
      </w:r>
      <w:r>
        <w:rPr>
          <w:lang w:val="mk-MK"/>
        </w:rPr>
        <w:t>asova</w:t>
      </w:r>
      <w:r>
        <w:t xml:space="preserve"> pri izradi sopstvenih i zajedni</w:t>
      </w:r>
      <w:r w:rsidR="0089308D">
        <w:t>č</w:t>
      </w:r>
      <w:r>
        <w:t>kih radova;</w:t>
      </w:r>
    </w:p>
    <w:p w14:paraId="0F07DC3A" w14:textId="0931C871" w:rsidR="005740E8" w:rsidRDefault="00CE6BFD" w:rsidP="006351B9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 w:themeColor="text1"/>
        </w:rPr>
      </w:pPr>
      <w:r>
        <w:rPr>
          <w:lang w:val="mk-MK"/>
        </w:rPr>
        <w:t>radovi</w:t>
      </w:r>
      <w:r>
        <w:t xml:space="preserve"> (crte</w:t>
      </w:r>
      <w:r w:rsidR="0089308D">
        <w:t>ž</w:t>
      </w:r>
      <w:r>
        <w:t>i, slike, grafike, skulpture, dizajni, ilustracije, prezentacije, modeli itd</w:t>
      </w:r>
      <w:r>
        <w:rPr>
          <w:color w:val="000000" w:themeColor="text1"/>
        </w:rPr>
        <w:t>.);</w:t>
      </w:r>
    </w:p>
    <w:p w14:paraId="785C0AD4" w14:textId="77777777" w:rsidR="0089308D" w:rsidRDefault="00CE6BFD" w:rsidP="0089308D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estetsku proc</w:t>
      </w:r>
      <w:r w:rsidR="0089308D">
        <w:rPr>
          <w:color w:val="000000" w:themeColor="text1"/>
        </w:rPr>
        <w:t>j</w:t>
      </w:r>
      <w:r>
        <w:rPr>
          <w:color w:val="000000" w:themeColor="text1"/>
        </w:rPr>
        <w:t>enu um</w:t>
      </w:r>
      <w:r w:rsidR="0089308D">
        <w:rPr>
          <w:color w:val="000000" w:themeColor="text1"/>
        </w:rPr>
        <w:t>j</w:t>
      </w:r>
      <w:r>
        <w:rPr>
          <w:color w:val="000000" w:themeColor="text1"/>
        </w:rPr>
        <w:t>etni</w:t>
      </w:r>
      <w:r w:rsidR="0089308D">
        <w:rPr>
          <w:color w:val="000000" w:themeColor="text1"/>
        </w:rPr>
        <w:t>č</w:t>
      </w:r>
      <w:r>
        <w:rPr>
          <w:color w:val="000000" w:themeColor="text1"/>
        </w:rPr>
        <w:t>kih d</w:t>
      </w:r>
      <w:r w:rsidR="0089308D">
        <w:rPr>
          <w:color w:val="000000" w:themeColor="text1"/>
        </w:rPr>
        <w:t>j</w:t>
      </w:r>
      <w:r>
        <w:rPr>
          <w:color w:val="000000" w:themeColor="text1"/>
        </w:rPr>
        <w:t>ela i u</w:t>
      </w:r>
      <w:r w:rsidR="0089308D">
        <w:rPr>
          <w:color w:val="000000" w:themeColor="text1"/>
        </w:rPr>
        <w:t>č</w:t>
      </w:r>
      <w:r>
        <w:rPr>
          <w:color w:val="000000" w:themeColor="text1"/>
        </w:rPr>
        <w:t>eni</w:t>
      </w:r>
      <w:r w:rsidR="0089308D">
        <w:rPr>
          <w:color w:val="000000" w:themeColor="text1"/>
        </w:rPr>
        <w:t>č</w:t>
      </w:r>
      <w:r>
        <w:rPr>
          <w:color w:val="000000" w:themeColor="text1"/>
        </w:rPr>
        <w:t>kih stvarala</w:t>
      </w:r>
      <w:r w:rsidR="0089308D">
        <w:rPr>
          <w:color w:val="000000" w:themeColor="text1"/>
        </w:rPr>
        <w:t>š</w:t>
      </w:r>
      <w:r>
        <w:rPr>
          <w:color w:val="000000" w:themeColor="text1"/>
        </w:rPr>
        <w:t>tva;</w:t>
      </w:r>
    </w:p>
    <w:p w14:paraId="60423AE8" w14:textId="3CD3CECB" w:rsidR="005740E8" w:rsidRPr="0089308D" w:rsidRDefault="00CE6BFD" w:rsidP="0089308D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color w:val="000000" w:themeColor="text1"/>
        </w:rPr>
      </w:pPr>
      <w:r w:rsidRPr="0089308D">
        <w:rPr>
          <w:lang w:val="mk-MK"/>
        </w:rPr>
        <w:t>odgovore za vr</w:t>
      </w:r>
      <w:r w:rsidR="0089308D">
        <w:rPr>
          <w:lang w:val="bs-Latn-BA"/>
        </w:rPr>
        <w:t>ij</w:t>
      </w:r>
      <w:r w:rsidRPr="0089308D">
        <w:rPr>
          <w:lang w:val="mk-MK"/>
        </w:rPr>
        <w:t>eme kvizova (kratkih testova) koji su d</w:t>
      </w:r>
      <w:r w:rsidR="0089308D">
        <w:rPr>
          <w:lang w:val="bs-Latn-BA"/>
        </w:rPr>
        <w:t>i</w:t>
      </w:r>
      <w:r w:rsidRPr="0089308D">
        <w:rPr>
          <w:lang w:val="mk-MK"/>
        </w:rPr>
        <w:t>o u</w:t>
      </w:r>
      <w:r w:rsidR="0089308D">
        <w:rPr>
          <w:lang w:val="bs-Latn-BA"/>
        </w:rPr>
        <w:t>č</w:t>
      </w:r>
      <w:r w:rsidRPr="0089308D">
        <w:rPr>
          <w:lang w:val="mk-MK"/>
        </w:rPr>
        <w:t>enja</w:t>
      </w:r>
      <w:r w:rsidRPr="0089308D">
        <w:rPr>
          <w:color w:val="000000" w:themeColor="text1"/>
        </w:rPr>
        <w:t>.</w:t>
      </w:r>
    </w:p>
    <w:p w14:paraId="67DAB25E" w14:textId="4587C234" w:rsidR="005740E8" w:rsidRDefault="00CE6BFD">
      <w:pPr>
        <w:spacing w:before="240" w:after="0" w:line="240" w:lineRule="auto"/>
        <w:ind w:firstLine="720"/>
        <w:jc w:val="both"/>
        <w:rPr>
          <w:color w:val="000000" w:themeColor="text1"/>
        </w:rPr>
      </w:pPr>
      <w:r>
        <w:lastRenderedPageBreak/>
        <w:t>Nakon zavr</w:t>
      </w:r>
      <w:r w:rsidR="0089308D">
        <w:t>š</w:t>
      </w:r>
      <w:r>
        <w:t>enog u</w:t>
      </w:r>
      <w:r w:rsidR="0089308D">
        <w:t>č</w:t>
      </w:r>
      <w:r>
        <w:t>enja svake teme, u</w:t>
      </w:r>
      <w:r w:rsidR="0089308D">
        <w:t>č</w:t>
      </w:r>
      <w:r>
        <w:t>enik dobija sumativnu oc</w:t>
      </w:r>
      <w:r w:rsidR="0089308D">
        <w:t>j</w:t>
      </w:r>
      <w:r>
        <w:t>enu u vidu opisa postignutih standarda oc</w:t>
      </w:r>
      <w:r w:rsidR="0089308D">
        <w:t>j</w:t>
      </w:r>
      <w:r>
        <w:t>enjivanja. Sumativno oc</w:t>
      </w:r>
      <w:r w:rsidR="0089308D">
        <w:t>j</w:t>
      </w:r>
      <w:r>
        <w:t>enjivanje se sprovodi kao kombinacija rezultata ostvarenog u prakti</w:t>
      </w:r>
      <w:r w:rsidR="0089308D">
        <w:t>č</w:t>
      </w:r>
      <w:r>
        <w:t>nim stvarala</w:t>
      </w:r>
      <w:r w:rsidR="0089308D">
        <w:t>č</w:t>
      </w:r>
      <w:r>
        <w:t>kim aktivnostima i teorijskom d</w:t>
      </w:r>
      <w:r w:rsidR="0089308D">
        <w:t>ij</w:t>
      </w:r>
      <w:r>
        <w:t xml:space="preserve">elu </w:t>
      </w:r>
      <w:r w:rsidR="006351B9">
        <w:t>–</w:t>
      </w:r>
      <w:r>
        <w:t xml:space="preserve"> kroz usmene odgovore i prov</w:t>
      </w:r>
      <w:r w:rsidR="0089308D">
        <w:t>j</w:t>
      </w:r>
      <w:r>
        <w:t xml:space="preserve">eru znanja likovnog jezika </w:t>
      </w:r>
      <w:r>
        <w:rPr>
          <w:lang w:val="mk-MK"/>
        </w:rPr>
        <w:t>u kombinaciji sa oc</w:t>
      </w:r>
      <w:r w:rsidR="0089308D">
        <w:rPr>
          <w:lang w:val="bs-Latn-BA"/>
        </w:rPr>
        <w:t>j</w:t>
      </w:r>
      <w:r>
        <w:rPr>
          <w:lang w:val="mk-MK"/>
        </w:rPr>
        <w:t>enom o napretku, koja je konstatovana putem razli</w:t>
      </w:r>
      <w:r w:rsidR="0089308D">
        <w:rPr>
          <w:lang w:val="bs-Latn-BA"/>
        </w:rPr>
        <w:t>č</w:t>
      </w:r>
      <w:r>
        <w:rPr>
          <w:lang w:val="mk-MK"/>
        </w:rPr>
        <w:t>itih tehnika formativnog oc</w:t>
      </w:r>
      <w:r w:rsidR="0089308D">
        <w:rPr>
          <w:lang w:val="bs-Latn-BA"/>
        </w:rPr>
        <w:t>j</w:t>
      </w:r>
      <w:r>
        <w:rPr>
          <w:lang w:val="mk-MK"/>
        </w:rPr>
        <w:t>enjivanja</w:t>
      </w:r>
      <w:r>
        <w:rPr>
          <w:color w:val="000000" w:themeColor="text1"/>
        </w:rPr>
        <w:t xml:space="preserve">. </w:t>
      </w:r>
    </w:p>
    <w:p w14:paraId="4BF9A30E" w14:textId="77777777" w:rsidR="00B91F81" w:rsidRDefault="00B91F81">
      <w:pPr>
        <w:spacing w:before="240" w:after="0" w:line="240" w:lineRule="auto"/>
        <w:ind w:firstLine="720"/>
        <w:jc w:val="both"/>
        <w:rPr>
          <w:color w:val="000000" w:themeColor="text1"/>
        </w:rPr>
      </w:pPr>
    </w:p>
    <w:p w14:paraId="42F120EF" w14:textId="77777777" w:rsidR="005740E8" w:rsidRDefault="005740E8">
      <w:pPr>
        <w:spacing w:after="0" w:line="240" w:lineRule="auto"/>
        <w:jc w:val="both"/>
        <w:rPr>
          <w:color w:val="000000" w:themeColor="text1"/>
        </w:rPr>
      </w:pPr>
      <w:bookmarkStart w:id="2" w:name="_heading=h.30j0zll" w:colFirst="0" w:colLast="0"/>
      <w:bookmarkEnd w:id="2"/>
    </w:p>
    <w:tbl>
      <w:tblPr>
        <w:tblStyle w:val="Style40"/>
        <w:tblW w:w="13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9053"/>
      </w:tblGrid>
      <w:tr w:rsidR="006351B9" w14:paraId="2C359CE6" w14:textId="77777777" w:rsidTr="00133AC9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7894A4A" w14:textId="1289B555" w:rsidR="006351B9" w:rsidRDefault="00CE6BFD" w:rsidP="006351B9">
            <w:pPr>
              <w:spacing w:after="0" w:line="240" w:lineRule="auto"/>
              <w:ind w:hanging="2"/>
            </w:pPr>
            <w:r>
              <w:rPr>
                <w:b/>
              </w:rPr>
              <w:t>Po</w:t>
            </w:r>
            <w:r w:rsidR="0089308D">
              <w:rPr>
                <w:b/>
              </w:rPr>
              <w:t>č</w:t>
            </w:r>
            <w:r>
              <w:rPr>
                <w:b/>
              </w:rPr>
              <w:t>etak implementacije nastavnog plana i programa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3CE14" w14:textId="7E5EFA3A" w:rsidR="006351B9" w:rsidRDefault="0089308D" w:rsidP="006351B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bs-Latn-BA"/>
              </w:rPr>
              <w:t>š</w:t>
            </w:r>
            <w:r w:rsidR="00CE6BFD">
              <w:rPr>
                <w:color w:val="000000" w:themeColor="text1"/>
                <w:lang w:val="mk-MK"/>
              </w:rPr>
              <w:t>kolska</w:t>
            </w:r>
            <w:r w:rsidR="00CE6BFD">
              <w:rPr>
                <w:color w:val="000000" w:themeColor="text1"/>
              </w:rPr>
              <w:t xml:space="preserve"> 2024/2025 </w:t>
            </w:r>
          </w:p>
        </w:tc>
      </w:tr>
      <w:tr w:rsidR="006351B9" w14:paraId="7FCFB212" w14:textId="77777777" w:rsidTr="00133AC9"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D0EFE9" w14:textId="77777777" w:rsidR="006351B9" w:rsidRPr="0080098F" w:rsidRDefault="00CE6BFD" w:rsidP="006351B9">
            <w:pPr>
              <w:spacing w:after="0"/>
              <w:ind w:hanging="2"/>
              <w:rPr>
                <w:b/>
                <w:lang w:val="mk-MK"/>
              </w:rPr>
            </w:pPr>
            <w:r>
              <w:rPr>
                <w:b/>
                <w:lang w:val="mk-MK"/>
              </w:rPr>
              <w:t>Institucija/</w:t>
            </w:r>
          </w:p>
          <w:p w14:paraId="2D9074A5" w14:textId="77777777" w:rsidR="006351B9" w:rsidRPr="00F434E3" w:rsidRDefault="00CE6BFD" w:rsidP="006351B9">
            <w:pPr>
              <w:spacing w:after="0" w:line="240" w:lineRule="auto"/>
              <w:ind w:hanging="2"/>
              <w:rPr>
                <w:b/>
              </w:rPr>
            </w:pPr>
            <w:r>
              <w:rPr>
                <w:b/>
                <w:lang w:val="mk-MK"/>
              </w:rPr>
              <w:t>nosilac programa</w:t>
            </w:r>
            <w:r>
              <w:rPr>
                <w:b/>
              </w:rPr>
              <w:t xml:space="preserve"> 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79DDC" w14:textId="77777777" w:rsidR="006351B9" w:rsidRPr="0080098F" w:rsidRDefault="00CE6BFD" w:rsidP="006351B9">
            <w:pPr>
              <w:spacing w:after="0"/>
              <w:ind w:hanging="2"/>
              <w:rPr>
                <w:lang w:val="mk-MK"/>
              </w:rPr>
            </w:pPr>
            <w:r>
              <w:rPr>
                <w:lang w:val="mk-MK"/>
              </w:rPr>
              <w:t>Biro za razvoj obrazovanja</w:t>
            </w:r>
          </w:p>
        </w:tc>
      </w:tr>
      <w:tr w:rsidR="005740E8" w14:paraId="6631231A" w14:textId="77777777" w:rsidTr="00133AC9">
        <w:trPr>
          <w:trHeight w:val="227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EF62BC" w14:textId="19299B2B" w:rsidR="005740E8" w:rsidRDefault="008F5FF9" w:rsidP="006351B9">
            <w:pPr>
              <w:spacing w:after="0" w:line="240" w:lineRule="auto"/>
              <w:rPr>
                <w:b/>
                <w:color w:val="000000" w:themeColor="text1"/>
              </w:rPr>
            </w:pPr>
            <w:r w:rsidRPr="008F5FF9">
              <w:rPr>
                <w:b/>
                <w:lang w:val="mk-MK"/>
              </w:rPr>
              <w:t xml:space="preserve">Saglasno </w:t>
            </w:r>
            <w:r w:rsidRPr="008F5FF9">
              <w:rPr>
                <w:b/>
                <w:lang w:val="bs-Latn-BA"/>
              </w:rPr>
              <w:t>č</w:t>
            </w:r>
            <w:r w:rsidRPr="008F5FF9">
              <w:rPr>
                <w:b/>
                <w:lang w:val="mk-MK"/>
              </w:rPr>
              <w:t>lanu 30, stav 3 Zakona o osnovnom obrazovanju („Slu</w:t>
            </w:r>
            <w:r w:rsidRPr="008F5FF9">
              <w:rPr>
                <w:b/>
                <w:lang w:val="bs-Latn-BA"/>
              </w:rPr>
              <w:t>ž</w:t>
            </w:r>
            <w:r w:rsidRPr="008F5FF9">
              <w:rPr>
                <w:b/>
                <w:lang w:val="mk-MK"/>
              </w:rPr>
              <w:t xml:space="preserve">beni </w:t>
            </w:r>
            <w:r w:rsidRPr="008F5FF9">
              <w:rPr>
                <w:b/>
                <w:lang w:val="bs-Latn-BA"/>
              </w:rPr>
              <w:t>list</w:t>
            </w:r>
            <w:r w:rsidRPr="008F5FF9">
              <w:rPr>
                <w:b/>
                <w:lang w:val="mk-MK"/>
              </w:rPr>
              <w:t xml:space="preserve"> Republike S</w:t>
            </w:r>
            <w:r w:rsidRPr="008F5FF9">
              <w:rPr>
                <w:b/>
                <w:lang w:val="bs-Latn-BA"/>
              </w:rPr>
              <w:t>j</w:t>
            </w:r>
            <w:r w:rsidRPr="008F5FF9">
              <w:rPr>
                <w:b/>
                <w:lang w:val="mk-MK"/>
              </w:rPr>
              <w:t>everne Makedonije” br. 161/19 i 229/20) ministar obrazovanja i nauke je don</w:t>
            </w:r>
            <w:r>
              <w:rPr>
                <w:b/>
                <w:lang w:val="bs-Latn-BA"/>
              </w:rPr>
              <w:t>i</w:t>
            </w:r>
            <w:r w:rsidRPr="008F5FF9">
              <w:rPr>
                <w:b/>
                <w:lang w:val="mk-MK"/>
              </w:rPr>
              <w:t xml:space="preserve">o nastavni program iz predmeta </w:t>
            </w:r>
            <w:r>
              <w:rPr>
                <w:b/>
                <w:i/>
                <w:lang w:val="bs-Latn-BA"/>
              </w:rPr>
              <w:t>Likovno</w:t>
            </w:r>
            <w:r w:rsidRPr="008F5FF9">
              <w:rPr>
                <w:b/>
                <w:i/>
                <w:lang w:val="mk-MK"/>
              </w:rPr>
              <w:t xml:space="preserve"> obrazovanje </w:t>
            </w:r>
            <w:r w:rsidRPr="008F5FF9">
              <w:rPr>
                <w:b/>
                <w:lang w:val="mk-MK"/>
              </w:rPr>
              <w:t>za VII razred.</w:t>
            </w:r>
          </w:p>
        </w:tc>
        <w:tc>
          <w:tcPr>
            <w:tcW w:w="9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BAC6D" w14:textId="77777777" w:rsidR="005740E8" w:rsidRDefault="005740E8">
            <w:pPr>
              <w:spacing w:after="0"/>
              <w:rPr>
                <w:rFonts w:eastAsia="StobiSans Regular"/>
                <w:color w:val="000000" w:themeColor="text1"/>
              </w:rPr>
            </w:pPr>
          </w:p>
          <w:p w14:paraId="2C029B2E" w14:textId="77777777" w:rsidR="005740E8" w:rsidRDefault="00CE6BFD">
            <w:pPr>
              <w:spacing w:after="0"/>
              <w:rPr>
                <w:rFonts w:eastAsia="StobiSans Regular"/>
                <w:color w:val="000000" w:themeColor="text1"/>
              </w:rPr>
            </w:pPr>
            <w:r>
              <w:rPr>
                <w:rFonts w:eastAsia="StobiSans Regular"/>
                <w:color w:val="000000" w:themeColor="text1"/>
              </w:rPr>
              <w:t xml:space="preserve">br. ___________ </w:t>
            </w:r>
          </w:p>
          <w:p w14:paraId="7B07F56B" w14:textId="77777777" w:rsidR="005740E8" w:rsidRDefault="00CE6BFD">
            <w:pPr>
              <w:spacing w:after="0"/>
              <w:rPr>
                <w:rFonts w:eastAsia="StobiSans Regular"/>
                <w:color w:val="000000" w:themeColor="text1"/>
              </w:rPr>
            </w:pPr>
            <w:r>
              <w:rPr>
                <w:rFonts w:eastAsia="StobiSans Regular"/>
                <w:color w:val="000000" w:themeColor="text1"/>
              </w:rPr>
              <w:t>_______________ godina</w:t>
            </w:r>
          </w:p>
          <w:p w14:paraId="7B5F1589" w14:textId="77777777" w:rsidR="005740E8" w:rsidRDefault="005740E8">
            <w:pPr>
              <w:spacing w:after="0"/>
              <w:rPr>
                <w:rFonts w:eastAsia="StobiSans Regular"/>
                <w:color w:val="000000" w:themeColor="text1"/>
              </w:rPr>
            </w:pPr>
          </w:p>
          <w:p w14:paraId="09CA18CA" w14:textId="0ECDCC28" w:rsidR="005740E8" w:rsidRPr="0089308D" w:rsidRDefault="00CE6BFD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 w:themeColor="text1"/>
                <w:lang w:val="mk-MK"/>
              </w:rPr>
            </w:pPr>
            <w:r w:rsidRPr="0089308D">
              <w:rPr>
                <w:rFonts w:eastAsia="Times New Roman"/>
                <w:b/>
                <w:bCs/>
                <w:color w:val="000000" w:themeColor="text1"/>
                <w:lang w:val="mk-MK"/>
              </w:rPr>
              <w:t xml:space="preserve">                      </w:t>
            </w:r>
            <w:r w:rsidRPr="0089308D">
              <w:rPr>
                <w:rFonts w:eastAsia="Times New Roman"/>
                <w:b/>
                <w:bCs/>
                <w:lang w:val="mk-MK"/>
              </w:rPr>
              <w:t xml:space="preserve">Ministar </w:t>
            </w:r>
            <w:r w:rsidR="00133AC9">
              <w:rPr>
                <w:rFonts w:eastAsia="Times New Roman"/>
                <w:b/>
                <w:bCs/>
                <w:lang w:val="bs-Latn-BA"/>
              </w:rPr>
              <w:t xml:space="preserve">za </w:t>
            </w:r>
            <w:r w:rsidRPr="0089308D">
              <w:rPr>
                <w:rFonts w:eastAsia="Times New Roman"/>
                <w:b/>
                <w:bCs/>
                <w:lang w:val="mk-MK"/>
              </w:rPr>
              <w:t>obrazovanj</w:t>
            </w:r>
            <w:r w:rsidR="00133AC9">
              <w:rPr>
                <w:rFonts w:eastAsia="Times New Roman"/>
                <w:b/>
                <w:bCs/>
                <w:lang w:val="bs-Latn-BA"/>
              </w:rPr>
              <w:t>e</w:t>
            </w:r>
            <w:r w:rsidRPr="0089308D">
              <w:rPr>
                <w:rFonts w:eastAsia="Times New Roman"/>
                <w:b/>
                <w:bCs/>
                <w:lang w:val="mk-MK"/>
              </w:rPr>
              <w:t xml:space="preserve"> i nauk</w:t>
            </w:r>
            <w:r w:rsidR="00133AC9">
              <w:rPr>
                <w:rFonts w:eastAsia="Times New Roman"/>
                <w:b/>
                <w:bCs/>
                <w:lang w:val="bs-Latn-BA"/>
              </w:rPr>
              <w:t>u</w:t>
            </w:r>
            <w:r w:rsidRPr="0089308D">
              <w:rPr>
                <w:rFonts w:eastAsia="Times New Roman"/>
                <w:b/>
                <w:bCs/>
                <w:color w:val="000000" w:themeColor="text1"/>
                <w:lang w:val="mk-MK"/>
              </w:rPr>
              <w:t>,</w:t>
            </w:r>
          </w:p>
          <w:p w14:paraId="2925C624" w14:textId="03748210" w:rsidR="005740E8" w:rsidRPr="00AB2F45" w:rsidRDefault="00CE6BFD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val="mk-MK"/>
              </w:rPr>
            </w:pPr>
            <w:r w:rsidRPr="0089308D">
              <w:rPr>
                <w:rFonts w:eastAsia="Times New Roman"/>
                <w:b/>
                <w:bCs/>
                <w:color w:val="000000" w:themeColor="text1"/>
                <w:lang w:val="mk-MK"/>
              </w:rPr>
              <w:t xml:space="preserve">                           </w:t>
            </w:r>
            <w:r w:rsidRPr="0089308D">
              <w:rPr>
                <w:rFonts w:eastAsia="Times New Roman"/>
                <w:b/>
                <w:bCs/>
                <w:color w:val="000000" w:themeColor="text1"/>
              </w:rPr>
              <w:t xml:space="preserve">                                                                               </w:t>
            </w:r>
            <w:r w:rsidR="0089308D" w:rsidRPr="0089308D">
              <w:rPr>
                <w:rFonts w:eastAsia="Times New Roman"/>
                <w:b/>
                <w:bCs/>
                <w:color w:val="000000" w:themeColor="text1"/>
              </w:rPr>
              <w:t xml:space="preserve">         </w:t>
            </w:r>
            <w:r w:rsidR="00DE0123" w:rsidRPr="00AB2F45">
              <w:rPr>
                <w:rFonts w:eastAsia="Times New Roman"/>
                <w:color w:val="000000" w:themeColor="text1"/>
              </w:rPr>
              <w:t>Doc</w:t>
            </w:r>
            <w:r w:rsidRPr="00AB2F45">
              <w:rPr>
                <w:rFonts w:eastAsia="Times New Roman"/>
                <w:color w:val="000000" w:themeColor="text1"/>
              </w:rPr>
              <w:t xml:space="preserve">. </w:t>
            </w:r>
            <w:r w:rsidR="00DE0123" w:rsidRPr="00AB2F45">
              <w:rPr>
                <w:rFonts w:eastAsia="Times New Roman"/>
                <w:color w:val="000000" w:themeColor="text1"/>
              </w:rPr>
              <w:t>Dr</w:t>
            </w:r>
            <w:r w:rsidRPr="00AB2F45">
              <w:rPr>
                <w:rFonts w:eastAsia="Times New Roman"/>
                <w:color w:val="000000" w:themeColor="text1"/>
              </w:rPr>
              <w:t xml:space="preserve">. </w:t>
            </w:r>
            <w:r w:rsidR="00DE0123" w:rsidRPr="00AB2F45">
              <w:rPr>
                <w:rFonts w:eastAsia="Times New Roman"/>
                <w:color w:val="000000" w:themeColor="text1"/>
              </w:rPr>
              <w:t>Jeton</w:t>
            </w:r>
            <w:r w:rsidRPr="00AB2F45">
              <w:rPr>
                <w:rFonts w:eastAsia="Times New Roman"/>
                <w:color w:val="000000" w:themeColor="text1"/>
              </w:rPr>
              <w:t xml:space="preserve"> </w:t>
            </w:r>
            <w:r w:rsidR="00DE0123" w:rsidRPr="00AB2F45">
              <w:rPr>
                <w:rFonts w:eastAsia="Times New Roman"/>
                <w:color w:val="000000" w:themeColor="text1"/>
              </w:rPr>
              <w:t>Shaqiri</w:t>
            </w:r>
            <w:r w:rsidRPr="00AB2F45">
              <w:rPr>
                <w:rFonts w:eastAsia="Times New Roman"/>
                <w:color w:val="000000" w:themeColor="text1"/>
                <w:lang w:val="mk-MK"/>
              </w:rPr>
              <w:t xml:space="preserve">                                                                               </w:t>
            </w:r>
          </w:p>
          <w:p w14:paraId="292F14DE" w14:textId="77777777" w:rsidR="005740E8" w:rsidRDefault="005740E8">
            <w:pPr>
              <w:spacing w:after="0" w:line="276" w:lineRule="auto"/>
              <w:jc w:val="right"/>
              <w:rPr>
                <w:rFonts w:eastAsia="Times New Roman"/>
                <w:color w:val="000000" w:themeColor="text1"/>
                <w:lang w:val="mk-MK"/>
              </w:rPr>
            </w:pPr>
          </w:p>
          <w:p w14:paraId="0E404E8F" w14:textId="43E09B56" w:rsidR="005740E8" w:rsidRDefault="00CE6BFD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val="mk-MK"/>
              </w:rPr>
            </w:pPr>
            <w:r>
              <w:rPr>
                <w:rFonts w:eastAsia="Times New Roman"/>
                <w:color w:val="000000" w:themeColor="text1"/>
                <w:lang w:val="mk-MK"/>
              </w:rPr>
              <w:t xml:space="preserve">                                                                                                             </w:t>
            </w:r>
            <w:r w:rsidR="0089308D">
              <w:rPr>
                <w:rFonts w:eastAsia="Times New Roman"/>
                <w:color w:val="000000" w:themeColor="text1"/>
                <w:lang w:val="bs-Latn-BA"/>
              </w:rPr>
              <w:t xml:space="preserve">       </w:t>
            </w:r>
            <w:r>
              <w:rPr>
                <w:rFonts w:eastAsia="Times New Roman"/>
                <w:color w:val="000000" w:themeColor="text1"/>
                <w:lang w:val="mk-MK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___________________________</w:t>
            </w:r>
          </w:p>
          <w:p w14:paraId="5412897B" w14:textId="77777777" w:rsidR="005740E8" w:rsidRDefault="005740E8">
            <w:pPr>
              <w:spacing w:after="0" w:line="276" w:lineRule="auto"/>
              <w:rPr>
                <w:color w:val="000000" w:themeColor="text1"/>
              </w:rPr>
            </w:pPr>
          </w:p>
        </w:tc>
      </w:tr>
    </w:tbl>
    <w:p w14:paraId="061C7A1C" w14:textId="77777777" w:rsidR="005740E8" w:rsidRDefault="005740E8">
      <w:pPr>
        <w:rPr>
          <w:color w:val="000000" w:themeColor="text1"/>
        </w:rPr>
      </w:pPr>
    </w:p>
    <w:sectPr w:rsidR="005740E8">
      <w:pgSz w:w="16838" w:h="11906" w:orient="landscape"/>
      <w:pgMar w:top="709" w:right="1530" w:bottom="709" w:left="135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CB77" w14:textId="77777777" w:rsidR="007A5908" w:rsidRDefault="007A5908">
      <w:pPr>
        <w:spacing w:line="240" w:lineRule="auto"/>
      </w:pPr>
      <w:r>
        <w:separator/>
      </w:r>
    </w:p>
  </w:endnote>
  <w:endnote w:type="continuationSeparator" w:id="0">
    <w:p w14:paraId="3B08DB94" w14:textId="77777777" w:rsidR="007A5908" w:rsidRDefault="007A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C7CEF" w14:textId="77777777" w:rsidR="007A5908" w:rsidRDefault="007A5908">
      <w:pPr>
        <w:spacing w:after="0"/>
      </w:pPr>
      <w:r>
        <w:separator/>
      </w:r>
    </w:p>
  </w:footnote>
  <w:footnote w:type="continuationSeparator" w:id="0">
    <w:p w14:paraId="1609F037" w14:textId="77777777" w:rsidR="007A5908" w:rsidRDefault="007A59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E2C"/>
    <w:multiLevelType w:val="hybridMultilevel"/>
    <w:tmpl w:val="E304D0FA"/>
    <w:lvl w:ilvl="0" w:tplc="9320C8FC">
      <w:numFmt w:val="bullet"/>
      <w:lvlText w:val="•"/>
      <w:lvlJc w:val="left"/>
      <w:pPr>
        <w:ind w:left="718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15E12DE"/>
    <w:multiLevelType w:val="hybridMultilevel"/>
    <w:tmpl w:val="7ADE2B7E"/>
    <w:lvl w:ilvl="0" w:tplc="EF60B498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71C6D41"/>
    <w:multiLevelType w:val="multilevel"/>
    <w:tmpl w:val="071C6D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DD8"/>
    <w:multiLevelType w:val="multilevel"/>
    <w:tmpl w:val="08026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91A"/>
    <w:multiLevelType w:val="multilevel"/>
    <w:tmpl w:val="137B791A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74529"/>
    <w:multiLevelType w:val="multilevel"/>
    <w:tmpl w:val="FFDAEC3E"/>
    <w:lvl w:ilvl="0">
      <w:start w:val="1"/>
      <w:numFmt w:val="decimal"/>
      <w:lvlText w:val="%1."/>
      <w:lvlJc w:val="left"/>
      <w:pPr>
        <w:ind w:left="103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3" w:hanging="180"/>
      </w:pPr>
      <w:rPr>
        <w:vertAlign w:val="baseline"/>
      </w:rPr>
    </w:lvl>
  </w:abstractNum>
  <w:abstractNum w:abstractNumId="6" w15:restartNumberingAfterBreak="0">
    <w:nsid w:val="1C441E3D"/>
    <w:multiLevelType w:val="multilevel"/>
    <w:tmpl w:val="9E166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DE81712"/>
    <w:multiLevelType w:val="hybridMultilevel"/>
    <w:tmpl w:val="7E46E7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4A6"/>
    <w:multiLevelType w:val="hybridMultilevel"/>
    <w:tmpl w:val="3A321AB0"/>
    <w:lvl w:ilvl="0" w:tplc="493CD7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4B99"/>
    <w:multiLevelType w:val="hybridMultilevel"/>
    <w:tmpl w:val="1D186ED6"/>
    <w:lvl w:ilvl="0" w:tplc="1CBC997E">
      <w:start w:val="1"/>
      <w:numFmt w:val="decimal"/>
      <w:lvlText w:val="%1"/>
      <w:lvlJc w:val="left"/>
      <w:pPr>
        <w:ind w:left="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0" w15:restartNumberingAfterBreak="0">
    <w:nsid w:val="2FDC3E85"/>
    <w:multiLevelType w:val="multilevel"/>
    <w:tmpl w:val="5B460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32D75F7"/>
    <w:multiLevelType w:val="multilevel"/>
    <w:tmpl w:val="AAA866FE"/>
    <w:lvl w:ilvl="0">
      <w:start w:val="1"/>
      <w:numFmt w:val="bullet"/>
      <w:lvlText w:val="●"/>
      <w:lvlJc w:val="left"/>
      <w:pPr>
        <w:ind w:left="749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numFmt w:val="bullet"/>
      <w:lvlText w:val="-"/>
      <w:lvlJc w:val="left"/>
      <w:pPr>
        <w:ind w:left="1469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3B01EB9"/>
    <w:multiLevelType w:val="multilevel"/>
    <w:tmpl w:val="33B01E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A05"/>
    <w:multiLevelType w:val="multilevel"/>
    <w:tmpl w:val="602C05CC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2C40E05"/>
    <w:multiLevelType w:val="multilevel"/>
    <w:tmpl w:val="42C40E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0F07"/>
    <w:multiLevelType w:val="hybridMultilevel"/>
    <w:tmpl w:val="7256EC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05A9"/>
    <w:multiLevelType w:val="hybridMultilevel"/>
    <w:tmpl w:val="58DEC5BC"/>
    <w:lvl w:ilvl="0" w:tplc="8216E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B594A"/>
    <w:multiLevelType w:val="multilevel"/>
    <w:tmpl w:val="4A4B594A"/>
    <w:lvl w:ilvl="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0000" w:themeColor="text1"/>
      </w:rPr>
    </w:lvl>
    <w:lvl w:ilvl="1">
      <w:numFmt w:val="bullet"/>
      <w:lvlText w:val="-"/>
      <w:lvlJc w:val="left"/>
      <w:pPr>
        <w:ind w:left="1469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BB815EF"/>
    <w:multiLevelType w:val="multilevel"/>
    <w:tmpl w:val="4BB815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28E0"/>
    <w:multiLevelType w:val="multilevel"/>
    <w:tmpl w:val="E446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67E7A6B"/>
    <w:multiLevelType w:val="multilevel"/>
    <w:tmpl w:val="567E7A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6CEB"/>
    <w:multiLevelType w:val="multilevel"/>
    <w:tmpl w:val="57936CEB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2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538C2"/>
    <w:multiLevelType w:val="multilevel"/>
    <w:tmpl w:val="21202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A558B"/>
    <w:multiLevelType w:val="multilevel"/>
    <w:tmpl w:val="647A55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83ED0"/>
    <w:multiLevelType w:val="multilevel"/>
    <w:tmpl w:val="E25A14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5BA57E3"/>
    <w:multiLevelType w:val="multilevel"/>
    <w:tmpl w:val="65BA57E3"/>
    <w:lvl w:ilvl="0">
      <w:start w:val="1"/>
      <w:numFmt w:val="decimal"/>
      <w:lvlText w:val="%1."/>
      <w:lvlJc w:val="left"/>
      <w:pPr>
        <w:ind w:left="1033" w:hanging="360"/>
      </w:pPr>
    </w:lvl>
    <w:lvl w:ilvl="1">
      <w:start w:val="1"/>
      <w:numFmt w:val="lowerLetter"/>
      <w:lvlText w:val="%2."/>
      <w:lvlJc w:val="left"/>
      <w:pPr>
        <w:ind w:left="1753" w:hanging="360"/>
      </w:pPr>
    </w:lvl>
    <w:lvl w:ilvl="2">
      <w:start w:val="1"/>
      <w:numFmt w:val="lowerRoman"/>
      <w:lvlText w:val="%3."/>
      <w:lvlJc w:val="right"/>
      <w:pPr>
        <w:ind w:left="2473" w:hanging="180"/>
      </w:pPr>
    </w:lvl>
    <w:lvl w:ilvl="3">
      <w:start w:val="1"/>
      <w:numFmt w:val="decimal"/>
      <w:lvlText w:val="%4."/>
      <w:lvlJc w:val="left"/>
      <w:pPr>
        <w:ind w:left="3193" w:hanging="360"/>
      </w:pPr>
    </w:lvl>
    <w:lvl w:ilvl="4">
      <w:start w:val="1"/>
      <w:numFmt w:val="lowerLetter"/>
      <w:lvlText w:val="%5."/>
      <w:lvlJc w:val="left"/>
      <w:pPr>
        <w:ind w:left="3913" w:hanging="360"/>
      </w:pPr>
    </w:lvl>
    <w:lvl w:ilvl="5">
      <w:start w:val="1"/>
      <w:numFmt w:val="lowerRoman"/>
      <w:lvlText w:val="%6."/>
      <w:lvlJc w:val="right"/>
      <w:pPr>
        <w:ind w:left="4633" w:hanging="180"/>
      </w:pPr>
    </w:lvl>
    <w:lvl w:ilvl="6">
      <w:start w:val="1"/>
      <w:numFmt w:val="decimal"/>
      <w:lvlText w:val="%7."/>
      <w:lvlJc w:val="left"/>
      <w:pPr>
        <w:ind w:left="5353" w:hanging="360"/>
      </w:pPr>
    </w:lvl>
    <w:lvl w:ilvl="7">
      <w:start w:val="1"/>
      <w:numFmt w:val="lowerLetter"/>
      <w:lvlText w:val="%8."/>
      <w:lvlJc w:val="left"/>
      <w:pPr>
        <w:ind w:left="6073" w:hanging="360"/>
      </w:pPr>
    </w:lvl>
    <w:lvl w:ilvl="8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6604650D"/>
    <w:multiLevelType w:val="multilevel"/>
    <w:tmpl w:val="660465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5DFC"/>
    <w:multiLevelType w:val="multilevel"/>
    <w:tmpl w:val="688E5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F3D05"/>
    <w:multiLevelType w:val="multilevel"/>
    <w:tmpl w:val="740F3D0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7874D69"/>
    <w:multiLevelType w:val="multilevel"/>
    <w:tmpl w:val="77874D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45D72"/>
    <w:multiLevelType w:val="multilevel"/>
    <w:tmpl w:val="557A8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6"/>
  </w:num>
  <w:num w:numId="5">
    <w:abstractNumId w:val="27"/>
  </w:num>
  <w:num w:numId="6">
    <w:abstractNumId w:val="24"/>
  </w:num>
  <w:num w:numId="7">
    <w:abstractNumId w:val="17"/>
  </w:num>
  <w:num w:numId="8">
    <w:abstractNumId w:val="21"/>
  </w:num>
  <w:num w:numId="9">
    <w:abstractNumId w:val="18"/>
  </w:num>
  <w:num w:numId="10">
    <w:abstractNumId w:val="30"/>
  </w:num>
  <w:num w:numId="11">
    <w:abstractNumId w:val="12"/>
  </w:num>
  <w:num w:numId="12">
    <w:abstractNumId w:val="14"/>
  </w:num>
  <w:num w:numId="13">
    <w:abstractNumId w:val="29"/>
  </w:num>
  <w:num w:numId="14">
    <w:abstractNumId w:val="2"/>
  </w:num>
  <w:num w:numId="15">
    <w:abstractNumId w:val="20"/>
  </w:num>
  <w:num w:numId="16">
    <w:abstractNumId w:val="4"/>
  </w:num>
  <w:num w:numId="17">
    <w:abstractNumId w:val="31"/>
  </w:num>
  <w:num w:numId="18">
    <w:abstractNumId w:val="9"/>
  </w:num>
  <w:num w:numId="19">
    <w:abstractNumId w:val="6"/>
  </w:num>
  <w:num w:numId="20">
    <w:abstractNumId w:val="8"/>
  </w:num>
  <w:num w:numId="21">
    <w:abstractNumId w:val="11"/>
  </w:num>
  <w:num w:numId="22">
    <w:abstractNumId w:val="25"/>
  </w:num>
  <w:num w:numId="23">
    <w:abstractNumId w:val="10"/>
  </w:num>
  <w:num w:numId="24">
    <w:abstractNumId w:val="13"/>
  </w:num>
  <w:num w:numId="25">
    <w:abstractNumId w:val="5"/>
  </w:num>
  <w:num w:numId="26">
    <w:abstractNumId w:val="0"/>
  </w:num>
  <w:num w:numId="27">
    <w:abstractNumId w:val="1"/>
  </w:num>
  <w:num w:numId="28">
    <w:abstractNumId w:val="7"/>
  </w:num>
  <w:num w:numId="29">
    <w:abstractNumId w:val="15"/>
  </w:num>
  <w:num w:numId="30">
    <w:abstractNumId w:val="19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0"/>
    <w:rsid w:val="0000014F"/>
    <w:rsid w:val="00006B6D"/>
    <w:rsid w:val="0001781B"/>
    <w:rsid w:val="0002774C"/>
    <w:rsid w:val="00036856"/>
    <w:rsid w:val="00040796"/>
    <w:rsid w:val="0004438A"/>
    <w:rsid w:val="000469B3"/>
    <w:rsid w:val="00055625"/>
    <w:rsid w:val="00057565"/>
    <w:rsid w:val="00060FD0"/>
    <w:rsid w:val="000630BB"/>
    <w:rsid w:val="0006663A"/>
    <w:rsid w:val="00067133"/>
    <w:rsid w:val="00075649"/>
    <w:rsid w:val="000756AE"/>
    <w:rsid w:val="0007649A"/>
    <w:rsid w:val="00091F28"/>
    <w:rsid w:val="000952C2"/>
    <w:rsid w:val="00095DEB"/>
    <w:rsid w:val="000A2411"/>
    <w:rsid w:val="000A39B6"/>
    <w:rsid w:val="000A5A0C"/>
    <w:rsid w:val="000A5EDD"/>
    <w:rsid w:val="000A6DD1"/>
    <w:rsid w:val="000B16E5"/>
    <w:rsid w:val="000B340E"/>
    <w:rsid w:val="000B377E"/>
    <w:rsid w:val="000B41E5"/>
    <w:rsid w:val="000D028E"/>
    <w:rsid w:val="000D0F54"/>
    <w:rsid w:val="000D5832"/>
    <w:rsid w:val="000E151C"/>
    <w:rsid w:val="000E759F"/>
    <w:rsid w:val="001012BB"/>
    <w:rsid w:val="00101439"/>
    <w:rsid w:val="00106CCC"/>
    <w:rsid w:val="00113700"/>
    <w:rsid w:val="001147B6"/>
    <w:rsid w:val="001172A3"/>
    <w:rsid w:val="00124727"/>
    <w:rsid w:val="00127125"/>
    <w:rsid w:val="00127636"/>
    <w:rsid w:val="00130A6F"/>
    <w:rsid w:val="00133AC9"/>
    <w:rsid w:val="00143438"/>
    <w:rsid w:val="0014417A"/>
    <w:rsid w:val="00146044"/>
    <w:rsid w:val="00162125"/>
    <w:rsid w:val="00163AE7"/>
    <w:rsid w:val="00163F0B"/>
    <w:rsid w:val="00174C6A"/>
    <w:rsid w:val="00180582"/>
    <w:rsid w:val="00182E95"/>
    <w:rsid w:val="001853E5"/>
    <w:rsid w:val="001854E4"/>
    <w:rsid w:val="0018592D"/>
    <w:rsid w:val="00193B0E"/>
    <w:rsid w:val="00194FE9"/>
    <w:rsid w:val="00196A73"/>
    <w:rsid w:val="00196A9D"/>
    <w:rsid w:val="001A60C5"/>
    <w:rsid w:val="001B0947"/>
    <w:rsid w:val="001B7228"/>
    <w:rsid w:val="001C730D"/>
    <w:rsid w:val="001D1796"/>
    <w:rsid w:val="001D2CF4"/>
    <w:rsid w:val="001D513C"/>
    <w:rsid w:val="001D5ACF"/>
    <w:rsid w:val="001E3491"/>
    <w:rsid w:val="001E7D90"/>
    <w:rsid w:val="001F1711"/>
    <w:rsid w:val="001F1E75"/>
    <w:rsid w:val="001F5112"/>
    <w:rsid w:val="001F5CC1"/>
    <w:rsid w:val="00200ED2"/>
    <w:rsid w:val="00202B7C"/>
    <w:rsid w:val="00216DAE"/>
    <w:rsid w:val="00244BF8"/>
    <w:rsid w:val="00247257"/>
    <w:rsid w:val="00253159"/>
    <w:rsid w:val="00253715"/>
    <w:rsid w:val="002539F9"/>
    <w:rsid w:val="0025533E"/>
    <w:rsid w:val="00257840"/>
    <w:rsid w:val="00272579"/>
    <w:rsid w:val="00274613"/>
    <w:rsid w:val="00277D1E"/>
    <w:rsid w:val="002932F2"/>
    <w:rsid w:val="002B1487"/>
    <w:rsid w:val="002B21E1"/>
    <w:rsid w:val="002C1CF8"/>
    <w:rsid w:val="002C77A9"/>
    <w:rsid w:val="002C7E19"/>
    <w:rsid w:val="002D0C55"/>
    <w:rsid w:val="002F24B8"/>
    <w:rsid w:val="002F3463"/>
    <w:rsid w:val="002F5445"/>
    <w:rsid w:val="003008BD"/>
    <w:rsid w:val="0031674C"/>
    <w:rsid w:val="003260A4"/>
    <w:rsid w:val="00342737"/>
    <w:rsid w:val="003473F3"/>
    <w:rsid w:val="003519D0"/>
    <w:rsid w:val="0035406C"/>
    <w:rsid w:val="00360060"/>
    <w:rsid w:val="003647C5"/>
    <w:rsid w:val="00366B0F"/>
    <w:rsid w:val="00372391"/>
    <w:rsid w:val="00383EF7"/>
    <w:rsid w:val="003A167E"/>
    <w:rsid w:val="003A2C40"/>
    <w:rsid w:val="003A7C58"/>
    <w:rsid w:val="003B0BD7"/>
    <w:rsid w:val="003B0EBE"/>
    <w:rsid w:val="003B210B"/>
    <w:rsid w:val="003B4AA4"/>
    <w:rsid w:val="003B6BAB"/>
    <w:rsid w:val="003C02AA"/>
    <w:rsid w:val="003C47B3"/>
    <w:rsid w:val="003C70B7"/>
    <w:rsid w:val="003D5232"/>
    <w:rsid w:val="003D6A9E"/>
    <w:rsid w:val="003D6F96"/>
    <w:rsid w:val="003E162D"/>
    <w:rsid w:val="003E69FE"/>
    <w:rsid w:val="0040002A"/>
    <w:rsid w:val="00400189"/>
    <w:rsid w:val="00400725"/>
    <w:rsid w:val="0040458A"/>
    <w:rsid w:val="00404DC6"/>
    <w:rsid w:val="0040599A"/>
    <w:rsid w:val="004069AB"/>
    <w:rsid w:val="00413F66"/>
    <w:rsid w:val="004165F8"/>
    <w:rsid w:val="00423AEC"/>
    <w:rsid w:val="00423F0D"/>
    <w:rsid w:val="00425090"/>
    <w:rsid w:val="004262C8"/>
    <w:rsid w:val="0042630B"/>
    <w:rsid w:val="0042678D"/>
    <w:rsid w:val="0043204B"/>
    <w:rsid w:val="00433FAB"/>
    <w:rsid w:val="00440004"/>
    <w:rsid w:val="0044032E"/>
    <w:rsid w:val="00441897"/>
    <w:rsid w:val="00445444"/>
    <w:rsid w:val="00457600"/>
    <w:rsid w:val="00464515"/>
    <w:rsid w:val="0046645B"/>
    <w:rsid w:val="00472EC6"/>
    <w:rsid w:val="004731BA"/>
    <w:rsid w:val="004735D1"/>
    <w:rsid w:val="00485395"/>
    <w:rsid w:val="00485CC9"/>
    <w:rsid w:val="00496B2D"/>
    <w:rsid w:val="00497549"/>
    <w:rsid w:val="004A3E42"/>
    <w:rsid w:val="004A44CD"/>
    <w:rsid w:val="004A7B63"/>
    <w:rsid w:val="004B46E1"/>
    <w:rsid w:val="004C1B6D"/>
    <w:rsid w:val="004C2213"/>
    <w:rsid w:val="004C5164"/>
    <w:rsid w:val="004C530E"/>
    <w:rsid w:val="004C5D8B"/>
    <w:rsid w:val="004C67A0"/>
    <w:rsid w:val="004D2951"/>
    <w:rsid w:val="004D2CF0"/>
    <w:rsid w:val="004D5E15"/>
    <w:rsid w:val="004D65B7"/>
    <w:rsid w:val="004E1598"/>
    <w:rsid w:val="004E5160"/>
    <w:rsid w:val="004F231D"/>
    <w:rsid w:val="004F3EF6"/>
    <w:rsid w:val="00500ED7"/>
    <w:rsid w:val="0050432F"/>
    <w:rsid w:val="0051534F"/>
    <w:rsid w:val="00521982"/>
    <w:rsid w:val="00525BAC"/>
    <w:rsid w:val="005279CD"/>
    <w:rsid w:val="00531E0F"/>
    <w:rsid w:val="00532AC1"/>
    <w:rsid w:val="005339AE"/>
    <w:rsid w:val="005472E9"/>
    <w:rsid w:val="00553E6E"/>
    <w:rsid w:val="005623AE"/>
    <w:rsid w:val="00564E1B"/>
    <w:rsid w:val="005740E8"/>
    <w:rsid w:val="00574F96"/>
    <w:rsid w:val="00576078"/>
    <w:rsid w:val="00580F5F"/>
    <w:rsid w:val="00587C16"/>
    <w:rsid w:val="005908D5"/>
    <w:rsid w:val="00593965"/>
    <w:rsid w:val="005B39E1"/>
    <w:rsid w:val="005B55D7"/>
    <w:rsid w:val="005B5792"/>
    <w:rsid w:val="005B78A5"/>
    <w:rsid w:val="005C21A2"/>
    <w:rsid w:val="005D29A9"/>
    <w:rsid w:val="005D6906"/>
    <w:rsid w:val="005E4107"/>
    <w:rsid w:val="005E5922"/>
    <w:rsid w:val="0060137A"/>
    <w:rsid w:val="0060422D"/>
    <w:rsid w:val="0060543C"/>
    <w:rsid w:val="00607C4B"/>
    <w:rsid w:val="006200FA"/>
    <w:rsid w:val="00622AF4"/>
    <w:rsid w:val="006250DE"/>
    <w:rsid w:val="00627C7B"/>
    <w:rsid w:val="006351B9"/>
    <w:rsid w:val="006355DE"/>
    <w:rsid w:val="00637E82"/>
    <w:rsid w:val="0064067D"/>
    <w:rsid w:val="00642466"/>
    <w:rsid w:val="00644DF8"/>
    <w:rsid w:val="0064709E"/>
    <w:rsid w:val="0065155D"/>
    <w:rsid w:val="00651B40"/>
    <w:rsid w:val="0066073D"/>
    <w:rsid w:val="00663C8A"/>
    <w:rsid w:val="0068568C"/>
    <w:rsid w:val="006867AD"/>
    <w:rsid w:val="006B0B37"/>
    <w:rsid w:val="006B566E"/>
    <w:rsid w:val="006B6CF7"/>
    <w:rsid w:val="006D6E53"/>
    <w:rsid w:val="006F0498"/>
    <w:rsid w:val="006F53F2"/>
    <w:rsid w:val="006F5AFF"/>
    <w:rsid w:val="00710E2C"/>
    <w:rsid w:val="007213A9"/>
    <w:rsid w:val="0072627F"/>
    <w:rsid w:val="00731473"/>
    <w:rsid w:val="00733A07"/>
    <w:rsid w:val="00737EDF"/>
    <w:rsid w:val="0074722B"/>
    <w:rsid w:val="00754B64"/>
    <w:rsid w:val="00754D19"/>
    <w:rsid w:val="007613CF"/>
    <w:rsid w:val="00770182"/>
    <w:rsid w:val="0077187D"/>
    <w:rsid w:val="00772875"/>
    <w:rsid w:val="00781C65"/>
    <w:rsid w:val="007820A8"/>
    <w:rsid w:val="00782DFC"/>
    <w:rsid w:val="0078331B"/>
    <w:rsid w:val="007863C4"/>
    <w:rsid w:val="00792BB1"/>
    <w:rsid w:val="007A5908"/>
    <w:rsid w:val="007B6D31"/>
    <w:rsid w:val="007C0499"/>
    <w:rsid w:val="007D2392"/>
    <w:rsid w:val="007D437C"/>
    <w:rsid w:val="007D7F82"/>
    <w:rsid w:val="007E149D"/>
    <w:rsid w:val="007E39FB"/>
    <w:rsid w:val="007F1144"/>
    <w:rsid w:val="007F3A4C"/>
    <w:rsid w:val="007F456F"/>
    <w:rsid w:val="007F4D6F"/>
    <w:rsid w:val="007F5FA7"/>
    <w:rsid w:val="007F63A1"/>
    <w:rsid w:val="007F77A6"/>
    <w:rsid w:val="00800AFD"/>
    <w:rsid w:val="00801F9A"/>
    <w:rsid w:val="00802417"/>
    <w:rsid w:val="00804F71"/>
    <w:rsid w:val="00821BAD"/>
    <w:rsid w:val="008249EE"/>
    <w:rsid w:val="00824D8F"/>
    <w:rsid w:val="00835829"/>
    <w:rsid w:val="008368A5"/>
    <w:rsid w:val="00840084"/>
    <w:rsid w:val="00840441"/>
    <w:rsid w:val="00843717"/>
    <w:rsid w:val="00844619"/>
    <w:rsid w:val="00845032"/>
    <w:rsid w:val="008524E0"/>
    <w:rsid w:val="00854242"/>
    <w:rsid w:val="008628CA"/>
    <w:rsid w:val="00864535"/>
    <w:rsid w:val="00867958"/>
    <w:rsid w:val="0087791B"/>
    <w:rsid w:val="008857A8"/>
    <w:rsid w:val="00890848"/>
    <w:rsid w:val="00892457"/>
    <w:rsid w:val="0089308D"/>
    <w:rsid w:val="00897B34"/>
    <w:rsid w:val="008B2980"/>
    <w:rsid w:val="008B57D7"/>
    <w:rsid w:val="008C1B24"/>
    <w:rsid w:val="008C2307"/>
    <w:rsid w:val="008D2ED9"/>
    <w:rsid w:val="008D5039"/>
    <w:rsid w:val="008D6C67"/>
    <w:rsid w:val="008D75FD"/>
    <w:rsid w:val="008E259F"/>
    <w:rsid w:val="008E2D65"/>
    <w:rsid w:val="008E7710"/>
    <w:rsid w:val="008F1BFD"/>
    <w:rsid w:val="008F4E04"/>
    <w:rsid w:val="008F5FF9"/>
    <w:rsid w:val="00905605"/>
    <w:rsid w:val="00905715"/>
    <w:rsid w:val="009070D0"/>
    <w:rsid w:val="00907F4C"/>
    <w:rsid w:val="00916478"/>
    <w:rsid w:val="009217DB"/>
    <w:rsid w:val="009258F4"/>
    <w:rsid w:val="00925E90"/>
    <w:rsid w:val="00936D65"/>
    <w:rsid w:val="009373CD"/>
    <w:rsid w:val="009409B5"/>
    <w:rsid w:val="00953392"/>
    <w:rsid w:val="0097026A"/>
    <w:rsid w:val="00970B6B"/>
    <w:rsid w:val="0097248E"/>
    <w:rsid w:val="00974AA0"/>
    <w:rsid w:val="009876ED"/>
    <w:rsid w:val="0099111C"/>
    <w:rsid w:val="00993DFD"/>
    <w:rsid w:val="00994F67"/>
    <w:rsid w:val="0099646D"/>
    <w:rsid w:val="009A4237"/>
    <w:rsid w:val="009B1741"/>
    <w:rsid w:val="009C149B"/>
    <w:rsid w:val="009C14F7"/>
    <w:rsid w:val="009D24DF"/>
    <w:rsid w:val="009D28B6"/>
    <w:rsid w:val="009E267D"/>
    <w:rsid w:val="009E3FFD"/>
    <w:rsid w:val="009E70BE"/>
    <w:rsid w:val="009F0729"/>
    <w:rsid w:val="009F3825"/>
    <w:rsid w:val="00A10024"/>
    <w:rsid w:val="00A11D0C"/>
    <w:rsid w:val="00A15620"/>
    <w:rsid w:val="00A246A9"/>
    <w:rsid w:val="00A37CDA"/>
    <w:rsid w:val="00A4539B"/>
    <w:rsid w:val="00A51D1A"/>
    <w:rsid w:val="00A53DE1"/>
    <w:rsid w:val="00A645C6"/>
    <w:rsid w:val="00A67EE5"/>
    <w:rsid w:val="00A72080"/>
    <w:rsid w:val="00A72AE4"/>
    <w:rsid w:val="00A73492"/>
    <w:rsid w:val="00A738F4"/>
    <w:rsid w:val="00A73F11"/>
    <w:rsid w:val="00A8571D"/>
    <w:rsid w:val="00A91C5B"/>
    <w:rsid w:val="00A93098"/>
    <w:rsid w:val="00A930C8"/>
    <w:rsid w:val="00AA3CA2"/>
    <w:rsid w:val="00AA4E6C"/>
    <w:rsid w:val="00AB1450"/>
    <w:rsid w:val="00AB1CD1"/>
    <w:rsid w:val="00AB1F2C"/>
    <w:rsid w:val="00AB2739"/>
    <w:rsid w:val="00AB2F45"/>
    <w:rsid w:val="00AC0FD7"/>
    <w:rsid w:val="00AC274A"/>
    <w:rsid w:val="00AC4FF8"/>
    <w:rsid w:val="00AC71B7"/>
    <w:rsid w:val="00AC7DCD"/>
    <w:rsid w:val="00AD492B"/>
    <w:rsid w:val="00AD5E3E"/>
    <w:rsid w:val="00AE4DF1"/>
    <w:rsid w:val="00AF21D9"/>
    <w:rsid w:val="00AF492A"/>
    <w:rsid w:val="00AF5911"/>
    <w:rsid w:val="00B05EC9"/>
    <w:rsid w:val="00B12C78"/>
    <w:rsid w:val="00B138C0"/>
    <w:rsid w:val="00B13A5E"/>
    <w:rsid w:val="00B15C96"/>
    <w:rsid w:val="00B22A20"/>
    <w:rsid w:val="00B236AD"/>
    <w:rsid w:val="00B31790"/>
    <w:rsid w:val="00B350F2"/>
    <w:rsid w:val="00B42A26"/>
    <w:rsid w:val="00B52472"/>
    <w:rsid w:val="00B644BF"/>
    <w:rsid w:val="00B7768A"/>
    <w:rsid w:val="00B878FC"/>
    <w:rsid w:val="00B91F81"/>
    <w:rsid w:val="00B94D3A"/>
    <w:rsid w:val="00BA05F5"/>
    <w:rsid w:val="00BB17F4"/>
    <w:rsid w:val="00BB18E1"/>
    <w:rsid w:val="00BC091C"/>
    <w:rsid w:val="00BC41E4"/>
    <w:rsid w:val="00BD1F08"/>
    <w:rsid w:val="00BD53FF"/>
    <w:rsid w:val="00BE193E"/>
    <w:rsid w:val="00BE1FE3"/>
    <w:rsid w:val="00BF1795"/>
    <w:rsid w:val="00BF493D"/>
    <w:rsid w:val="00C01683"/>
    <w:rsid w:val="00C078BC"/>
    <w:rsid w:val="00C110AD"/>
    <w:rsid w:val="00C13CEB"/>
    <w:rsid w:val="00C25933"/>
    <w:rsid w:val="00C30092"/>
    <w:rsid w:val="00C40BFA"/>
    <w:rsid w:val="00C41F45"/>
    <w:rsid w:val="00C4631C"/>
    <w:rsid w:val="00C46FBD"/>
    <w:rsid w:val="00C52033"/>
    <w:rsid w:val="00C53A69"/>
    <w:rsid w:val="00C57EC8"/>
    <w:rsid w:val="00C653AA"/>
    <w:rsid w:val="00C65DAB"/>
    <w:rsid w:val="00C6603A"/>
    <w:rsid w:val="00C7378D"/>
    <w:rsid w:val="00C74D1C"/>
    <w:rsid w:val="00C8076C"/>
    <w:rsid w:val="00C81A37"/>
    <w:rsid w:val="00C906C7"/>
    <w:rsid w:val="00CA0F46"/>
    <w:rsid w:val="00CB44FA"/>
    <w:rsid w:val="00CC4389"/>
    <w:rsid w:val="00CC6162"/>
    <w:rsid w:val="00CD72EE"/>
    <w:rsid w:val="00CE32B2"/>
    <w:rsid w:val="00CE3C72"/>
    <w:rsid w:val="00CE492F"/>
    <w:rsid w:val="00CE6BFD"/>
    <w:rsid w:val="00CE765F"/>
    <w:rsid w:val="00D12B98"/>
    <w:rsid w:val="00D12CD9"/>
    <w:rsid w:val="00D253E0"/>
    <w:rsid w:val="00D30F78"/>
    <w:rsid w:val="00D328F4"/>
    <w:rsid w:val="00D34896"/>
    <w:rsid w:val="00D41DD4"/>
    <w:rsid w:val="00D42214"/>
    <w:rsid w:val="00D4783F"/>
    <w:rsid w:val="00D47C00"/>
    <w:rsid w:val="00D556FA"/>
    <w:rsid w:val="00D6067E"/>
    <w:rsid w:val="00D6718A"/>
    <w:rsid w:val="00D70634"/>
    <w:rsid w:val="00D72AF2"/>
    <w:rsid w:val="00D74684"/>
    <w:rsid w:val="00D85916"/>
    <w:rsid w:val="00D92E6F"/>
    <w:rsid w:val="00DB0F03"/>
    <w:rsid w:val="00DB38E6"/>
    <w:rsid w:val="00DC27C9"/>
    <w:rsid w:val="00DD2D49"/>
    <w:rsid w:val="00DD375A"/>
    <w:rsid w:val="00DD393E"/>
    <w:rsid w:val="00DD3C39"/>
    <w:rsid w:val="00DD58B8"/>
    <w:rsid w:val="00DD76B0"/>
    <w:rsid w:val="00DE0123"/>
    <w:rsid w:val="00DE3D83"/>
    <w:rsid w:val="00DE6C17"/>
    <w:rsid w:val="00DF30D5"/>
    <w:rsid w:val="00DF757D"/>
    <w:rsid w:val="00E0036F"/>
    <w:rsid w:val="00E060CE"/>
    <w:rsid w:val="00E12F83"/>
    <w:rsid w:val="00E13679"/>
    <w:rsid w:val="00E15B6E"/>
    <w:rsid w:val="00E205D1"/>
    <w:rsid w:val="00E3690A"/>
    <w:rsid w:val="00E4709A"/>
    <w:rsid w:val="00E53178"/>
    <w:rsid w:val="00E56767"/>
    <w:rsid w:val="00E57930"/>
    <w:rsid w:val="00E60748"/>
    <w:rsid w:val="00E6449B"/>
    <w:rsid w:val="00E700D6"/>
    <w:rsid w:val="00E716DD"/>
    <w:rsid w:val="00E764BD"/>
    <w:rsid w:val="00E767EC"/>
    <w:rsid w:val="00E86C25"/>
    <w:rsid w:val="00E8702B"/>
    <w:rsid w:val="00E901DC"/>
    <w:rsid w:val="00E921BC"/>
    <w:rsid w:val="00EA2E8C"/>
    <w:rsid w:val="00EA3DB1"/>
    <w:rsid w:val="00EA4FF4"/>
    <w:rsid w:val="00EB321E"/>
    <w:rsid w:val="00EB3CE7"/>
    <w:rsid w:val="00EB572D"/>
    <w:rsid w:val="00EC34CC"/>
    <w:rsid w:val="00EC452D"/>
    <w:rsid w:val="00EC5CC2"/>
    <w:rsid w:val="00EC6F46"/>
    <w:rsid w:val="00ED07A9"/>
    <w:rsid w:val="00ED5D03"/>
    <w:rsid w:val="00ED6073"/>
    <w:rsid w:val="00ED6680"/>
    <w:rsid w:val="00EE5596"/>
    <w:rsid w:val="00EE7C8E"/>
    <w:rsid w:val="00EF160A"/>
    <w:rsid w:val="00EF36D3"/>
    <w:rsid w:val="00EF4CE5"/>
    <w:rsid w:val="00EF5982"/>
    <w:rsid w:val="00EF6197"/>
    <w:rsid w:val="00F03581"/>
    <w:rsid w:val="00F04FA4"/>
    <w:rsid w:val="00F06504"/>
    <w:rsid w:val="00F1320D"/>
    <w:rsid w:val="00F15701"/>
    <w:rsid w:val="00F222EB"/>
    <w:rsid w:val="00F22381"/>
    <w:rsid w:val="00F430FB"/>
    <w:rsid w:val="00F43DE8"/>
    <w:rsid w:val="00F57900"/>
    <w:rsid w:val="00F66EDD"/>
    <w:rsid w:val="00F70431"/>
    <w:rsid w:val="00F7133F"/>
    <w:rsid w:val="00F772EB"/>
    <w:rsid w:val="00FB13D1"/>
    <w:rsid w:val="00FB1BF8"/>
    <w:rsid w:val="00FC4F0B"/>
    <w:rsid w:val="00FC607F"/>
    <w:rsid w:val="00FD0002"/>
    <w:rsid w:val="00FE2BE7"/>
    <w:rsid w:val="00FE3636"/>
    <w:rsid w:val="00FE77C8"/>
    <w:rsid w:val="00FF1CFE"/>
    <w:rsid w:val="00FF2A2F"/>
    <w:rsid w:val="00FF72A3"/>
    <w:rsid w:val="34043BDA"/>
    <w:rsid w:val="3FCE20BD"/>
    <w:rsid w:val="63174E9F"/>
    <w:rsid w:val="657A287C"/>
    <w:rsid w:val="6E87123A"/>
    <w:rsid w:val="73D837E4"/>
    <w:rsid w:val="7CE206F1"/>
    <w:rsid w:val="7FB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81643"/>
  <w15:docId w15:val="{9ABDC08A-C894-4061-9505-2082679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53">
    <w:name w:val="_Style 53"/>
    <w:basedOn w:val="TableNormal"/>
    <w:qFormat/>
    <w:tblPr/>
  </w:style>
  <w:style w:type="table" w:customStyle="1" w:styleId="Style54">
    <w:name w:val="_Style 54"/>
    <w:basedOn w:val="TableNormal"/>
    <w:qFormat/>
    <w:tblPr/>
  </w:style>
  <w:style w:type="table" w:customStyle="1" w:styleId="Style55">
    <w:name w:val="_Style 5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1">
    <w:name w:val="_Style 31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2">
    <w:name w:val="_Style 32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3">
    <w:name w:val="_Style 33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5">
    <w:name w:val="_Style 35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6">
    <w:name w:val="_Style 36"/>
    <w:basedOn w:val="TableNormal"/>
    <w:qFormat/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37">
    <w:name w:val="_Style 3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"/>
    <w:tblPr>
      <w:tblCellMar>
        <w:left w:w="115" w:type="dxa"/>
        <w:right w:w="115" w:type="dxa"/>
      </w:tblCellMar>
    </w:tblPr>
  </w:style>
  <w:style w:type="table" w:customStyle="1" w:styleId="Style39">
    <w:name w:val="_Style 39"/>
    <w:basedOn w:val="TableNormal"/>
    <w:tblPr>
      <w:tblCellMar>
        <w:left w:w="115" w:type="dxa"/>
        <w:right w:w="115" w:type="dxa"/>
      </w:tblCellMar>
    </w:tblPr>
  </w:style>
  <w:style w:type="table" w:customStyle="1" w:styleId="Style40">
    <w:name w:val="_Style 40"/>
    <w:basedOn w:val="TableNormal"/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1"/>
    <w:uiPriority w:val="1"/>
    <w:qFormat/>
    <w:locked/>
    <w:rPr>
      <w:rFonts w:cs="Times New Roman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spacing w:line="256" w:lineRule="auto"/>
      <w:ind w:left="720"/>
      <w:contextualSpacing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tdkDPtSb32DQ5L9+fbb5c2lwyw==">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69F153-9AED-4637-ABCC-1FEEB9D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</dc:creator>
  <cp:lastModifiedBy>IvankaMijikj@bro.local</cp:lastModifiedBy>
  <cp:revision>8</cp:revision>
  <dcterms:created xsi:type="dcterms:W3CDTF">2024-04-11T16:45:00Z</dcterms:created>
  <dcterms:modified xsi:type="dcterms:W3CDTF">2024-06-03T11:53:00Z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0CE27ECCBCFA466E91A8269638AAD55E_13</vt:lpwstr>
  </property>
  <property fmtid="{D5CDD505-2E9C-101B-9397-08002B2CF9AE}" pid="4" name="GrammarlyDocumentId">
    <vt:lpwstr>563faee4da45213d2f97e950ad0c135543be5f3411f7b2e1ee729d66de95aeea</vt:lpwstr>
  </property>
</Properties>
</file>